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760CD" w14:textId="78E8E34F" w:rsidR="00D01989" w:rsidRPr="00795C48" w:rsidRDefault="005461F7" w:rsidP="00BF6560">
      <w:pPr>
        <w:pStyle w:val="berschrift2"/>
        <w:spacing w:before="312" w:after="156"/>
        <w:jc w:val="center"/>
        <w:rPr>
          <w:rFonts w:ascii="Times New Roman" w:eastAsiaTheme="minorEastAsia" w:hAnsi="Times New Roman" w:cs="Times New Roman"/>
          <w:b w:val="0"/>
          <w:bCs w:val="0"/>
          <w:sz w:val="22"/>
          <w:szCs w:val="22"/>
        </w:rPr>
      </w:pPr>
      <w:bookmarkStart w:id="0" w:name="_GoBack"/>
      <w:bookmarkEnd w:id="0"/>
      <w:r>
        <w:rPr>
          <w:rFonts w:ascii="Times New Roman" w:eastAsiaTheme="minorEastAsia" w:hAnsi="Times New Roman" w:cs="Times New Roman"/>
          <w:sz w:val="36"/>
          <w:szCs w:val="40"/>
        </w:rPr>
        <w:t>C</w:t>
      </w:r>
      <w:r>
        <w:rPr>
          <w:rFonts w:ascii="Times New Roman" w:eastAsiaTheme="minorEastAsia" w:hAnsi="Times New Roman" w:cs="Times New Roman" w:hint="eastAsia"/>
          <w:sz w:val="36"/>
          <w:szCs w:val="40"/>
        </w:rPr>
        <w:t>ri</w:t>
      </w:r>
      <w:r>
        <w:rPr>
          <w:rFonts w:ascii="Times New Roman" w:eastAsiaTheme="minorEastAsia" w:hAnsi="Times New Roman" w:cs="Times New Roman"/>
          <w:sz w:val="36"/>
          <w:szCs w:val="40"/>
        </w:rPr>
        <w:t xml:space="preserve">terion for Finding </w:t>
      </w:r>
      <w:r w:rsidR="0011370E">
        <w:rPr>
          <w:rFonts w:ascii="Times New Roman" w:eastAsiaTheme="minorEastAsia" w:hAnsi="Times New Roman" w:cs="Times New Roman" w:hint="eastAsia"/>
          <w:sz w:val="36"/>
          <w:szCs w:val="40"/>
        </w:rPr>
        <w:t>the</w:t>
      </w:r>
      <w:r w:rsidR="0011370E">
        <w:rPr>
          <w:rFonts w:ascii="Times New Roman" w:eastAsiaTheme="minorEastAsia" w:hAnsi="Times New Roman" w:cs="Times New Roman"/>
          <w:sz w:val="36"/>
          <w:szCs w:val="40"/>
        </w:rPr>
        <w:t xml:space="preserve"> </w:t>
      </w:r>
      <w:r>
        <w:rPr>
          <w:rFonts w:ascii="Times New Roman" w:eastAsiaTheme="minorEastAsia" w:hAnsi="Times New Roman" w:cs="Times New Roman"/>
          <w:sz w:val="36"/>
          <w:szCs w:val="40"/>
        </w:rPr>
        <w:t xml:space="preserve">Optimal Electrocatalyst at </w:t>
      </w:r>
      <w:r w:rsidR="00D36CC3">
        <w:rPr>
          <w:rFonts w:ascii="Times New Roman" w:eastAsiaTheme="minorEastAsia" w:hAnsi="Times New Roman" w:cs="Times New Roman"/>
          <w:sz w:val="36"/>
          <w:szCs w:val="40"/>
        </w:rPr>
        <w:t>Any</w:t>
      </w:r>
      <w:r>
        <w:rPr>
          <w:rFonts w:ascii="Times New Roman" w:eastAsiaTheme="minorEastAsia" w:hAnsi="Times New Roman" w:cs="Times New Roman"/>
          <w:sz w:val="36"/>
          <w:szCs w:val="40"/>
        </w:rPr>
        <w:t xml:space="preserve"> Overpotential</w:t>
      </w:r>
    </w:p>
    <w:p w14:paraId="13828AF9" w14:textId="206BBF78" w:rsidR="00D01989" w:rsidRPr="009A2652" w:rsidRDefault="00D01989" w:rsidP="00D01989">
      <w:pPr>
        <w:pStyle w:val="berschrift2"/>
        <w:spacing w:before="312" w:after="156"/>
        <w:jc w:val="center"/>
        <w:rPr>
          <w:rFonts w:ascii="Times New Roman" w:eastAsiaTheme="minorEastAsia" w:hAnsi="Times New Roman" w:cs="Times New Roman"/>
          <w:b w:val="0"/>
          <w:bCs w:val="0"/>
          <w:sz w:val="24"/>
          <w:szCs w:val="24"/>
        </w:rPr>
      </w:pPr>
      <w:r w:rsidRPr="009A2652">
        <w:rPr>
          <w:rFonts w:ascii="Times New Roman" w:eastAsiaTheme="minorEastAsia" w:hAnsi="Times New Roman" w:cs="Times New Roman"/>
          <w:b w:val="0"/>
          <w:bCs w:val="0"/>
          <w:sz w:val="24"/>
          <w:szCs w:val="24"/>
        </w:rPr>
        <w:t>Yufan Zhang</w:t>
      </w:r>
      <w:r w:rsidRPr="0013150F">
        <w:rPr>
          <w:rFonts w:ascii="Times New Roman" w:eastAsiaTheme="minorEastAsia" w:hAnsi="Times New Roman" w:cs="Times New Roman"/>
          <w:b w:val="0"/>
          <w:bCs w:val="0"/>
          <w:sz w:val="24"/>
          <w:szCs w:val="24"/>
        </w:rPr>
        <w:t>,</w:t>
      </w:r>
      <w:bookmarkStart w:id="1" w:name="_Hlk51635753"/>
      <w:r w:rsidRPr="00C41D76">
        <w:rPr>
          <w:rFonts w:ascii="Times New Roman" w:eastAsiaTheme="minorEastAsia" w:hAnsi="Times New Roman" w:cs="Times New Roman"/>
          <w:b w:val="0"/>
          <w:bCs w:val="0"/>
          <w:sz w:val="24"/>
          <w:szCs w:val="24"/>
          <w:vertAlign w:val="superscript"/>
        </w:rPr>
        <w:t>†</w:t>
      </w:r>
      <w:bookmarkEnd w:id="1"/>
      <w:r w:rsidR="00D36CC3">
        <w:rPr>
          <w:rFonts w:ascii="Times New Roman" w:eastAsiaTheme="minorEastAsia" w:hAnsi="Times New Roman" w:cs="Times New Roman"/>
          <w:b w:val="0"/>
          <w:bCs w:val="0"/>
          <w:sz w:val="24"/>
          <w:szCs w:val="24"/>
          <w:vertAlign w:val="superscript"/>
        </w:rPr>
        <w:t>,</w:t>
      </w:r>
      <w:r w:rsidR="00D36CC3">
        <w:rPr>
          <w:rFonts w:ascii="DengXian" w:eastAsia="DengXian" w:hAnsi="DengXian" w:cs="Times New Roman" w:hint="eastAsia"/>
          <w:b w:val="0"/>
          <w:bCs w:val="0"/>
          <w:sz w:val="24"/>
          <w:szCs w:val="24"/>
          <w:vertAlign w:val="superscript"/>
        </w:rPr>
        <w:t>‖</w:t>
      </w:r>
      <w:r w:rsidRPr="009A2652">
        <w:rPr>
          <w:rFonts w:ascii="Times New Roman" w:eastAsiaTheme="minorEastAsia" w:hAnsi="Times New Roman" w:cs="Times New Roman"/>
          <w:b w:val="0"/>
          <w:bCs w:val="0"/>
          <w:sz w:val="24"/>
          <w:szCs w:val="24"/>
        </w:rPr>
        <w:t xml:space="preserve"> Jun Huang</w:t>
      </w:r>
      <w:r>
        <w:rPr>
          <w:rFonts w:ascii="Times New Roman" w:eastAsiaTheme="minorEastAsia" w:hAnsi="Times New Roman" w:cs="Times New Roman"/>
          <w:b w:val="0"/>
          <w:bCs w:val="0"/>
          <w:sz w:val="24"/>
          <w:szCs w:val="24"/>
        </w:rPr>
        <w:t>,</w:t>
      </w:r>
      <w:r w:rsidR="00BA4451" w:rsidRPr="00C41D76">
        <w:rPr>
          <w:rFonts w:ascii="Times New Roman" w:eastAsiaTheme="minorEastAsia" w:hAnsi="Times New Roman" w:cs="Times New Roman"/>
          <w:b w:val="0"/>
          <w:bCs w:val="0"/>
          <w:sz w:val="24"/>
          <w:szCs w:val="24"/>
          <w:vertAlign w:val="superscript"/>
        </w:rPr>
        <w:t>†</w:t>
      </w:r>
      <w:r>
        <w:rPr>
          <w:rFonts w:ascii="Times New Roman" w:eastAsiaTheme="minorEastAsia" w:hAnsi="Times New Roman" w:cs="Times New Roman"/>
          <w:b w:val="0"/>
          <w:bCs w:val="0"/>
          <w:sz w:val="24"/>
          <w:szCs w:val="24"/>
        </w:rPr>
        <w:t xml:space="preserve"> Michael Eikerling</w:t>
      </w:r>
      <w:r w:rsidRPr="0040350A">
        <w:rPr>
          <w:rFonts w:ascii="Times New Roman" w:eastAsiaTheme="minorEastAsia" w:hAnsi="Times New Roman" w:cs="Times New Roman"/>
          <w:b w:val="0"/>
          <w:bCs w:val="0"/>
          <w:sz w:val="24"/>
          <w:szCs w:val="24"/>
          <w:vertAlign w:val="superscript"/>
        </w:rPr>
        <w:t>†</w:t>
      </w:r>
      <w:r w:rsidR="00D36CC3">
        <w:rPr>
          <w:rFonts w:ascii="Times New Roman" w:eastAsiaTheme="minorEastAsia" w:hAnsi="Times New Roman" w:cs="Times New Roman"/>
          <w:b w:val="0"/>
          <w:bCs w:val="0"/>
          <w:sz w:val="24"/>
          <w:szCs w:val="24"/>
          <w:vertAlign w:val="superscript"/>
        </w:rPr>
        <w:t>,</w:t>
      </w:r>
      <w:r w:rsidR="00D36CC3">
        <w:rPr>
          <w:rFonts w:ascii="DengXian" w:eastAsia="DengXian" w:hAnsi="DengXian" w:cs="Times New Roman" w:hint="eastAsia"/>
          <w:b w:val="0"/>
          <w:bCs w:val="0"/>
          <w:sz w:val="24"/>
          <w:szCs w:val="24"/>
          <w:vertAlign w:val="superscript"/>
        </w:rPr>
        <w:t>‖</w:t>
      </w:r>
      <w:r w:rsidRPr="00C41D76">
        <w:rPr>
          <w:rFonts w:ascii="Times New Roman" w:eastAsiaTheme="minorEastAsia" w:hAnsi="Times New Roman" w:cs="Times New Roman"/>
          <w:b w:val="0"/>
          <w:bCs w:val="0"/>
          <w:sz w:val="24"/>
          <w:szCs w:val="24"/>
          <w:vertAlign w:val="superscript"/>
        </w:rPr>
        <w:t>,*</w:t>
      </w:r>
    </w:p>
    <w:p w14:paraId="56EA6775" w14:textId="22326AA5" w:rsidR="005461F7" w:rsidRDefault="005461F7" w:rsidP="005461F7">
      <w:pPr>
        <w:widowControl/>
        <w:shd w:val="clear" w:color="auto" w:fill="FFFFFF"/>
        <w:spacing w:afterLines="50" w:after="156" w:line="360" w:lineRule="auto"/>
        <w:jc w:val="center"/>
        <w:rPr>
          <w:rFonts w:ascii="Times New Roman" w:hAnsi="Times New Roman" w:cs="Times New Roman"/>
          <w:i/>
          <w:sz w:val="24"/>
          <w:szCs w:val="32"/>
        </w:rPr>
      </w:pPr>
      <w:bookmarkStart w:id="2" w:name="_Hlk51635807"/>
      <w:r w:rsidRPr="009A2652">
        <w:rPr>
          <w:rFonts w:ascii="Times New Roman" w:eastAsia="DengXian" w:hAnsi="Times New Roman" w:cs="Times New Roman"/>
          <w:szCs w:val="24"/>
        </w:rPr>
        <w:t>†</w:t>
      </w:r>
      <w:r w:rsidRPr="00041FBA">
        <w:rPr>
          <w:rFonts w:ascii="Times New Roman" w:hAnsi="Times New Roman" w:cs="Times New Roman"/>
          <w:i/>
          <w:sz w:val="24"/>
          <w:szCs w:val="32"/>
        </w:rPr>
        <w:t xml:space="preserve"> </w:t>
      </w:r>
      <w:r w:rsidR="000A256F">
        <w:rPr>
          <w:rFonts w:ascii="Times New Roman" w:hAnsi="Times New Roman" w:cs="Times New Roman"/>
          <w:i/>
          <w:sz w:val="24"/>
          <w:szCs w:val="32"/>
        </w:rPr>
        <w:t>Theory and Computation of Energy Materials (IEK-13),</w:t>
      </w:r>
      <w:r w:rsidR="000A256F" w:rsidRPr="000A256F">
        <w:rPr>
          <w:rFonts w:ascii="Times New Roman" w:hAnsi="Times New Roman" w:cs="Times New Roman"/>
          <w:i/>
          <w:sz w:val="24"/>
          <w:szCs w:val="32"/>
        </w:rPr>
        <w:t xml:space="preserve"> </w:t>
      </w:r>
      <w:r w:rsidR="000A256F" w:rsidRPr="00041FBA">
        <w:rPr>
          <w:rFonts w:ascii="Times New Roman" w:hAnsi="Times New Roman" w:cs="Times New Roman"/>
          <w:i/>
          <w:sz w:val="24"/>
          <w:szCs w:val="32"/>
        </w:rPr>
        <w:t>Institute of Energy</w:t>
      </w:r>
      <w:r w:rsidR="000A256F">
        <w:rPr>
          <w:rFonts w:ascii="Times New Roman" w:hAnsi="Times New Roman" w:cs="Times New Roman"/>
          <w:i/>
          <w:sz w:val="24"/>
          <w:szCs w:val="32"/>
        </w:rPr>
        <w:t xml:space="preserve"> </w:t>
      </w:r>
      <w:r w:rsidR="000A256F" w:rsidRPr="00041FBA">
        <w:rPr>
          <w:rFonts w:ascii="Times New Roman" w:hAnsi="Times New Roman" w:cs="Times New Roman"/>
          <w:i/>
          <w:sz w:val="24"/>
          <w:szCs w:val="32"/>
        </w:rPr>
        <w:t>and Climate Research,</w:t>
      </w:r>
      <w:r w:rsidR="000A256F">
        <w:rPr>
          <w:rFonts w:ascii="Times New Roman" w:hAnsi="Times New Roman" w:cs="Times New Roman"/>
          <w:i/>
          <w:sz w:val="24"/>
          <w:szCs w:val="32"/>
        </w:rPr>
        <w:t xml:space="preserve"> </w:t>
      </w:r>
      <w:r w:rsidR="000A256F" w:rsidRPr="00041FBA">
        <w:rPr>
          <w:rFonts w:ascii="Times New Roman" w:hAnsi="Times New Roman" w:cs="Times New Roman"/>
          <w:i/>
          <w:sz w:val="24"/>
          <w:szCs w:val="32"/>
        </w:rPr>
        <w:t>Forschungszentrum Jülich GmbH,</w:t>
      </w:r>
      <w:r w:rsidR="000A256F">
        <w:rPr>
          <w:rFonts w:ascii="Times New Roman" w:hAnsi="Times New Roman" w:cs="Times New Roman"/>
          <w:i/>
          <w:sz w:val="24"/>
          <w:szCs w:val="32"/>
        </w:rPr>
        <w:t xml:space="preserve"> </w:t>
      </w:r>
      <w:r w:rsidR="000A256F" w:rsidRPr="00041FBA">
        <w:rPr>
          <w:rFonts w:ascii="Times New Roman" w:hAnsi="Times New Roman" w:cs="Times New Roman"/>
          <w:i/>
          <w:sz w:val="24"/>
          <w:szCs w:val="32"/>
        </w:rPr>
        <w:t>52425 Jülich, Germany</w:t>
      </w:r>
      <w:r w:rsidR="000A256F" w:rsidRPr="00575C3F">
        <w:rPr>
          <w:rFonts w:ascii="Times New Roman" w:hAnsi="Times New Roman" w:cs="Times New Roman"/>
          <w:i/>
          <w:sz w:val="24"/>
          <w:szCs w:val="32"/>
        </w:rPr>
        <w:t xml:space="preserve"> </w:t>
      </w:r>
    </w:p>
    <w:p w14:paraId="061B796E" w14:textId="0331EF59" w:rsidR="00D01989" w:rsidRDefault="00D36CC3" w:rsidP="00D01989">
      <w:pPr>
        <w:widowControl/>
        <w:shd w:val="clear" w:color="auto" w:fill="FFFFFF"/>
        <w:spacing w:afterLines="50" w:after="156" w:line="360" w:lineRule="auto"/>
        <w:jc w:val="center"/>
        <w:rPr>
          <w:rFonts w:ascii="Times New Roman" w:hAnsi="Times New Roman" w:cs="Times New Roman"/>
          <w:i/>
          <w:sz w:val="24"/>
          <w:szCs w:val="32"/>
        </w:rPr>
      </w:pPr>
      <w:r>
        <w:rPr>
          <w:rFonts w:ascii="DengXian" w:eastAsia="DengXian" w:hAnsi="DengXian" w:cs="Times New Roman" w:hint="eastAsia"/>
          <w:szCs w:val="24"/>
        </w:rPr>
        <w:t>‖</w:t>
      </w:r>
      <w:r w:rsidR="00D01989" w:rsidRPr="00041FBA">
        <w:rPr>
          <w:rFonts w:ascii="Times New Roman" w:hAnsi="Times New Roman" w:cs="Times New Roman"/>
          <w:i/>
          <w:sz w:val="24"/>
          <w:szCs w:val="32"/>
        </w:rPr>
        <w:t xml:space="preserve"> </w:t>
      </w:r>
      <w:r w:rsidR="000A256F" w:rsidRPr="00575C3F">
        <w:rPr>
          <w:rFonts w:ascii="Times New Roman" w:hAnsi="Times New Roman" w:cs="Times New Roman"/>
          <w:i/>
          <w:sz w:val="24"/>
          <w:szCs w:val="32"/>
        </w:rPr>
        <w:t>Chair</w:t>
      </w:r>
      <w:r w:rsidR="000A256F">
        <w:rPr>
          <w:rFonts w:ascii="Times New Roman" w:hAnsi="Times New Roman" w:cs="Times New Roman"/>
          <w:i/>
          <w:sz w:val="24"/>
          <w:szCs w:val="32"/>
        </w:rPr>
        <w:t xml:space="preserve"> of</w:t>
      </w:r>
      <w:r w:rsidR="000A256F" w:rsidRPr="00575C3F">
        <w:rPr>
          <w:rFonts w:ascii="Times New Roman" w:hAnsi="Times New Roman" w:cs="Times New Roman"/>
          <w:i/>
          <w:sz w:val="24"/>
          <w:szCs w:val="32"/>
        </w:rPr>
        <w:t xml:space="preserve"> Theory and Computation of Energy Materials</w:t>
      </w:r>
      <w:r w:rsidR="000A256F">
        <w:rPr>
          <w:rFonts w:ascii="Times New Roman" w:hAnsi="Times New Roman" w:cs="Times New Roman"/>
          <w:i/>
          <w:sz w:val="24"/>
          <w:szCs w:val="32"/>
        </w:rPr>
        <w:t>,</w:t>
      </w:r>
      <w:r w:rsidR="000A256F" w:rsidRPr="00575C3F">
        <w:rPr>
          <w:rFonts w:ascii="Times New Roman" w:hAnsi="Times New Roman" w:cs="Times New Roman"/>
          <w:i/>
          <w:sz w:val="24"/>
          <w:szCs w:val="32"/>
        </w:rPr>
        <w:t xml:space="preserve"> Faculty of Georesources and Materials Engineering</w:t>
      </w:r>
      <w:r w:rsidR="000A256F" w:rsidRPr="00041FBA">
        <w:rPr>
          <w:rFonts w:ascii="Times New Roman" w:hAnsi="Times New Roman" w:cs="Times New Roman"/>
          <w:i/>
          <w:sz w:val="24"/>
          <w:szCs w:val="32"/>
        </w:rPr>
        <w:t>,</w:t>
      </w:r>
      <w:r w:rsidR="000A256F">
        <w:rPr>
          <w:rFonts w:ascii="Times New Roman" w:hAnsi="Times New Roman" w:cs="Times New Roman"/>
          <w:i/>
          <w:sz w:val="24"/>
          <w:szCs w:val="32"/>
        </w:rPr>
        <w:t xml:space="preserve"> </w:t>
      </w:r>
      <w:r w:rsidR="000A256F" w:rsidRPr="00575C3F">
        <w:rPr>
          <w:rFonts w:ascii="Times New Roman" w:hAnsi="Times New Roman" w:cs="Times New Roman"/>
          <w:i/>
          <w:sz w:val="24"/>
          <w:szCs w:val="32"/>
        </w:rPr>
        <w:t>RWTH Aachen University</w:t>
      </w:r>
      <w:r w:rsidR="000A256F">
        <w:rPr>
          <w:rFonts w:ascii="Times New Roman" w:hAnsi="Times New Roman" w:cs="Times New Roman"/>
          <w:i/>
          <w:sz w:val="24"/>
          <w:szCs w:val="32"/>
        </w:rPr>
        <w:t xml:space="preserve">, </w:t>
      </w:r>
      <w:r w:rsidR="000A256F" w:rsidRPr="00041FBA">
        <w:rPr>
          <w:rFonts w:ascii="Times New Roman" w:hAnsi="Times New Roman" w:cs="Times New Roman"/>
          <w:i/>
          <w:sz w:val="24"/>
          <w:szCs w:val="32"/>
        </w:rPr>
        <w:t>52</w:t>
      </w:r>
      <w:r w:rsidR="000A256F">
        <w:rPr>
          <w:rFonts w:ascii="Times New Roman" w:hAnsi="Times New Roman" w:cs="Times New Roman"/>
          <w:i/>
          <w:sz w:val="24"/>
          <w:szCs w:val="32"/>
        </w:rPr>
        <w:t>062</w:t>
      </w:r>
      <w:r w:rsidR="000A256F" w:rsidRPr="00041FBA">
        <w:rPr>
          <w:rFonts w:ascii="Times New Roman" w:hAnsi="Times New Roman" w:cs="Times New Roman"/>
          <w:i/>
          <w:sz w:val="24"/>
          <w:szCs w:val="32"/>
        </w:rPr>
        <w:t xml:space="preserve"> </w:t>
      </w:r>
      <w:r w:rsidR="000A256F">
        <w:rPr>
          <w:rFonts w:ascii="Times New Roman" w:hAnsi="Times New Roman" w:cs="Times New Roman"/>
          <w:i/>
          <w:sz w:val="24"/>
          <w:szCs w:val="32"/>
        </w:rPr>
        <w:t>Aachen</w:t>
      </w:r>
      <w:r w:rsidR="000A256F" w:rsidRPr="00041FBA">
        <w:rPr>
          <w:rFonts w:ascii="Times New Roman" w:hAnsi="Times New Roman" w:cs="Times New Roman"/>
          <w:i/>
          <w:sz w:val="24"/>
          <w:szCs w:val="32"/>
        </w:rPr>
        <w:t>, Germany</w:t>
      </w:r>
    </w:p>
    <w:p w14:paraId="174D0C59" w14:textId="77777777" w:rsidR="00AE6423" w:rsidRPr="00223953" w:rsidRDefault="00AE6423" w:rsidP="00D01989">
      <w:pPr>
        <w:widowControl/>
        <w:shd w:val="clear" w:color="auto" w:fill="FFFFFF"/>
        <w:spacing w:afterLines="50" w:after="156" w:line="360" w:lineRule="auto"/>
        <w:jc w:val="center"/>
        <w:rPr>
          <w:rFonts w:ascii="Times New Roman" w:hAnsi="Times New Roman" w:cs="Times New Roman"/>
          <w:i/>
          <w:sz w:val="24"/>
          <w:szCs w:val="32"/>
        </w:rPr>
      </w:pPr>
    </w:p>
    <w:p w14:paraId="60104801" w14:textId="77777777" w:rsidR="00E2367D" w:rsidRDefault="00AE6423" w:rsidP="00AE6423">
      <w:pPr>
        <w:spacing w:afterLines="50" w:after="156" w:line="360" w:lineRule="auto"/>
        <w:jc w:val="center"/>
        <w:rPr>
          <w:rFonts w:ascii="Times New Roman" w:hAnsi="Times New Roman" w:cs="Times New Roman"/>
          <w:i/>
          <w:sz w:val="24"/>
          <w:szCs w:val="32"/>
        </w:rPr>
      </w:pPr>
      <w:r w:rsidRPr="00AE6423">
        <w:rPr>
          <w:rFonts w:ascii="Times New Roman" w:hAnsi="Times New Roman" w:cs="Times New Roman"/>
          <w:i/>
          <w:sz w:val="24"/>
          <w:szCs w:val="32"/>
        </w:rPr>
        <w:t xml:space="preserve">* Corresponding author, e-mail: </w:t>
      </w:r>
    </w:p>
    <w:p w14:paraId="6AC553C6" w14:textId="7DCC0794" w:rsidR="00AE6423" w:rsidRPr="00AE6423" w:rsidRDefault="0065046F" w:rsidP="00AE6423">
      <w:pPr>
        <w:spacing w:afterLines="50" w:after="156" w:line="360" w:lineRule="auto"/>
        <w:jc w:val="center"/>
        <w:rPr>
          <w:rFonts w:ascii="Times New Roman" w:hAnsi="Times New Roman" w:cs="Times New Roman"/>
          <w:i/>
          <w:sz w:val="24"/>
          <w:szCs w:val="32"/>
        </w:rPr>
      </w:pPr>
      <w:hyperlink r:id="rId8" w:history="1">
        <w:r w:rsidR="00AE6423" w:rsidRPr="00D75BD5">
          <w:rPr>
            <w:rStyle w:val="Hyperlink"/>
            <w:rFonts w:ascii="Times New Roman" w:hAnsi="Times New Roman" w:cs="Times New Roman"/>
            <w:i/>
            <w:sz w:val="24"/>
            <w:szCs w:val="32"/>
          </w:rPr>
          <w:t>m.eikerling@fz-juelich.de</w:t>
        </w:r>
      </w:hyperlink>
      <w:r w:rsidR="00AE6423" w:rsidRPr="00AE6423">
        <w:rPr>
          <w:rFonts w:ascii="Times New Roman" w:hAnsi="Times New Roman" w:cs="Times New Roman"/>
          <w:i/>
          <w:sz w:val="24"/>
          <w:szCs w:val="32"/>
        </w:rPr>
        <w:t xml:space="preserve"> </w:t>
      </w:r>
    </w:p>
    <w:bookmarkEnd w:id="2"/>
    <w:p w14:paraId="673B6724" w14:textId="77777777" w:rsidR="006C7FC6" w:rsidRDefault="006C7FC6">
      <w:pPr>
        <w:widowControl/>
        <w:jc w:val="left"/>
        <w:rPr>
          <w:rFonts w:ascii="Times New Roman" w:hAnsi="Times New Roman" w:cs="Times New Roman"/>
          <w:i/>
          <w:sz w:val="24"/>
          <w:szCs w:val="32"/>
        </w:rPr>
      </w:pPr>
    </w:p>
    <w:p w14:paraId="68AAA2EB" w14:textId="77777777" w:rsidR="00B9448F" w:rsidRPr="00B9448F" w:rsidRDefault="00B9448F" w:rsidP="00B9448F"/>
    <w:p w14:paraId="27F416A1" w14:textId="5FC77502" w:rsidR="00B9448F" w:rsidRDefault="00B9448F" w:rsidP="00B9448F">
      <w:pPr>
        <w:tabs>
          <w:tab w:val="left" w:pos="1847"/>
        </w:tabs>
        <w:rPr>
          <w:rFonts w:ascii="Times New Roman" w:hAnsi="Times New Roman" w:cs="Times New Roman"/>
          <w:i/>
          <w:sz w:val="24"/>
          <w:szCs w:val="32"/>
        </w:rPr>
      </w:pPr>
      <w:r>
        <w:rPr>
          <w:rFonts w:ascii="Times New Roman" w:hAnsi="Times New Roman" w:cs="Times New Roman"/>
          <w:i/>
          <w:sz w:val="24"/>
          <w:szCs w:val="32"/>
        </w:rPr>
        <w:tab/>
      </w:r>
    </w:p>
    <w:p w14:paraId="232FD52C" w14:textId="3C163E43" w:rsidR="00B9448F" w:rsidRDefault="00B9448F" w:rsidP="00795C48">
      <w:pPr>
        <w:tabs>
          <w:tab w:val="left" w:pos="1445"/>
        </w:tabs>
      </w:pPr>
      <w:r>
        <w:tab/>
      </w:r>
      <w:r>
        <w:tab/>
      </w:r>
    </w:p>
    <w:p w14:paraId="5797A26B" w14:textId="38AA616C" w:rsidR="00B9448F" w:rsidRPr="00B9448F" w:rsidRDefault="00B9448F" w:rsidP="00B9448F">
      <w:pPr>
        <w:tabs>
          <w:tab w:val="left" w:pos="2066"/>
        </w:tabs>
        <w:sectPr w:rsidR="00B9448F" w:rsidRPr="00B9448F" w:rsidSect="00AF0388">
          <w:footerReference w:type="default" r:id="rId9"/>
          <w:pgSz w:w="11906" w:h="16838"/>
          <w:pgMar w:top="1440" w:right="1800" w:bottom="1440" w:left="1800" w:header="851" w:footer="992" w:gutter="0"/>
          <w:cols w:space="425"/>
          <w:titlePg/>
          <w:docGrid w:type="lines" w:linePitch="312"/>
        </w:sectPr>
      </w:pPr>
      <w:r>
        <w:tab/>
      </w:r>
    </w:p>
    <w:p w14:paraId="2EF5675A" w14:textId="5571903A" w:rsidR="00AE6423" w:rsidRPr="006977E1" w:rsidRDefault="00F337F9" w:rsidP="00AE6423">
      <w:pPr>
        <w:pStyle w:val="berschrift2"/>
        <w:spacing w:before="312" w:after="156"/>
        <w:rPr>
          <w:rFonts w:ascii="Times New Roman" w:hAnsi="Times New Roman" w:cs="Times New Roman"/>
          <w:b w:val="0"/>
        </w:rPr>
      </w:pPr>
      <w:r>
        <w:rPr>
          <w:rFonts w:ascii="Times New Roman" w:hAnsi="Times New Roman" w:cs="Times New Roman"/>
        </w:rPr>
        <w:lastRenderedPageBreak/>
        <w:t>ABSTRACT</w:t>
      </w:r>
    </w:p>
    <w:p w14:paraId="7EECB9C6" w14:textId="6D3067CC" w:rsidR="00A459EC" w:rsidRDefault="00A55CB3" w:rsidP="00AE6423">
      <w:pPr>
        <w:spacing w:line="480" w:lineRule="exact"/>
      </w:pPr>
      <w:bookmarkStart w:id="3" w:name="_Hlk68777180"/>
      <w:r>
        <w:rPr>
          <w:rFonts w:ascii="Times New Roman" w:hAnsi="Times New Roman" w:cs="Times New Roman"/>
          <w:iCs/>
          <w:sz w:val="24"/>
          <w:szCs w:val="28"/>
        </w:rPr>
        <w:t xml:space="preserve">The </w:t>
      </w:r>
      <w:r w:rsidR="00884219">
        <w:rPr>
          <w:rFonts w:ascii="Times New Roman" w:hAnsi="Times New Roman" w:cs="Times New Roman"/>
          <w:iCs/>
          <w:sz w:val="24"/>
          <w:szCs w:val="28"/>
        </w:rPr>
        <w:t xml:space="preserve">generic </w:t>
      </w:r>
      <w:r>
        <w:rPr>
          <w:rFonts w:ascii="Times New Roman" w:hAnsi="Times New Roman" w:cs="Times New Roman"/>
          <w:iCs/>
          <w:sz w:val="24"/>
          <w:szCs w:val="28"/>
        </w:rPr>
        <w:t>vo</w:t>
      </w:r>
      <w:r w:rsidR="00FC2A5C">
        <w:rPr>
          <w:rFonts w:ascii="Times New Roman" w:hAnsi="Times New Roman" w:cs="Times New Roman"/>
          <w:iCs/>
          <w:sz w:val="24"/>
          <w:szCs w:val="28"/>
        </w:rPr>
        <w:t xml:space="preserve">lcano </w:t>
      </w:r>
      <w:r>
        <w:rPr>
          <w:rFonts w:ascii="Times New Roman" w:hAnsi="Times New Roman" w:cs="Times New Roman"/>
          <w:iCs/>
          <w:sz w:val="24"/>
          <w:szCs w:val="28"/>
        </w:rPr>
        <w:t>plot</w:t>
      </w:r>
      <w:r w:rsidR="00387D19">
        <w:rPr>
          <w:rFonts w:ascii="Times New Roman" w:hAnsi="Times New Roman" w:cs="Times New Roman"/>
          <w:iCs/>
          <w:sz w:val="24"/>
          <w:szCs w:val="28"/>
        </w:rPr>
        <w:t xml:space="preserve"> </w:t>
      </w:r>
      <w:r w:rsidR="005461F7">
        <w:rPr>
          <w:rFonts w:ascii="Times New Roman" w:hAnsi="Times New Roman" w:cs="Times New Roman"/>
          <w:iCs/>
          <w:sz w:val="24"/>
          <w:szCs w:val="28"/>
        </w:rPr>
        <w:t xml:space="preserve">is </w:t>
      </w:r>
      <w:r w:rsidR="00884219">
        <w:rPr>
          <w:rFonts w:ascii="Times New Roman" w:hAnsi="Times New Roman" w:cs="Times New Roman"/>
          <w:iCs/>
          <w:sz w:val="24"/>
          <w:szCs w:val="28"/>
        </w:rPr>
        <w:t xml:space="preserve">a widely employed practical tool to display and compare the </w:t>
      </w:r>
      <w:r w:rsidR="00EB4487">
        <w:rPr>
          <w:rFonts w:ascii="Times New Roman" w:hAnsi="Times New Roman" w:cs="Times New Roman"/>
          <w:iCs/>
          <w:sz w:val="24"/>
          <w:szCs w:val="28"/>
        </w:rPr>
        <w:t>activity of</w:t>
      </w:r>
      <w:r w:rsidR="00956273">
        <w:rPr>
          <w:rFonts w:ascii="Times New Roman" w:hAnsi="Times New Roman" w:cs="Times New Roman"/>
          <w:iCs/>
          <w:sz w:val="24"/>
          <w:szCs w:val="28"/>
        </w:rPr>
        <w:t xml:space="preserve"> different</w:t>
      </w:r>
      <w:r w:rsidR="00387D19">
        <w:rPr>
          <w:rFonts w:ascii="Times New Roman" w:hAnsi="Times New Roman" w:cs="Times New Roman"/>
          <w:iCs/>
          <w:sz w:val="24"/>
          <w:szCs w:val="28"/>
        </w:rPr>
        <w:t xml:space="preserve"> </w:t>
      </w:r>
      <w:r w:rsidR="00470DE7">
        <w:rPr>
          <w:rFonts w:ascii="Times New Roman" w:hAnsi="Times New Roman" w:cs="Times New Roman"/>
          <w:iCs/>
          <w:sz w:val="24"/>
          <w:szCs w:val="28"/>
        </w:rPr>
        <w:t>electro</w:t>
      </w:r>
      <w:r w:rsidR="00387D19">
        <w:rPr>
          <w:rFonts w:ascii="Times New Roman" w:hAnsi="Times New Roman" w:cs="Times New Roman"/>
          <w:iCs/>
          <w:sz w:val="24"/>
          <w:szCs w:val="28"/>
        </w:rPr>
        <w:t>catalyst</w:t>
      </w:r>
      <w:r w:rsidR="00470DE7">
        <w:rPr>
          <w:rFonts w:ascii="Times New Roman" w:hAnsi="Times New Roman" w:cs="Times New Roman"/>
          <w:iCs/>
          <w:sz w:val="24"/>
          <w:szCs w:val="28"/>
        </w:rPr>
        <w:t>s</w:t>
      </w:r>
      <w:r w:rsidR="00956273">
        <w:rPr>
          <w:rFonts w:ascii="Times New Roman" w:hAnsi="Times New Roman" w:cs="Times New Roman"/>
          <w:iCs/>
          <w:sz w:val="24"/>
          <w:szCs w:val="28"/>
        </w:rPr>
        <w:t xml:space="preserve"> </w:t>
      </w:r>
      <w:r w:rsidR="00884219">
        <w:rPr>
          <w:rFonts w:ascii="Times New Roman" w:hAnsi="Times New Roman" w:cs="Times New Roman"/>
          <w:iCs/>
          <w:sz w:val="24"/>
          <w:szCs w:val="28"/>
        </w:rPr>
        <w:t xml:space="preserve">in dependence of a </w:t>
      </w:r>
      <w:r w:rsidR="00956273">
        <w:rPr>
          <w:rFonts w:ascii="Times New Roman" w:hAnsi="Times New Roman" w:cs="Times New Roman"/>
          <w:iCs/>
          <w:sz w:val="24"/>
          <w:szCs w:val="28"/>
        </w:rPr>
        <w:t>small number of descriptors</w:t>
      </w:r>
      <w:r w:rsidR="00387D19">
        <w:rPr>
          <w:rFonts w:ascii="Times New Roman" w:hAnsi="Times New Roman" w:cs="Times New Roman"/>
          <w:iCs/>
          <w:sz w:val="24"/>
          <w:szCs w:val="28"/>
        </w:rPr>
        <w:t>.</w:t>
      </w:r>
      <w:r w:rsidR="00956273">
        <w:rPr>
          <w:rFonts w:ascii="Times New Roman" w:hAnsi="Times New Roman" w:cs="Times New Roman"/>
          <w:iCs/>
          <w:sz w:val="24"/>
          <w:szCs w:val="28"/>
        </w:rPr>
        <w:t xml:space="preserve"> </w:t>
      </w:r>
      <w:r w:rsidR="00EB4487">
        <w:rPr>
          <w:rFonts w:ascii="Times New Roman" w:hAnsi="Times New Roman" w:cs="Times New Roman"/>
          <w:iCs/>
          <w:sz w:val="24"/>
          <w:szCs w:val="28"/>
        </w:rPr>
        <w:t xml:space="preserve">It </w:t>
      </w:r>
      <w:r w:rsidR="00884219">
        <w:rPr>
          <w:rFonts w:ascii="Times New Roman" w:hAnsi="Times New Roman" w:cs="Times New Roman"/>
          <w:iCs/>
          <w:sz w:val="24"/>
          <w:szCs w:val="28"/>
        </w:rPr>
        <w:t xml:space="preserve">is known that </w:t>
      </w:r>
      <w:r w:rsidR="00470DE7">
        <w:rPr>
          <w:rFonts w:ascii="Times New Roman" w:hAnsi="Times New Roman" w:cs="Times New Roman"/>
          <w:iCs/>
          <w:sz w:val="24"/>
          <w:szCs w:val="28"/>
        </w:rPr>
        <w:t>the</w:t>
      </w:r>
      <w:r>
        <w:rPr>
          <w:rFonts w:ascii="Times New Roman" w:hAnsi="Times New Roman" w:cs="Times New Roman"/>
          <w:iCs/>
          <w:sz w:val="24"/>
          <w:szCs w:val="28"/>
        </w:rPr>
        <w:t xml:space="preserve"> </w:t>
      </w:r>
      <w:r w:rsidR="00387D19">
        <w:rPr>
          <w:rFonts w:ascii="Times New Roman" w:hAnsi="Times New Roman" w:cs="Times New Roman"/>
          <w:iCs/>
          <w:sz w:val="24"/>
          <w:szCs w:val="28"/>
        </w:rPr>
        <w:t>apex</w:t>
      </w:r>
      <w:r w:rsidR="00EB4487">
        <w:rPr>
          <w:rFonts w:ascii="Times New Roman" w:hAnsi="Times New Roman" w:cs="Times New Roman"/>
          <w:iCs/>
          <w:sz w:val="24"/>
          <w:szCs w:val="28"/>
        </w:rPr>
        <w:t xml:space="preserve"> of the volcano curve</w:t>
      </w:r>
      <w:r w:rsidR="00470DE7">
        <w:rPr>
          <w:rFonts w:ascii="Times New Roman" w:hAnsi="Times New Roman" w:cs="Times New Roman"/>
          <w:iCs/>
          <w:sz w:val="24"/>
          <w:szCs w:val="28"/>
        </w:rPr>
        <w:t xml:space="preserve"> </w:t>
      </w:r>
      <w:r>
        <w:rPr>
          <w:rFonts w:ascii="Times New Roman" w:hAnsi="Times New Roman" w:cs="Times New Roman"/>
          <w:iCs/>
          <w:sz w:val="24"/>
          <w:szCs w:val="28"/>
        </w:rPr>
        <w:t>shift</w:t>
      </w:r>
      <w:r w:rsidR="00EB4487">
        <w:rPr>
          <w:rFonts w:ascii="Times New Roman" w:hAnsi="Times New Roman" w:cs="Times New Roman"/>
          <w:iCs/>
          <w:sz w:val="24"/>
          <w:szCs w:val="28"/>
        </w:rPr>
        <w:t>s</w:t>
      </w:r>
      <w:r>
        <w:rPr>
          <w:rFonts w:ascii="Times New Roman" w:hAnsi="Times New Roman" w:cs="Times New Roman"/>
          <w:iCs/>
          <w:sz w:val="24"/>
          <w:szCs w:val="28"/>
        </w:rPr>
        <w:t xml:space="preserve"> with</w:t>
      </w:r>
      <w:r w:rsidR="00EB4487">
        <w:rPr>
          <w:rFonts w:ascii="Times New Roman" w:hAnsi="Times New Roman" w:cs="Times New Roman"/>
          <w:iCs/>
          <w:sz w:val="24"/>
          <w:szCs w:val="28"/>
        </w:rPr>
        <w:t xml:space="preserve"> </w:t>
      </w:r>
      <w:r w:rsidR="00956273">
        <w:rPr>
          <w:rFonts w:ascii="Times New Roman" w:hAnsi="Times New Roman" w:cs="Times New Roman"/>
          <w:iCs/>
          <w:sz w:val="24"/>
          <w:szCs w:val="28"/>
        </w:rPr>
        <w:t>a</w:t>
      </w:r>
      <w:r w:rsidR="00470DE7">
        <w:rPr>
          <w:rFonts w:ascii="Times New Roman" w:hAnsi="Times New Roman" w:cs="Times New Roman"/>
          <w:iCs/>
          <w:sz w:val="24"/>
          <w:szCs w:val="28"/>
        </w:rPr>
        <w:t xml:space="preserve">pplied </w:t>
      </w:r>
      <w:r w:rsidR="00387D19">
        <w:rPr>
          <w:rFonts w:ascii="Times New Roman" w:hAnsi="Times New Roman" w:cs="Times New Roman"/>
          <w:iCs/>
          <w:sz w:val="24"/>
          <w:szCs w:val="28"/>
        </w:rPr>
        <w:t>potential</w:t>
      </w:r>
      <w:r w:rsidR="00C31449">
        <w:rPr>
          <w:rFonts w:ascii="Times New Roman" w:hAnsi="Times New Roman" w:cs="Times New Roman"/>
          <w:iCs/>
          <w:sz w:val="24"/>
          <w:szCs w:val="28"/>
        </w:rPr>
        <w:t>.</w:t>
      </w:r>
      <w:r w:rsidR="00470DE7">
        <w:rPr>
          <w:rFonts w:ascii="Times New Roman" w:hAnsi="Times New Roman" w:cs="Times New Roman"/>
          <w:iCs/>
          <w:sz w:val="24"/>
          <w:szCs w:val="28"/>
        </w:rPr>
        <w:t xml:space="preserve"> </w:t>
      </w:r>
      <w:r w:rsidR="00EB4487">
        <w:rPr>
          <w:rFonts w:ascii="Times New Roman" w:hAnsi="Times New Roman" w:cs="Times New Roman"/>
          <w:iCs/>
          <w:sz w:val="24"/>
          <w:szCs w:val="28"/>
        </w:rPr>
        <w:t>However, the</w:t>
      </w:r>
      <w:r>
        <w:rPr>
          <w:rFonts w:ascii="Times New Roman" w:hAnsi="Times New Roman" w:cs="Times New Roman"/>
          <w:iCs/>
          <w:sz w:val="24"/>
          <w:szCs w:val="28"/>
        </w:rPr>
        <w:t xml:space="preserve"> trend of the potential-dependent shift </w:t>
      </w:r>
      <w:r w:rsidR="00EB4487">
        <w:rPr>
          <w:rFonts w:ascii="Times New Roman" w:hAnsi="Times New Roman" w:cs="Times New Roman"/>
          <w:iCs/>
          <w:sz w:val="24"/>
          <w:szCs w:val="28"/>
        </w:rPr>
        <w:t>of the volcano apex has remained</w:t>
      </w:r>
      <w:r>
        <w:rPr>
          <w:rFonts w:ascii="Times New Roman" w:hAnsi="Times New Roman" w:cs="Times New Roman"/>
          <w:iCs/>
          <w:sz w:val="24"/>
          <w:szCs w:val="28"/>
        </w:rPr>
        <w:t xml:space="preserve"> unclear.</w:t>
      </w:r>
      <w:r w:rsidR="00C31449">
        <w:rPr>
          <w:rFonts w:ascii="Times New Roman" w:hAnsi="Times New Roman" w:cs="Times New Roman"/>
          <w:iCs/>
          <w:sz w:val="24"/>
          <w:szCs w:val="28"/>
        </w:rPr>
        <w:t xml:space="preserve"> Herein, we </w:t>
      </w:r>
      <w:r w:rsidR="00242E84">
        <w:rPr>
          <w:rFonts w:ascii="Times New Roman" w:hAnsi="Times New Roman" w:cs="Times New Roman"/>
          <w:iCs/>
          <w:sz w:val="24"/>
          <w:szCs w:val="28"/>
        </w:rPr>
        <w:t>address</w:t>
      </w:r>
      <w:r w:rsidR="00C31449">
        <w:rPr>
          <w:rFonts w:ascii="Times New Roman" w:hAnsi="Times New Roman" w:cs="Times New Roman"/>
          <w:iCs/>
          <w:sz w:val="24"/>
          <w:szCs w:val="28"/>
        </w:rPr>
        <w:t xml:space="preserve"> this question </w:t>
      </w:r>
      <w:r w:rsidR="00884219">
        <w:rPr>
          <w:rFonts w:ascii="Times New Roman" w:hAnsi="Times New Roman" w:cs="Times New Roman"/>
          <w:iCs/>
          <w:sz w:val="24"/>
          <w:szCs w:val="28"/>
        </w:rPr>
        <w:t>for</w:t>
      </w:r>
      <w:r w:rsidR="007C2671">
        <w:rPr>
          <w:rFonts w:ascii="Times New Roman" w:hAnsi="Times New Roman" w:cs="Times New Roman"/>
          <w:iCs/>
          <w:sz w:val="24"/>
          <w:szCs w:val="28"/>
        </w:rPr>
        <w:t xml:space="preserve"> </w:t>
      </w:r>
      <w:r w:rsidR="009B1C88">
        <w:rPr>
          <w:rFonts w:ascii="Times New Roman" w:hAnsi="Times New Roman" w:cs="Times New Roman"/>
          <w:iCs/>
          <w:sz w:val="24"/>
          <w:szCs w:val="28"/>
        </w:rPr>
        <w:t>a</w:t>
      </w:r>
      <w:r w:rsidR="00242E84">
        <w:rPr>
          <w:rFonts w:ascii="Times New Roman" w:hAnsi="Times New Roman" w:cs="Times New Roman"/>
          <w:iCs/>
          <w:sz w:val="24"/>
          <w:szCs w:val="28"/>
        </w:rPr>
        <w:t xml:space="preserve"> </w:t>
      </w:r>
      <w:r w:rsidR="007C2671">
        <w:rPr>
          <w:rFonts w:ascii="Times New Roman" w:hAnsi="Times New Roman" w:cs="Times New Roman"/>
          <w:iCs/>
          <w:sz w:val="24"/>
          <w:szCs w:val="28"/>
        </w:rPr>
        <w:t>two-step electrocatalytic reaction</w:t>
      </w:r>
      <w:r w:rsidR="00382DAD">
        <w:rPr>
          <w:rFonts w:ascii="Times New Roman" w:hAnsi="Times New Roman" w:cs="Times New Roman"/>
          <w:iCs/>
          <w:sz w:val="24"/>
          <w:szCs w:val="28"/>
        </w:rPr>
        <w:t xml:space="preserve">. </w:t>
      </w:r>
      <w:r w:rsidR="00B75949">
        <w:rPr>
          <w:rFonts w:ascii="Times New Roman" w:hAnsi="Times New Roman" w:cs="Times New Roman"/>
          <w:iCs/>
          <w:sz w:val="24"/>
          <w:szCs w:val="28"/>
        </w:rPr>
        <w:t xml:space="preserve">With the </w:t>
      </w:r>
      <w:r w:rsidR="000C7739">
        <w:rPr>
          <w:rFonts w:ascii="Times New Roman" w:hAnsi="Times New Roman" w:cs="Times New Roman"/>
          <w:iCs/>
          <w:sz w:val="24"/>
          <w:szCs w:val="28"/>
        </w:rPr>
        <w:t>transfer coefficient</w:t>
      </w:r>
      <w:r w:rsidR="00956273">
        <w:rPr>
          <w:rFonts w:ascii="Times New Roman" w:hAnsi="Times New Roman" w:cs="Times New Roman"/>
          <w:iCs/>
          <w:sz w:val="24"/>
          <w:szCs w:val="28"/>
        </w:rPr>
        <w:t xml:space="preserve"> </w:t>
      </w:r>
      <w:r w:rsidR="00214C1C">
        <w:rPr>
          <w:rFonts w:ascii="Times New Roman" w:hAnsi="Times New Roman" w:cs="Times New Roman" w:hint="eastAsia"/>
          <w:iCs/>
          <w:sz w:val="24"/>
          <w:szCs w:val="28"/>
        </w:rPr>
        <w:t>ass</w:t>
      </w:r>
      <w:r w:rsidR="00214C1C">
        <w:rPr>
          <w:rFonts w:ascii="Times New Roman" w:hAnsi="Times New Roman" w:cs="Times New Roman"/>
          <w:iCs/>
          <w:sz w:val="24"/>
          <w:szCs w:val="28"/>
        </w:rPr>
        <w:t>umed as 1/2</w:t>
      </w:r>
      <w:r w:rsidR="000C7739">
        <w:rPr>
          <w:rFonts w:ascii="Times New Roman" w:hAnsi="Times New Roman" w:cs="Times New Roman"/>
          <w:iCs/>
          <w:sz w:val="24"/>
          <w:szCs w:val="28"/>
        </w:rPr>
        <w:t xml:space="preserve">, </w:t>
      </w:r>
      <w:r w:rsidR="00884219">
        <w:rPr>
          <w:rFonts w:ascii="Times New Roman" w:hAnsi="Times New Roman" w:cs="Times New Roman"/>
          <w:iCs/>
          <w:sz w:val="24"/>
          <w:szCs w:val="28"/>
        </w:rPr>
        <w:t>our</w:t>
      </w:r>
      <w:r w:rsidR="00956273">
        <w:rPr>
          <w:rFonts w:ascii="Times New Roman" w:hAnsi="Times New Roman" w:cs="Times New Roman"/>
          <w:iCs/>
          <w:sz w:val="24"/>
          <w:szCs w:val="28"/>
        </w:rPr>
        <w:t xml:space="preserve"> analysis </w:t>
      </w:r>
      <w:r w:rsidR="003E243A" w:rsidRPr="00F905A1">
        <w:rPr>
          <w:rFonts w:ascii="Times New Roman" w:hAnsi="Times New Roman" w:cs="Times New Roman"/>
          <w:iCs/>
          <w:color w:val="000000" w:themeColor="text1"/>
          <w:sz w:val="24"/>
          <w:szCs w:val="28"/>
        </w:rPr>
        <w:t>reveal</w:t>
      </w:r>
      <w:r w:rsidR="00956273">
        <w:rPr>
          <w:rFonts w:ascii="Times New Roman" w:hAnsi="Times New Roman" w:cs="Times New Roman"/>
          <w:iCs/>
          <w:color w:val="000000" w:themeColor="text1"/>
          <w:sz w:val="24"/>
          <w:szCs w:val="28"/>
        </w:rPr>
        <w:t>s</w:t>
      </w:r>
      <w:r w:rsidR="003E243A" w:rsidRPr="00F905A1">
        <w:rPr>
          <w:rFonts w:ascii="Times New Roman" w:hAnsi="Times New Roman" w:cs="Times New Roman"/>
          <w:iCs/>
          <w:color w:val="000000" w:themeColor="text1"/>
          <w:sz w:val="24"/>
          <w:szCs w:val="28"/>
        </w:rPr>
        <w:t xml:space="preserve"> that the adsorbate coverage </w:t>
      </w:r>
      <w:r w:rsidR="00956273">
        <w:rPr>
          <w:rFonts w:ascii="Times New Roman" w:hAnsi="Times New Roman" w:cs="Times New Roman"/>
          <w:iCs/>
          <w:color w:val="000000" w:themeColor="text1"/>
          <w:sz w:val="24"/>
          <w:szCs w:val="28"/>
        </w:rPr>
        <w:t>at</w:t>
      </w:r>
      <w:r w:rsidR="003E243A" w:rsidRPr="00F905A1">
        <w:rPr>
          <w:rFonts w:ascii="Times New Roman" w:hAnsi="Times New Roman" w:cs="Times New Roman"/>
          <w:iCs/>
          <w:color w:val="000000" w:themeColor="text1"/>
          <w:sz w:val="24"/>
          <w:szCs w:val="28"/>
        </w:rPr>
        <w:t xml:space="preserve"> the volcano apex </w:t>
      </w:r>
      <w:r w:rsidR="00956273">
        <w:rPr>
          <w:rFonts w:ascii="Times New Roman" w:hAnsi="Times New Roman" w:cs="Times New Roman"/>
          <w:iCs/>
          <w:color w:val="000000" w:themeColor="text1"/>
          <w:sz w:val="24"/>
          <w:szCs w:val="28"/>
        </w:rPr>
        <w:t>equal</w:t>
      </w:r>
      <w:r w:rsidR="003E243A" w:rsidRPr="00F905A1">
        <w:rPr>
          <w:rFonts w:ascii="Times New Roman" w:hAnsi="Times New Roman" w:cs="Times New Roman"/>
          <w:iCs/>
          <w:color w:val="000000" w:themeColor="text1"/>
          <w:sz w:val="24"/>
          <w:szCs w:val="28"/>
        </w:rPr>
        <w:t xml:space="preserve">s </w:t>
      </w:r>
      <w:r w:rsidR="00214C1C">
        <w:rPr>
          <w:rFonts w:ascii="Times New Roman" w:hAnsi="Times New Roman" w:cs="Times New Roman"/>
          <w:iCs/>
          <w:color w:val="000000" w:themeColor="text1"/>
          <w:sz w:val="24"/>
          <w:szCs w:val="28"/>
        </w:rPr>
        <w:t>1/2</w:t>
      </w:r>
      <w:r w:rsidR="003E243A" w:rsidRPr="00F905A1">
        <w:rPr>
          <w:rFonts w:ascii="Times New Roman" w:hAnsi="Times New Roman" w:cs="Times New Roman"/>
          <w:iCs/>
          <w:color w:val="000000" w:themeColor="text1"/>
          <w:sz w:val="24"/>
          <w:szCs w:val="28"/>
        </w:rPr>
        <w:t xml:space="preserve"> </w:t>
      </w:r>
      <w:r w:rsidR="00956273">
        <w:rPr>
          <w:rFonts w:ascii="Times New Roman" w:hAnsi="Times New Roman" w:cs="Times New Roman"/>
          <w:iCs/>
          <w:color w:val="000000" w:themeColor="text1"/>
          <w:sz w:val="24"/>
          <w:szCs w:val="28"/>
        </w:rPr>
        <w:t>regardless</w:t>
      </w:r>
      <w:r w:rsidR="003E243A" w:rsidRPr="00F905A1">
        <w:rPr>
          <w:rFonts w:ascii="Times New Roman" w:hAnsi="Times New Roman" w:cs="Times New Roman"/>
          <w:iCs/>
          <w:color w:val="000000" w:themeColor="text1"/>
          <w:sz w:val="24"/>
          <w:szCs w:val="28"/>
        </w:rPr>
        <w:t xml:space="preserve"> of</w:t>
      </w:r>
      <w:r w:rsidR="00956273">
        <w:rPr>
          <w:rFonts w:ascii="Times New Roman" w:hAnsi="Times New Roman" w:cs="Times New Roman"/>
          <w:iCs/>
          <w:color w:val="000000" w:themeColor="text1"/>
          <w:sz w:val="24"/>
          <w:szCs w:val="28"/>
        </w:rPr>
        <w:t xml:space="preserve"> </w:t>
      </w:r>
      <w:r w:rsidR="003E243A" w:rsidRPr="00F905A1">
        <w:rPr>
          <w:rFonts w:ascii="Times New Roman" w:hAnsi="Times New Roman" w:cs="Times New Roman"/>
          <w:iCs/>
          <w:color w:val="000000" w:themeColor="text1"/>
          <w:sz w:val="24"/>
          <w:szCs w:val="28"/>
        </w:rPr>
        <w:t>potential</w:t>
      </w:r>
      <w:r w:rsidR="00956273">
        <w:rPr>
          <w:rFonts w:ascii="Times New Roman" w:hAnsi="Times New Roman" w:cs="Times New Roman"/>
          <w:iCs/>
          <w:color w:val="000000" w:themeColor="text1"/>
          <w:sz w:val="24"/>
          <w:szCs w:val="28"/>
        </w:rPr>
        <w:t xml:space="preserve">. </w:t>
      </w:r>
      <w:r w:rsidR="00884219">
        <w:rPr>
          <w:rFonts w:ascii="Times New Roman" w:hAnsi="Times New Roman" w:cs="Times New Roman"/>
          <w:iCs/>
          <w:color w:val="000000" w:themeColor="text1"/>
          <w:sz w:val="24"/>
          <w:szCs w:val="28"/>
        </w:rPr>
        <w:t>We present a</w:t>
      </w:r>
      <w:r w:rsidR="00242E84">
        <w:rPr>
          <w:rFonts w:ascii="Times New Roman" w:hAnsi="Times New Roman" w:cs="Times New Roman"/>
          <w:iCs/>
          <w:sz w:val="24"/>
          <w:szCs w:val="28"/>
        </w:rPr>
        <w:t xml:space="preserve"> </w:t>
      </w:r>
      <w:r w:rsidR="008E1A3B">
        <w:rPr>
          <w:rFonts w:ascii="Times New Roman" w:hAnsi="Times New Roman" w:cs="Times New Roman"/>
          <w:iCs/>
          <w:sz w:val="24"/>
          <w:szCs w:val="28"/>
        </w:rPr>
        <w:t>criterion</w:t>
      </w:r>
      <w:r w:rsidR="00956273">
        <w:rPr>
          <w:rFonts w:ascii="Times New Roman" w:hAnsi="Times New Roman" w:cs="Times New Roman"/>
          <w:iCs/>
          <w:sz w:val="24"/>
          <w:szCs w:val="28"/>
        </w:rPr>
        <w:t xml:space="preserve"> </w:t>
      </w:r>
      <w:r w:rsidR="00884219">
        <w:rPr>
          <w:rFonts w:ascii="Times New Roman" w:hAnsi="Times New Roman" w:cs="Times New Roman"/>
          <w:iCs/>
          <w:sz w:val="24"/>
          <w:szCs w:val="28"/>
        </w:rPr>
        <w:t>to</w:t>
      </w:r>
      <w:r w:rsidR="00284624">
        <w:rPr>
          <w:rFonts w:ascii="Times New Roman" w:hAnsi="Times New Roman" w:cs="Times New Roman"/>
          <w:iCs/>
          <w:sz w:val="24"/>
          <w:szCs w:val="28"/>
        </w:rPr>
        <w:t xml:space="preserve"> predict the direction and magnitude of the apex shift </w:t>
      </w:r>
      <w:r w:rsidR="00884219">
        <w:rPr>
          <w:rFonts w:ascii="Times New Roman" w:hAnsi="Times New Roman" w:cs="Times New Roman"/>
          <w:iCs/>
          <w:sz w:val="24"/>
          <w:szCs w:val="28"/>
        </w:rPr>
        <w:t xml:space="preserve">as a function of </w:t>
      </w:r>
      <w:r w:rsidR="002E5839">
        <w:rPr>
          <w:rFonts w:ascii="Times New Roman" w:hAnsi="Times New Roman" w:cs="Times New Roman"/>
          <w:iCs/>
          <w:sz w:val="24"/>
          <w:szCs w:val="28"/>
        </w:rPr>
        <w:t>the activation energies of the two steps</w:t>
      </w:r>
      <w:r w:rsidR="0064259D">
        <w:rPr>
          <w:rFonts w:ascii="Times New Roman" w:hAnsi="Times New Roman" w:cs="Times New Roman"/>
          <w:iCs/>
          <w:sz w:val="24"/>
          <w:szCs w:val="28"/>
        </w:rPr>
        <w:t>.</w:t>
      </w:r>
      <w:r w:rsidR="002E5839">
        <w:rPr>
          <w:rFonts w:ascii="Times New Roman" w:hAnsi="Times New Roman" w:cs="Times New Roman"/>
          <w:iCs/>
          <w:sz w:val="24"/>
          <w:szCs w:val="28"/>
        </w:rPr>
        <w:t xml:space="preserve"> </w:t>
      </w:r>
      <w:r w:rsidR="00EF457E">
        <w:rPr>
          <w:rFonts w:ascii="Times New Roman" w:hAnsi="Times New Roman" w:cs="Times New Roman"/>
          <w:iCs/>
          <w:sz w:val="24"/>
          <w:szCs w:val="28"/>
        </w:rPr>
        <w:t>Th</w:t>
      </w:r>
      <w:r w:rsidR="00884219">
        <w:rPr>
          <w:rFonts w:ascii="Times New Roman" w:hAnsi="Times New Roman" w:cs="Times New Roman"/>
          <w:iCs/>
          <w:sz w:val="24"/>
          <w:szCs w:val="28"/>
        </w:rPr>
        <w:t>ereafter, the</w:t>
      </w:r>
      <w:r w:rsidR="00EF457E">
        <w:rPr>
          <w:rFonts w:ascii="Times New Roman" w:hAnsi="Times New Roman" w:cs="Times New Roman"/>
          <w:iCs/>
          <w:sz w:val="24"/>
          <w:szCs w:val="28"/>
        </w:rPr>
        <w:t xml:space="preserve"> criterion is </w:t>
      </w:r>
      <w:r w:rsidR="00884219">
        <w:rPr>
          <w:rFonts w:ascii="Times New Roman" w:hAnsi="Times New Roman" w:cs="Times New Roman"/>
          <w:iCs/>
          <w:sz w:val="24"/>
          <w:szCs w:val="28"/>
        </w:rPr>
        <w:t xml:space="preserve">extended to the </w:t>
      </w:r>
      <w:r w:rsidR="00BE0D78">
        <w:rPr>
          <w:rFonts w:ascii="Times New Roman" w:hAnsi="Times New Roman" w:cs="Times New Roman"/>
          <w:iCs/>
          <w:sz w:val="24"/>
          <w:szCs w:val="28"/>
        </w:rPr>
        <w:t>oxygen reduction reaction</w:t>
      </w:r>
      <w:r w:rsidR="00B75949">
        <w:rPr>
          <w:rFonts w:ascii="Times New Roman" w:hAnsi="Times New Roman" w:cs="Times New Roman"/>
          <w:iCs/>
          <w:sz w:val="24"/>
          <w:szCs w:val="28"/>
        </w:rPr>
        <w:t>.</w:t>
      </w:r>
      <w:r w:rsidR="00BE0D78">
        <w:rPr>
          <w:rFonts w:ascii="Times New Roman" w:hAnsi="Times New Roman" w:cs="Times New Roman"/>
          <w:iCs/>
          <w:sz w:val="24"/>
          <w:szCs w:val="28"/>
        </w:rPr>
        <w:t xml:space="preserve"> </w:t>
      </w:r>
      <w:r w:rsidR="00884219">
        <w:rPr>
          <w:rFonts w:ascii="Times New Roman" w:hAnsi="Times New Roman" w:cs="Times New Roman"/>
          <w:iCs/>
          <w:sz w:val="24"/>
          <w:szCs w:val="28"/>
        </w:rPr>
        <w:t xml:space="preserve">The </w:t>
      </w:r>
      <w:r w:rsidR="00B75949">
        <w:rPr>
          <w:rFonts w:ascii="Times New Roman" w:hAnsi="Times New Roman" w:cs="Times New Roman"/>
          <w:iCs/>
          <w:sz w:val="24"/>
          <w:szCs w:val="28"/>
        </w:rPr>
        <w:t xml:space="preserve">influence of the </w:t>
      </w:r>
      <w:r w:rsidR="007A3EB6">
        <w:rPr>
          <w:rFonts w:ascii="Times New Roman" w:hAnsi="Times New Roman" w:cs="Times New Roman"/>
          <w:iCs/>
          <w:sz w:val="24"/>
          <w:szCs w:val="28"/>
        </w:rPr>
        <w:t>transfer coefficient</w:t>
      </w:r>
      <w:r w:rsidR="000C7739">
        <w:rPr>
          <w:rFonts w:ascii="Times New Roman" w:hAnsi="Times New Roman" w:cs="Times New Roman"/>
          <w:iCs/>
          <w:sz w:val="24"/>
          <w:szCs w:val="28"/>
        </w:rPr>
        <w:t xml:space="preserve"> and the potential of zero charge</w:t>
      </w:r>
      <w:r w:rsidR="00B325E1">
        <w:rPr>
          <w:rFonts w:ascii="Times New Roman" w:hAnsi="Times New Roman" w:cs="Times New Roman"/>
          <w:iCs/>
          <w:sz w:val="24"/>
          <w:szCs w:val="28"/>
        </w:rPr>
        <w:t xml:space="preserve"> on the volcano plot is </w:t>
      </w:r>
      <w:r w:rsidR="002D4DDA">
        <w:rPr>
          <w:rFonts w:ascii="Times New Roman" w:hAnsi="Times New Roman" w:cs="Times New Roman"/>
          <w:iCs/>
          <w:sz w:val="24"/>
          <w:szCs w:val="28"/>
        </w:rPr>
        <w:t>revealed</w:t>
      </w:r>
      <w:r w:rsidR="00B325E1">
        <w:rPr>
          <w:rFonts w:ascii="Times New Roman" w:hAnsi="Times New Roman" w:cs="Times New Roman"/>
          <w:iCs/>
          <w:sz w:val="24"/>
          <w:szCs w:val="28"/>
        </w:rPr>
        <w:t>.</w:t>
      </w:r>
      <w:r w:rsidR="000A6052">
        <w:rPr>
          <w:rFonts w:ascii="Times New Roman" w:hAnsi="Times New Roman" w:cs="Times New Roman"/>
          <w:iCs/>
          <w:sz w:val="24"/>
          <w:szCs w:val="28"/>
        </w:rPr>
        <w:t xml:space="preserve"> </w:t>
      </w:r>
      <w:r w:rsidR="001A0087">
        <w:rPr>
          <w:rFonts w:ascii="Times New Roman" w:hAnsi="Times New Roman" w:cs="Times New Roman"/>
          <w:iCs/>
          <w:sz w:val="24"/>
          <w:szCs w:val="28"/>
        </w:rPr>
        <w:t>Implications of t</w:t>
      </w:r>
      <w:r w:rsidR="002D4DDA">
        <w:rPr>
          <w:rFonts w:ascii="Times New Roman" w:hAnsi="Times New Roman" w:cs="Times New Roman"/>
          <w:iCs/>
          <w:sz w:val="24"/>
          <w:szCs w:val="28"/>
        </w:rPr>
        <w:t xml:space="preserve">he presented criterion </w:t>
      </w:r>
      <w:r w:rsidR="00D35A07">
        <w:rPr>
          <w:rFonts w:ascii="Times New Roman" w:hAnsi="Times New Roman" w:cs="Times New Roman"/>
          <w:iCs/>
          <w:sz w:val="24"/>
          <w:szCs w:val="28"/>
        </w:rPr>
        <w:t>for targeted design of electrocatalysts are discussed.</w:t>
      </w:r>
    </w:p>
    <w:bookmarkEnd w:id="3"/>
    <w:p w14:paraId="4413A9A0" w14:textId="74B6B167" w:rsidR="00AE6423" w:rsidRDefault="00AE6423">
      <w:pPr>
        <w:widowControl/>
        <w:jc w:val="left"/>
      </w:pPr>
      <w:r>
        <w:br w:type="page"/>
      </w:r>
    </w:p>
    <w:p w14:paraId="703D75E2" w14:textId="0FCA5E6C" w:rsidR="00AE6423" w:rsidRPr="006977E1" w:rsidRDefault="00F337F9" w:rsidP="00AE6423">
      <w:pPr>
        <w:pStyle w:val="berschrift2"/>
        <w:spacing w:before="312" w:after="156"/>
        <w:rPr>
          <w:rFonts w:ascii="Times New Roman" w:hAnsi="Times New Roman" w:cs="Times New Roman"/>
          <w:b w:val="0"/>
        </w:rPr>
      </w:pPr>
      <w:r>
        <w:rPr>
          <w:rFonts w:ascii="Times New Roman" w:hAnsi="Times New Roman" w:cs="Times New Roman"/>
        </w:rPr>
        <w:lastRenderedPageBreak/>
        <w:t>INTRODUCTION</w:t>
      </w:r>
    </w:p>
    <w:p w14:paraId="039F1290" w14:textId="1DDCC711" w:rsidR="005A6AF6" w:rsidRDefault="00884219"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Electroc</w:t>
      </w:r>
      <w:r w:rsidR="00875BDB">
        <w:rPr>
          <w:rFonts w:ascii="Times New Roman" w:hAnsi="Times New Roman" w:cs="Times New Roman"/>
          <w:iCs/>
          <w:sz w:val="24"/>
          <w:szCs w:val="28"/>
        </w:rPr>
        <w:t>atalyst</w:t>
      </w:r>
      <w:r>
        <w:rPr>
          <w:rFonts w:ascii="Times New Roman" w:hAnsi="Times New Roman" w:cs="Times New Roman"/>
          <w:iCs/>
          <w:sz w:val="24"/>
          <w:szCs w:val="28"/>
        </w:rPr>
        <w:t xml:space="preserve"> materials</w:t>
      </w:r>
      <w:r w:rsidR="00875BDB">
        <w:rPr>
          <w:rFonts w:ascii="Times New Roman" w:hAnsi="Times New Roman" w:cs="Times New Roman"/>
          <w:iCs/>
          <w:sz w:val="24"/>
          <w:szCs w:val="28"/>
        </w:rPr>
        <w:t xml:space="preserve"> </w:t>
      </w:r>
      <w:r w:rsidR="00BA042A">
        <w:rPr>
          <w:rFonts w:ascii="Times New Roman" w:hAnsi="Times New Roman" w:cs="Times New Roman"/>
          <w:iCs/>
          <w:sz w:val="24"/>
          <w:szCs w:val="28"/>
        </w:rPr>
        <w:t xml:space="preserve">are </w:t>
      </w:r>
      <w:r>
        <w:rPr>
          <w:rFonts w:ascii="Times New Roman" w:hAnsi="Times New Roman" w:cs="Times New Roman"/>
          <w:iCs/>
          <w:sz w:val="24"/>
          <w:szCs w:val="28"/>
        </w:rPr>
        <w:t>needed in electrochemical devices</w:t>
      </w:r>
      <w:r w:rsidDel="00884219">
        <w:rPr>
          <w:rFonts w:ascii="Times New Roman" w:hAnsi="Times New Roman" w:cs="Times New Roman"/>
          <w:iCs/>
          <w:sz w:val="24"/>
          <w:szCs w:val="28"/>
        </w:rPr>
        <w:t xml:space="preserve"> </w:t>
      </w:r>
      <w:r>
        <w:rPr>
          <w:rFonts w:ascii="Times New Roman" w:hAnsi="Times New Roman" w:cs="Times New Roman"/>
          <w:iCs/>
          <w:sz w:val="24"/>
          <w:szCs w:val="28"/>
        </w:rPr>
        <w:t xml:space="preserve">to </w:t>
      </w:r>
      <w:r w:rsidR="00BA042A">
        <w:rPr>
          <w:rFonts w:ascii="Times New Roman" w:hAnsi="Times New Roman" w:cs="Times New Roman"/>
          <w:iCs/>
          <w:sz w:val="24"/>
          <w:szCs w:val="28"/>
        </w:rPr>
        <w:t xml:space="preserve">accelerate </w:t>
      </w:r>
      <w:r>
        <w:rPr>
          <w:rFonts w:ascii="Times New Roman" w:hAnsi="Times New Roman" w:cs="Times New Roman"/>
          <w:iCs/>
          <w:sz w:val="24"/>
          <w:szCs w:val="28"/>
        </w:rPr>
        <w:t xml:space="preserve">vital </w:t>
      </w:r>
      <w:r w:rsidR="00BA042A">
        <w:rPr>
          <w:rFonts w:ascii="Times New Roman" w:hAnsi="Times New Roman" w:cs="Times New Roman"/>
          <w:iCs/>
          <w:sz w:val="24"/>
          <w:szCs w:val="28"/>
        </w:rPr>
        <w:t>reactions</w:t>
      </w:r>
      <w:r>
        <w:rPr>
          <w:rFonts w:ascii="Times New Roman" w:hAnsi="Times New Roman" w:cs="Times New Roman"/>
          <w:iCs/>
          <w:sz w:val="24"/>
          <w:szCs w:val="28"/>
        </w:rPr>
        <w:t>, such as the oxygen reduction or evolution reactions</w:t>
      </w:r>
      <w:r w:rsidR="009549B2">
        <w:rPr>
          <w:rFonts w:ascii="Times New Roman" w:hAnsi="Times New Roman" w:cs="Times New Roman"/>
          <w:iCs/>
          <w:sz w:val="24"/>
          <w:szCs w:val="28"/>
        </w:rPr>
        <w:t>.</w:t>
      </w:r>
      <w:r w:rsidR="009549B2">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WiQG84SM","properties":{"formattedCitation":"[1,2]","plainCitation":"[1,2]","noteIndex":0},"citationItems":[{"id":75,"uris":["http://zotero.org/users/7000139/items/A3SCGX7N"],"uri":["http://zotero.org/users/7000139/items/A3SCGX7N"],"itemData":{"id":75,"type":"chapter","abstract":"Summary What is Catalysis? Catalysts Can Be Atoms, Molecules, Enzymes and Solid Surfaces Homogeneous Catalysis Biocatalysis Heterogeneous Catalysis Why is Catalysis Important? Catalysis and Green Chemistry Atom Efficiency, E Factors and Environmental Friendliness The Chemical Industry Catalysis as a Multidisciplinary Science The Many Length Scales of a “Catalyst” Time Scales in Catalysis The Scope of This Book Catalysis in Journals General References to Textbooks in Catalysis","container-title":"Concepts of Modern Catalysis and Kinetics","ISBN":"978-3-527-60265-0","note":"section: 1\n_eprint: https://onlinelibrary.wiley.com/doi/pdf/10.1002/3527602658.ch1\nDOI: 10.1002/3527602658.ch1","page":"1-21","publisher":"John Wiley &amp; Sons, Ltd","title":"Introduction to Catalysis","URL":"https://onlinelibrary.wiley.com/doi/abs/10.1002/3527602658.ch1","issued":{"date-parts":[["2005"]]}}},{"id":74,"uris":["http://zotero.org/users/7000139/items/WUDJJKUL"],"uri":["http://zotero.org/users/7000139/items/WUDJJKUL"],"itemData":{"id":74,"type":"book","edition":"3rd Edition","event-place":"Weinheim, Deutschland","ISBN":"978-3-527-30574-2","publisher":"Wiley-VCH","publisher-place":"Weinheim, Deutschland","title":"Concepts of Modern Catalysis and Kinetics","author":[{"family":"Chorkendorff","given":"I."},{"family":"Niemantsverdriet","given":"J.W."}],"issued":{"date-parts":[["2003"]]}}}],"schema":"https://github.com/citation-style-language/schema/raw/master/csl-citation.json"} </w:instrText>
      </w:r>
      <w:r w:rsidR="009549B2">
        <w:rPr>
          <w:rFonts w:ascii="Times New Roman" w:hAnsi="Times New Roman" w:cs="Times New Roman"/>
          <w:iCs/>
          <w:sz w:val="24"/>
          <w:szCs w:val="28"/>
        </w:rPr>
        <w:fldChar w:fldCharType="separate"/>
      </w:r>
      <w:r w:rsidR="008B5590" w:rsidRPr="008B5590">
        <w:rPr>
          <w:rFonts w:ascii="Times New Roman" w:hAnsi="Times New Roman" w:cs="Times New Roman"/>
          <w:sz w:val="24"/>
        </w:rPr>
        <w:t>[1,2]</w:t>
      </w:r>
      <w:r w:rsidR="009549B2">
        <w:rPr>
          <w:rFonts w:ascii="Times New Roman" w:hAnsi="Times New Roman" w:cs="Times New Roman"/>
          <w:iCs/>
          <w:sz w:val="24"/>
          <w:szCs w:val="28"/>
        </w:rPr>
        <w:fldChar w:fldCharType="end"/>
      </w:r>
      <w:r w:rsidR="00012D0A">
        <w:rPr>
          <w:rFonts w:ascii="Times New Roman" w:hAnsi="Times New Roman" w:cs="Times New Roman"/>
          <w:iCs/>
          <w:sz w:val="24"/>
          <w:szCs w:val="28"/>
        </w:rPr>
        <w:t xml:space="preserve"> </w:t>
      </w:r>
      <w:r>
        <w:rPr>
          <w:rFonts w:ascii="Times New Roman" w:hAnsi="Times New Roman" w:cs="Times New Roman"/>
          <w:iCs/>
          <w:sz w:val="24"/>
          <w:szCs w:val="28"/>
        </w:rPr>
        <w:t xml:space="preserve">In this context, concepts founded on the Sabatier-volcano principle find increasing use </w:t>
      </w:r>
      <w:r w:rsidR="00012D0A">
        <w:rPr>
          <w:rFonts w:ascii="Times New Roman" w:hAnsi="Times New Roman" w:cs="Times New Roman"/>
          <w:iCs/>
          <w:sz w:val="24"/>
          <w:szCs w:val="28"/>
        </w:rPr>
        <w:t xml:space="preserve">in comparative </w:t>
      </w:r>
      <w:r>
        <w:rPr>
          <w:rFonts w:ascii="Times New Roman" w:hAnsi="Times New Roman" w:cs="Times New Roman"/>
          <w:iCs/>
          <w:sz w:val="24"/>
          <w:szCs w:val="28"/>
        </w:rPr>
        <w:t>analyses and materials screening.</w:t>
      </w:r>
      <w:r w:rsidR="005F2508">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ZSNlJj52","properties":{"formattedCitation":"[3\\uc0\\u8211{}5]","plainCitation":"[3–5]","noteIndex":0},"citationItems":[{"id":98,"uris":["http://zotero.org/users/7000139/items/VMXN2VR3"],"uri":["http://zotero.org/users/7000139/items/VMXN2VR3"],"itemData":{"id":98,"type":"article-journal","abstract":"Chemists have known how to use electricity to split water into hydrogen and oxygen for more than 200 years. Nonetheless, because the electrochemical route is inefficient, most of the hydrogen made nowadays comes from natural gas. Seh et al. review recent progress in electrocatalyst development to accelerate water-splitting, the reverse reactions that underlie fuel cells, and related oxygen, nitrogen, and carbon dioxide reductions. A unified theoretical framework highlights the need for catalyst design strategies that selectively stabilize distinct reaction intermediates relative to each other.Science, this issue p. 10.1126/science.aad4998BACKGROUNDWith a rising global population, increasing energy demands, and impending climate change, major concerns have been raised over the security of our energy future. Developing sustainable, fossil-free pathways to produce fuels and chemicals of global importance could play a major role in reducing carbon dioxide emissions while providing the feedstocks needed to make the products we use on a daily basis. One prospective goal is to develop electrochemical conversion processes that can convert molecules in the atmosphere (e.g., water, carbon dioxide, and nitrogen) into higher-value products (e.g., hydrogen, hydrocarbons, oxygenates, and ammonia) by coupling to renewable energy. Electrocatalysts play a key role in these energy conversion technologies because they increase the rate, efficiency, and selectivity of the chemical transformations involved. Today’s electrocatalysts, however, are inadequate. The grand challenge is to develop advanced electrocatalysts with the enhanced performance needed to enable widespread penetration of clean energy technologies.ADVANCESOver the past decade, substantial progress has been made in understanding several key electrochemical transformations, particularly those that involve water, hydrogen, and oxygen. The combination of theoretical and experimental studies working in concert has proven to be a successful strategy in this respect, yielding a framework to understand catalytic trends that can ultimately provide rational guidance toward the development of improved catalysts. Catalyst design strategies that aim to increase the number of active sites and/or increase the intrinsic activity of each active site have been successfully developed. The field of hydrogen evolution, for example, has seen important breakthroughs over the years in the development of highly active non–precious metal catalysts in acid. Notable advancements have also been made in the design of oxygen reduction and evolution catalysts, although there remains substantial room for improvement. The combination of theory and experiment elucidates the remaining challenges in developing further improved catalysts, often involving scaling relations among reactive intermediates. This understanding serves as an initial platform to design strategies to circumvent technical obstacles, opening up opportunities and approaches to develop higher-performance electrocatalysts for a wide range of reactions.OUTLOOKA systematic framework of combining theory and experiment in electrocatalysis helps to uncover broader governing principles that can be used to understand a wide variety of electrochemical transformations. These principles can be applied to other emerging and promising clean energy reactions, including hydrogen peroxide production, carbon dioxide reduction, and nitrogen reduction, among others. Although current paradigms for catalyst development have been helpful to date, a number of challenges need to be successfully addressed in order to achieve major breakthroughs. One important frontier, for example, is the development of both experimental and computational methods that can rapidly elucidate reaction mechanisms on broad classes of materials and in a wide range of operating conditions (e.g., pH, solvent, electrolyte). Such efforts would build on current frameworks for understanding catalysis to provide the deeper insights needed to fine-tune catalyst properties in an optimal manner. The long-term goal is to continue improving the activity and selectivity of these catalysts in order to realize the prospects of using renewable energy to provide the fuels and chemicals that we need for a sustainable energy future.Electrochemical energy conversion.Schematic showing electrochemical conversion of water, carbon dioxide, and nitrogen into value-added products (e.g., hydrogen, hydrocarbons, oxygenates, and ammonia), using energy from renewable sources. The combination of theoretical and experimental studies working in concert provides us with insight into these electrochemical transformations and guides the development of the high-performance electrocatalysts needed to enable these technologies.Electrocatalysis plays a central role in clean energy conversion, enabling a number of sustainable processes for future technologies. This review discusses design strategies for state-of-the-art heterogeneous electrocatalysts and associated materials for several different electrochemical transformations involving water, hydrogen, and oxygen, using theory as a means to rationalize catalyst performance. By examining the common principles that govern catalysis for different electrochemical reactions, we describe a systematic framework that clarifies trends in catalyzing these reactions, serving as a guide to new catalyst development while highlighting key gaps that need to be addressed. We conclude by extending this framework to emerging clean energy reactions such as hydrogen peroxide production, carbon dioxide reduction, and nitrogen reduction, where the development of improved catalysts could allow for the sustainable production of a broad range of fuels and chemicals.","container-title":"Science","DOI":"10.1126/science.aad4998","issue":"6321","journalAbbreviation":"Science","page":"eaad4998","title":"Combining theory and experiment in electrocatalysis: Insights into materials design","volume":"355","author":[{"family":"Seh","given":"Zhi Wei"},{"family":"Kibsgaard","given":"Jakob"},{"family":"Dickens","given":"Colin F."},{"family":"Chorkendorff","given":"Ib"},{"family":"Nørskov","given":"Jens K."},{"family":"Jaramillo","given":"Thomas F."}],"issued":{"date-parts":[["2017"]]}}},{"id":101,"uris":["http://zotero.org/users/7000139/items/HHKYJUQ9"],"uri":["http://zotero.org/users/7000139/items/HHKYJUQ9"],"itemData":{"id":101,"type":"article-journal","abstract":"Adsorption energies have significant value as predictors of catalytic performance. An important method of increasing efficiency of adsorption energy calculations is to employ scaling relations, which are linear relationships between adsorption energies of similar adsorbates. They are most commonly used to unify the description of adsorbates that bind to the surface through a particular type of atom. In this work, we review the development and applications of scaling relations. Scaling relations have been observed for a variety of adsorbates bonding through C, O, H, N, and S atoms to the surfaces of transition metals, oxides, nitrides, sulfides, carbides, and nanoparticles. They can be used to increase the efficiency of predictions, simplify descriptions of surface reactivity, and sometimes to derive limits on the effectiveness of a catalyst. Because scaling relations can impose a significant limitation on catalyst design, it is also useful to explore how to design active sites that significantly deviate from them. We discuss applications to a variety of processes, including methane reforming and synthesis, alcohol decomposition and synthesis, electrochemical systems, and conversion of biomass derivatives.","container-title":"Catal. Sci. Technol.","DOI":"10.1039/C4CY00335G","issue":"11","note":"publisher: The Royal Society of Chemistry","page":"3748-3761","title":"Scaling relations between adsorption energies for computational screening and design of catalysts","volume":"4","author":[{"family":"Montemore","given":"Matthew M."},{"family":"Medlin","given":"J. Will"}],"issued":{"date-parts":[["2014"]]}}},{"id":99,"uris":["http://zotero.org/users/7000139/items/NF84GBYY"],"uri":["http://zotero.org/users/7000139/items/NF84GBYY"],"itemData":{"id":99,"type":"article-journal","abstract":"Abstract Oxygen redox catalysis, including the oxygen reduction reaction (ORR) and oxygen evolution reaction (OER), is crucial in determining the electrochemical performance of energy conversion and storage devices such as fuel cells, metal–air batteries,and electrolyzers. The rational design of electrochemical catalysts replaces the traditional trial-and-error methods and thus promotes the R&amp;D process. Identifying descriptors that link structure and activity as well as selectivity of catalysts is the key for rational design. In the past few decades, two types of descriptors including bulk- and surface-based have been developed to probe the structure–property relationships. Correlating the current descriptors to one another will promote the understanding of the underlying physics and chemistry, triggering further development of more universal descriptors for the future design of electrocatalysts. Herein, the current benchmark activity descriptors for oxygen electrocatalysis as well as their applications are reviewed. Particular attention is paid to circumventing the scaling relationship of oxygen-containing intermediates. For hybrid materials, multiple descriptors will show stronger predictive power by considering more factors such as interface reconstruction, confinement effect, multisite adsorption, etc. Machine learning and high-throughput simulations can thus be crucial in assisting the discovery of new multiple descriptors and reaction mechanisms.","container-title":"Advanced Science","DOI":"https://doi.org/10.1002/advs.201901614","issue":"1","note":"_eprint: https://onlinelibrary.wiley.com/doi/pdf/10.1002/advs.201901614","page":"1901614","title":"Progress and Challenges Toward the Rational Design of Oxygen Electrocatalysts Based on a Descriptor Approach","volume":"7","author":[{"family":"Liu","given":"Jieyu"},{"family":"Liu","given":"Hui"},{"family":"Chen","given":"Haijun"},{"family":"Du","given":"Xiwen"},{"family":"Zhang","given":"Bin"},{"family":"Hong","given":"Zhanglian"},{"family":"Sun","given":"Shuhui"},{"family":"Wang","given":"Weichao"}],"issued":{"date-parts":[["2020"]]}}}],"schema":"https://github.com/citation-style-language/schema/raw/master/csl-citation.json"} </w:instrText>
      </w:r>
      <w:r w:rsidR="005F2508">
        <w:rPr>
          <w:rFonts w:ascii="Times New Roman" w:hAnsi="Times New Roman" w:cs="Times New Roman"/>
          <w:iCs/>
          <w:sz w:val="24"/>
          <w:szCs w:val="28"/>
        </w:rPr>
        <w:fldChar w:fldCharType="separate"/>
      </w:r>
      <w:r w:rsidR="008B5590" w:rsidRPr="008B5590">
        <w:rPr>
          <w:rFonts w:ascii="Times New Roman" w:hAnsi="Times New Roman" w:cs="Times New Roman"/>
          <w:kern w:val="0"/>
          <w:sz w:val="24"/>
          <w:szCs w:val="24"/>
        </w:rPr>
        <w:t>[3–5]</w:t>
      </w:r>
      <w:r w:rsidR="005F2508">
        <w:rPr>
          <w:rFonts w:ascii="Times New Roman" w:hAnsi="Times New Roman" w:cs="Times New Roman"/>
          <w:iCs/>
          <w:sz w:val="24"/>
          <w:szCs w:val="28"/>
        </w:rPr>
        <w:fldChar w:fldCharType="end"/>
      </w:r>
      <w:r>
        <w:rPr>
          <w:rFonts w:ascii="Times New Roman" w:hAnsi="Times New Roman" w:cs="Times New Roman"/>
          <w:iCs/>
          <w:sz w:val="24"/>
          <w:szCs w:val="28"/>
        </w:rPr>
        <w:t xml:space="preserve"> In the archetypal variant, a volcano-plot </w:t>
      </w:r>
      <w:r w:rsidR="00012D0A">
        <w:rPr>
          <w:rFonts w:ascii="Times New Roman" w:hAnsi="Times New Roman" w:cs="Times New Roman"/>
          <w:iCs/>
          <w:sz w:val="24"/>
          <w:szCs w:val="28"/>
        </w:rPr>
        <w:t>relate</w:t>
      </w:r>
      <w:r>
        <w:rPr>
          <w:rFonts w:ascii="Times New Roman" w:hAnsi="Times New Roman" w:cs="Times New Roman"/>
          <w:iCs/>
          <w:sz w:val="24"/>
          <w:szCs w:val="28"/>
        </w:rPr>
        <w:t>s</w:t>
      </w:r>
      <w:r w:rsidR="00FC4E91">
        <w:rPr>
          <w:rFonts w:ascii="Times New Roman" w:hAnsi="Times New Roman" w:cs="Times New Roman"/>
          <w:iCs/>
          <w:sz w:val="24"/>
          <w:szCs w:val="28"/>
        </w:rPr>
        <w:t xml:space="preserve"> the </w:t>
      </w:r>
      <w:r w:rsidR="00012D0A">
        <w:rPr>
          <w:rFonts w:ascii="Times New Roman" w:hAnsi="Times New Roman" w:cs="Times New Roman"/>
          <w:iCs/>
          <w:sz w:val="24"/>
          <w:szCs w:val="28"/>
        </w:rPr>
        <w:t>activit</w:t>
      </w:r>
      <w:r w:rsidR="00FC4E91">
        <w:rPr>
          <w:rFonts w:ascii="Times New Roman" w:hAnsi="Times New Roman" w:cs="Times New Roman"/>
          <w:iCs/>
          <w:sz w:val="24"/>
          <w:szCs w:val="28"/>
        </w:rPr>
        <w:t>ies</w:t>
      </w:r>
      <w:r w:rsidR="00012D0A">
        <w:rPr>
          <w:rFonts w:ascii="Times New Roman" w:hAnsi="Times New Roman" w:cs="Times New Roman"/>
          <w:iCs/>
          <w:sz w:val="24"/>
          <w:szCs w:val="28"/>
        </w:rPr>
        <w:t xml:space="preserve"> </w:t>
      </w:r>
      <w:r w:rsidR="005C2C8B">
        <w:rPr>
          <w:rFonts w:ascii="Times New Roman" w:hAnsi="Times New Roman" w:cs="Times New Roman"/>
          <w:iCs/>
          <w:sz w:val="24"/>
          <w:szCs w:val="28"/>
        </w:rPr>
        <w:t xml:space="preserve">of a class of </w:t>
      </w:r>
      <w:r w:rsidR="00214C1C">
        <w:rPr>
          <w:rFonts w:ascii="Times New Roman" w:hAnsi="Times New Roman" w:cs="Times New Roman"/>
          <w:iCs/>
          <w:sz w:val="24"/>
          <w:szCs w:val="28"/>
        </w:rPr>
        <w:t xml:space="preserve">catalytic </w:t>
      </w:r>
      <w:r w:rsidR="005C2C8B">
        <w:rPr>
          <w:rFonts w:ascii="Times New Roman" w:hAnsi="Times New Roman" w:cs="Times New Roman"/>
          <w:iCs/>
          <w:sz w:val="24"/>
          <w:szCs w:val="28"/>
        </w:rPr>
        <w:t xml:space="preserve">materials </w:t>
      </w:r>
      <w:r w:rsidR="00012D0A">
        <w:rPr>
          <w:rFonts w:ascii="Times New Roman" w:hAnsi="Times New Roman" w:cs="Times New Roman"/>
          <w:iCs/>
          <w:sz w:val="24"/>
          <w:szCs w:val="28"/>
        </w:rPr>
        <w:t>to the</w:t>
      </w:r>
      <w:r w:rsidR="00FC4E91">
        <w:rPr>
          <w:rFonts w:ascii="Times New Roman" w:hAnsi="Times New Roman" w:cs="Times New Roman"/>
          <w:iCs/>
          <w:sz w:val="24"/>
          <w:szCs w:val="28"/>
        </w:rPr>
        <w:t xml:space="preserve"> chemisorption </w:t>
      </w:r>
      <w:r w:rsidR="00012D0A">
        <w:rPr>
          <w:rFonts w:ascii="Times New Roman" w:hAnsi="Times New Roman" w:cs="Times New Roman"/>
          <w:iCs/>
          <w:sz w:val="24"/>
          <w:szCs w:val="28"/>
        </w:rPr>
        <w:t>strength of reaction intermediate</w:t>
      </w:r>
      <w:r w:rsidR="00FC4E91">
        <w:rPr>
          <w:rFonts w:ascii="Times New Roman" w:hAnsi="Times New Roman" w:cs="Times New Roman"/>
          <w:iCs/>
          <w:sz w:val="24"/>
          <w:szCs w:val="28"/>
        </w:rPr>
        <w:t>s</w:t>
      </w:r>
      <w:r w:rsidR="00012D0A">
        <w:rPr>
          <w:rFonts w:ascii="Times New Roman" w:hAnsi="Times New Roman" w:cs="Times New Roman"/>
          <w:iCs/>
          <w:sz w:val="24"/>
          <w:szCs w:val="28"/>
        </w:rPr>
        <w:t>.</w:t>
      </w:r>
      <w:r w:rsidR="00441C50">
        <w:rPr>
          <w:rFonts w:ascii="Times New Roman" w:hAnsi="Times New Roman" w:cs="Times New Roman"/>
          <w:iCs/>
          <w:sz w:val="24"/>
          <w:szCs w:val="28"/>
        </w:rPr>
        <w:t xml:space="preserve"> </w:t>
      </w:r>
      <w:r w:rsidR="00012D0A">
        <w:rPr>
          <w:rFonts w:ascii="Times New Roman" w:hAnsi="Times New Roman" w:cs="Times New Roman"/>
          <w:iCs/>
          <w:sz w:val="24"/>
          <w:szCs w:val="28"/>
        </w:rPr>
        <w:t>I</w:t>
      </w:r>
      <w:r w:rsidR="008E27CD">
        <w:rPr>
          <w:rFonts w:ascii="Times New Roman" w:hAnsi="Times New Roman" w:cs="Times New Roman"/>
          <w:iCs/>
          <w:sz w:val="24"/>
          <w:szCs w:val="28"/>
        </w:rPr>
        <w:t>n</w:t>
      </w:r>
      <w:r w:rsidR="00FC4E91">
        <w:rPr>
          <w:rFonts w:ascii="Times New Roman" w:hAnsi="Times New Roman" w:cs="Times New Roman"/>
          <w:iCs/>
          <w:sz w:val="24"/>
          <w:szCs w:val="28"/>
        </w:rPr>
        <w:t xml:space="preserve"> the</w:t>
      </w:r>
      <w:r w:rsidR="008E27CD">
        <w:rPr>
          <w:rFonts w:ascii="Times New Roman" w:hAnsi="Times New Roman" w:cs="Times New Roman"/>
          <w:iCs/>
          <w:sz w:val="24"/>
          <w:szCs w:val="28"/>
        </w:rPr>
        <w:t xml:space="preserve"> 1950s, </w:t>
      </w:r>
      <w:r w:rsidR="001024B2">
        <w:rPr>
          <w:rFonts w:ascii="Times New Roman" w:hAnsi="Times New Roman" w:cs="Times New Roman"/>
          <w:iCs/>
          <w:sz w:val="24"/>
          <w:szCs w:val="28"/>
        </w:rPr>
        <w:t>Parsons</w:t>
      </w:r>
      <w:r w:rsidR="009549B2">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vF6t6ITU","properties":{"formattedCitation":"[6]","plainCitation":"[6]","noteIndex":0},"citationItems":[{"id":5,"uris":["http://zotero.org/users/7000139/items/S6PQMZDJ"],"uri":["http://zotero.org/users/7000139/items/S6PQMZDJ"],"itemData":{"id":5,"type":"article-journal","container-title":"Transactions of the Faraday Society","DOI":"10.1039/TF9585401053","ISSN":"0014-7672","issue":"0","journalAbbreviation":"Trans. Faraday Soc.","note":"publisher: The Royal Society of Chemistry","page":"1053-1063","title":"The rate of electrolytic hydrogen evolution and the heat of adsorption of hydrogen","volume":"54","author":[{"family":"Parsons","given":"Roger"}],"issued":{"date-parts":[["1958"]]}}}],"schema":"https://github.com/citation-style-language/schema/raw/master/csl-citation.json"} </w:instrText>
      </w:r>
      <w:r w:rsidR="009549B2">
        <w:rPr>
          <w:rFonts w:ascii="Times New Roman" w:hAnsi="Times New Roman" w:cs="Times New Roman"/>
          <w:iCs/>
          <w:sz w:val="24"/>
          <w:szCs w:val="28"/>
        </w:rPr>
        <w:fldChar w:fldCharType="separate"/>
      </w:r>
      <w:r w:rsidR="008B5590" w:rsidRPr="008B5590">
        <w:rPr>
          <w:rFonts w:ascii="Times New Roman" w:hAnsi="Times New Roman" w:cs="Times New Roman"/>
          <w:sz w:val="24"/>
        </w:rPr>
        <w:t>[6]</w:t>
      </w:r>
      <w:r w:rsidR="009549B2">
        <w:rPr>
          <w:rFonts w:ascii="Times New Roman" w:hAnsi="Times New Roman" w:cs="Times New Roman"/>
          <w:iCs/>
          <w:sz w:val="24"/>
          <w:szCs w:val="28"/>
        </w:rPr>
        <w:fldChar w:fldCharType="end"/>
      </w:r>
      <w:r w:rsidR="001024B2">
        <w:rPr>
          <w:rFonts w:ascii="Times New Roman" w:hAnsi="Times New Roman" w:cs="Times New Roman"/>
          <w:iCs/>
          <w:sz w:val="24"/>
          <w:szCs w:val="28"/>
        </w:rPr>
        <w:t xml:space="preserve"> and </w:t>
      </w:r>
      <w:proofErr w:type="spellStart"/>
      <w:r w:rsidR="001024B2">
        <w:rPr>
          <w:rFonts w:ascii="Times New Roman" w:hAnsi="Times New Roman" w:cs="Times New Roman"/>
          <w:iCs/>
          <w:sz w:val="24"/>
          <w:szCs w:val="28"/>
        </w:rPr>
        <w:t>Gerischer</w:t>
      </w:r>
      <w:proofErr w:type="spellEnd"/>
      <w:r w:rsidR="009549B2">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I8rJLJ1E","properties":{"formattedCitation":"[7]","plainCitation":"[7]","noteIndex":0},"citationItems":[{"id":10,"uris":["http://zotero.org/users/7000139/items/36FSALTZ"],"uri":["http://zotero.org/users/7000139/items/36FSALTZ"],"itemData":{"id":10,"type":"article-journal","abstract":"Les grandes différences dans le cours du dégagement électrolytique de l'hydrogène sur les différents métaux doivent provenir principalement de différences dans l'état de la liaison des atomes H chimisorbés, qui apparaissent comme produit intermédiaire dans ces réactions. On en déduit que le ralentissement des réactions en cause est grand dans le cas des liaisons d'adsorption très faible et très forte et que pour une liaison de solidité moyenne, les vitesses de réactions passent par un maximum. Ceci rend compte de la position privilégiée des métaux de la famille du platine. Une discussion des mécanismes de réaction possible montre que, en général, un mécanisme de Volmer-Heyrovsky (élimination des atomes H adsorbés par désorption électrochimique) doit être favorisé. Ce n'est que pour les métaux avec des énergies d'adsorption dans le voisinage de l'optimum pour ces vitesses de réaction que l'on peut s'attendre à une participation plus ou moins grande de la réaction de Tafel (élimination des atomes H adsorbés par recombinaison).","container-title":"Bulletin des Sociétés Chimiques Belges","DOI":"10.1002/bscb.19580670714","ISSN":"0037-9646","issue":"7-8","language":"fr","note":"_eprint: https://onlinelibrary.wiley.com/doi/pdf/10.1002/bscb.19580670714","page":"506-527","source":"Wiley Online Library","title":"Mechanismus der Elektrolytischen Wasserstoffabscheidung und Adsorptionsenergie von Atomarem Wasserstoff","volume":"67","author":[{"family":"Gerischer","given":"H."}],"issued":{"date-parts":[["1958"]]}}}],"schema":"https://github.com/citation-style-language/schema/raw/master/csl-citation.json"} </w:instrText>
      </w:r>
      <w:r w:rsidR="009549B2">
        <w:rPr>
          <w:rFonts w:ascii="Times New Roman" w:hAnsi="Times New Roman" w:cs="Times New Roman"/>
          <w:iCs/>
          <w:sz w:val="24"/>
          <w:szCs w:val="28"/>
        </w:rPr>
        <w:fldChar w:fldCharType="separate"/>
      </w:r>
      <w:r w:rsidR="008B5590" w:rsidRPr="008B5590">
        <w:rPr>
          <w:rFonts w:ascii="Times New Roman" w:hAnsi="Times New Roman" w:cs="Times New Roman"/>
          <w:sz w:val="24"/>
        </w:rPr>
        <w:t>[7]</w:t>
      </w:r>
      <w:r w:rsidR="009549B2">
        <w:rPr>
          <w:rFonts w:ascii="Times New Roman" w:hAnsi="Times New Roman" w:cs="Times New Roman"/>
          <w:iCs/>
          <w:sz w:val="24"/>
          <w:szCs w:val="28"/>
        </w:rPr>
        <w:fldChar w:fldCharType="end"/>
      </w:r>
      <w:r w:rsidR="001024B2">
        <w:rPr>
          <w:rFonts w:ascii="Times New Roman" w:hAnsi="Times New Roman" w:cs="Times New Roman"/>
          <w:iCs/>
          <w:sz w:val="24"/>
          <w:szCs w:val="28"/>
        </w:rPr>
        <w:t xml:space="preserve"> </w:t>
      </w:r>
      <w:r w:rsidR="00635A95">
        <w:rPr>
          <w:rFonts w:ascii="Times New Roman" w:hAnsi="Times New Roman" w:cs="Times New Roman"/>
          <w:iCs/>
          <w:sz w:val="24"/>
          <w:szCs w:val="28"/>
        </w:rPr>
        <w:t>derived</w:t>
      </w:r>
      <w:r w:rsidR="005D0EFD">
        <w:rPr>
          <w:rFonts w:ascii="Times New Roman" w:hAnsi="Times New Roman" w:cs="Times New Roman"/>
          <w:iCs/>
          <w:sz w:val="24"/>
          <w:szCs w:val="28"/>
        </w:rPr>
        <w:t xml:space="preserve"> a volcano-shape curve</w:t>
      </w:r>
      <w:r w:rsidR="009C7253">
        <w:rPr>
          <w:rFonts w:ascii="Times New Roman" w:hAnsi="Times New Roman" w:cs="Times New Roman"/>
          <w:iCs/>
          <w:sz w:val="24"/>
          <w:szCs w:val="28"/>
        </w:rPr>
        <w:t xml:space="preserve"> </w:t>
      </w:r>
      <w:r w:rsidR="005D0EFD">
        <w:rPr>
          <w:rFonts w:ascii="Times New Roman" w:hAnsi="Times New Roman" w:cs="Times New Roman"/>
          <w:iCs/>
          <w:sz w:val="24"/>
          <w:szCs w:val="28"/>
        </w:rPr>
        <w:t>for</w:t>
      </w:r>
      <w:r w:rsidR="00635A95">
        <w:rPr>
          <w:rFonts w:ascii="Times New Roman" w:hAnsi="Times New Roman" w:cs="Times New Roman"/>
          <w:iCs/>
          <w:sz w:val="24"/>
          <w:szCs w:val="28"/>
        </w:rPr>
        <w:t xml:space="preserve"> the </w:t>
      </w:r>
      <w:r w:rsidR="005D0EFD">
        <w:rPr>
          <w:rFonts w:ascii="Times New Roman" w:hAnsi="Times New Roman" w:cs="Times New Roman"/>
          <w:iCs/>
          <w:sz w:val="24"/>
          <w:szCs w:val="28"/>
        </w:rPr>
        <w:t>hydrogen evolution reaction (HER)</w:t>
      </w:r>
      <w:r w:rsidR="00635A95">
        <w:rPr>
          <w:rFonts w:ascii="Times New Roman" w:hAnsi="Times New Roman" w:cs="Times New Roman"/>
          <w:iCs/>
          <w:sz w:val="24"/>
          <w:szCs w:val="28"/>
        </w:rPr>
        <w:t>. The curve is a manifestation of the</w:t>
      </w:r>
      <w:r w:rsidR="008E27CD">
        <w:rPr>
          <w:rFonts w:ascii="Times New Roman" w:hAnsi="Times New Roman" w:cs="Times New Roman"/>
          <w:iCs/>
          <w:sz w:val="24"/>
          <w:szCs w:val="28"/>
        </w:rPr>
        <w:t xml:space="preserve"> Sabatier principle</w:t>
      </w:r>
      <w:r w:rsidR="00DE29F5">
        <w:rPr>
          <w:rFonts w:ascii="Times New Roman" w:hAnsi="Times New Roman" w:cs="Times New Roman"/>
          <w:iCs/>
          <w:sz w:val="24"/>
          <w:szCs w:val="28"/>
        </w:rPr>
        <w:t xml:space="preserve"> of heterogeneous catalysis</w:t>
      </w:r>
      <w:r w:rsidR="008E27CD">
        <w:rPr>
          <w:rFonts w:ascii="Times New Roman" w:hAnsi="Times New Roman" w:cs="Times New Roman"/>
          <w:iCs/>
          <w:sz w:val="24"/>
          <w:szCs w:val="28"/>
        </w:rPr>
        <w:t>,</w:t>
      </w:r>
      <w:r w:rsidR="00DE29F5">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vvDW1kAg","properties":{"formattedCitation":"[8]","plainCitation":"[8]","noteIndex":0},"citationItems":[{"id":12,"uris":["http://zotero.org/users/7000139/items/4TXGDERW"],"uri":["http://zotero.org/users/7000139/items/4TXGDERW"],"itemData":{"id":12,"type":"book","archive":"/z-wcorg/","event-place":"Paris et Liege","language":"French","publisher":"Librairie polytechnique","publisher-place":"Paris et Liege","source":"http://worldcat.org","title":"La catalyse en chimie organique","author":[{"family":"Sabatier","given":"Paul","suffix":""}],"issued":{"date-parts":[["1920"]]}}}],"schema":"https://github.com/citation-style-language/schema/raw/master/csl-citation.json"} </w:instrText>
      </w:r>
      <w:r w:rsidR="00DE29F5">
        <w:rPr>
          <w:rFonts w:ascii="Times New Roman" w:hAnsi="Times New Roman" w:cs="Times New Roman"/>
          <w:iCs/>
          <w:sz w:val="24"/>
          <w:szCs w:val="28"/>
        </w:rPr>
        <w:fldChar w:fldCharType="separate"/>
      </w:r>
      <w:r w:rsidR="008B5590" w:rsidRPr="008B5590">
        <w:rPr>
          <w:rFonts w:ascii="Times New Roman" w:hAnsi="Times New Roman" w:cs="Times New Roman"/>
          <w:sz w:val="24"/>
        </w:rPr>
        <w:t>[8]</w:t>
      </w:r>
      <w:r w:rsidR="00DE29F5">
        <w:rPr>
          <w:rFonts w:ascii="Times New Roman" w:hAnsi="Times New Roman" w:cs="Times New Roman"/>
          <w:iCs/>
          <w:sz w:val="24"/>
          <w:szCs w:val="28"/>
        </w:rPr>
        <w:fldChar w:fldCharType="end"/>
      </w:r>
      <w:r w:rsidR="00635A95">
        <w:rPr>
          <w:rFonts w:ascii="Times New Roman" w:hAnsi="Times New Roman" w:cs="Times New Roman"/>
          <w:iCs/>
          <w:sz w:val="24"/>
          <w:szCs w:val="28"/>
        </w:rPr>
        <w:t xml:space="preserve"> which</w:t>
      </w:r>
      <w:r w:rsidR="009C7253">
        <w:rPr>
          <w:rFonts w:ascii="Times New Roman" w:hAnsi="Times New Roman" w:cs="Times New Roman"/>
          <w:iCs/>
          <w:sz w:val="24"/>
          <w:szCs w:val="28"/>
        </w:rPr>
        <w:t xml:space="preserve"> </w:t>
      </w:r>
      <w:r w:rsidR="008E27CD">
        <w:rPr>
          <w:rFonts w:ascii="Times New Roman" w:hAnsi="Times New Roman" w:cs="Times New Roman"/>
          <w:iCs/>
          <w:sz w:val="24"/>
          <w:szCs w:val="28"/>
        </w:rPr>
        <w:t>stat</w:t>
      </w:r>
      <w:r w:rsidR="00635A95">
        <w:rPr>
          <w:rFonts w:ascii="Times New Roman" w:hAnsi="Times New Roman" w:cs="Times New Roman"/>
          <w:iCs/>
          <w:sz w:val="24"/>
          <w:szCs w:val="28"/>
        </w:rPr>
        <w:t>es</w:t>
      </w:r>
      <w:r w:rsidR="008E27CD">
        <w:rPr>
          <w:rFonts w:ascii="Times New Roman" w:hAnsi="Times New Roman" w:cs="Times New Roman"/>
          <w:iCs/>
          <w:sz w:val="24"/>
          <w:szCs w:val="28"/>
        </w:rPr>
        <w:t xml:space="preserve"> that the </w:t>
      </w:r>
      <w:r w:rsidR="00635A95">
        <w:rPr>
          <w:rFonts w:ascii="Times New Roman" w:hAnsi="Times New Roman" w:cs="Times New Roman"/>
          <w:iCs/>
          <w:sz w:val="24"/>
          <w:szCs w:val="28"/>
        </w:rPr>
        <w:t>in</w:t>
      </w:r>
      <w:r w:rsidR="008E27CD">
        <w:rPr>
          <w:rFonts w:ascii="Times New Roman" w:hAnsi="Times New Roman" w:cs="Times New Roman"/>
          <w:iCs/>
          <w:sz w:val="24"/>
          <w:szCs w:val="28"/>
        </w:rPr>
        <w:t>teraction between</w:t>
      </w:r>
      <w:r w:rsidR="00DE29F5">
        <w:rPr>
          <w:rFonts w:ascii="Times New Roman" w:hAnsi="Times New Roman" w:cs="Times New Roman"/>
          <w:iCs/>
          <w:sz w:val="24"/>
          <w:szCs w:val="28"/>
        </w:rPr>
        <w:t xml:space="preserve"> a</w:t>
      </w:r>
      <w:r w:rsidR="008E27CD">
        <w:rPr>
          <w:rFonts w:ascii="Times New Roman" w:hAnsi="Times New Roman" w:cs="Times New Roman"/>
          <w:iCs/>
          <w:sz w:val="24"/>
          <w:szCs w:val="28"/>
        </w:rPr>
        <w:t xml:space="preserve"> </w:t>
      </w:r>
      <w:r w:rsidR="00EF74F1">
        <w:rPr>
          <w:rFonts w:ascii="Times New Roman" w:hAnsi="Times New Roman" w:cs="Times New Roman" w:hint="eastAsia"/>
          <w:iCs/>
          <w:sz w:val="24"/>
          <w:szCs w:val="28"/>
        </w:rPr>
        <w:t>cata</w:t>
      </w:r>
      <w:r w:rsidR="00EF74F1">
        <w:rPr>
          <w:rFonts w:ascii="Times New Roman" w:hAnsi="Times New Roman" w:cs="Times New Roman"/>
          <w:iCs/>
          <w:sz w:val="24"/>
          <w:szCs w:val="28"/>
        </w:rPr>
        <w:t>lyst</w:t>
      </w:r>
      <w:r w:rsidR="00DE29F5">
        <w:rPr>
          <w:rFonts w:ascii="Times New Roman" w:hAnsi="Times New Roman" w:cs="Times New Roman"/>
          <w:iCs/>
          <w:sz w:val="24"/>
          <w:szCs w:val="28"/>
        </w:rPr>
        <w:t xml:space="preserve"> surface</w:t>
      </w:r>
      <w:r w:rsidR="00EF74F1">
        <w:rPr>
          <w:rFonts w:ascii="Times New Roman" w:hAnsi="Times New Roman" w:cs="Times New Roman"/>
          <w:iCs/>
          <w:sz w:val="24"/>
          <w:szCs w:val="28"/>
        </w:rPr>
        <w:t xml:space="preserve"> </w:t>
      </w:r>
      <w:r w:rsidR="008E27CD">
        <w:rPr>
          <w:rFonts w:ascii="Times New Roman" w:hAnsi="Times New Roman" w:cs="Times New Roman"/>
          <w:iCs/>
          <w:sz w:val="24"/>
          <w:szCs w:val="28"/>
        </w:rPr>
        <w:t>and adsorb</w:t>
      </w:r>
      <w:r w:rsidR="00D56AA2">
        <w:rPr>
          <w:rFonts w:ascii="Times New Roman" w:hAnsi="Times New Roman" w:cs="Times New Roman"/>
          <w:iCs/>
          <w:sz w:val="24"/>
          <w:szCs w:val="28"/>
        </w:rPr>
        <w:t xml:space="preserve">ed </w:t>
      </w:r>
      <w:r w:rsidR="00635A95">
        <w:rPr>
          <w:rFonts w:ascii="Times New Roman" w:hAnsi="Times New Roman" w:cs="Times New Roman"/>
          <w:iCs/>
          <w:sz w:val="24"/>
          <w:szCs w:val="28"/>
        </w:rPr>
        <w:t xml:space="preserve">reaction </w:t>
      </w:r>
      <w:r w:rsidR="00D56AA2">
        <w:rPr>
          <w:rFonts w:ascii="Times New Roman" w:hAnsi="Times New Roman" w:cs="Times New Roman"/>
          <w:iCs/>
          <w:sz w:val="24"/>
          <w:szCs w:val="28"/>
        </w:rPr>
        <w:t>intermediate</w:t>
      </w:r>
      <w:r w:rsidR="00DE29F5">
        <w:rPr>
          <w:rFonts w:ascii="Times New Roman" w:hAnsi="Times New Roman" w:cs="Times New Roman"/>
          <w:iCs/>
          <w:sz w:val="24"/>
          <w:szCs w:val="28"/>
        </w:rPr>
        <w:t>s</w:t>
      </w:r>
      <w:r w:rsidR="008E27CD">
        <w:rPr>
          <w:rFonts w:ascii="Times New Roman" w:hAnsi="Times New Roman" w:cs="Times New Roman"/>
          <w:iCs/>
          <w:sz w:val="24"/>
          <w:szCs w:val="28"/>
        </w:rPr>
        <w:t xml:space="preserve"> </w:t>
      </w:r>
      <w:r w:rsidR="00635A95">
        <w:rPr>
          <w:rFonts w:ascii="Times New Roman" w:hAnsi="Times New Roman" w:cs="Times New Roman"/>
          <w:iCs/>
          <w:sz w:val="24"/>
          <w:szCs w:val="28"/>
        </w:rPr>
        <w:t>should be</w:t>
      </w:r>
      <w:r w:rsidR="008E27CD">
        <w:rPr>
          <w:rFonts w:ascii="Times New Roman" w:hAnsi="Times New Roman" w:cs="Times New Roman"/>
          <w:iCs/>
          <w:sz w:val="24"/>
          <w:szCs w:val="28"/>
        </w:rPr>
        <w:t xml:space="preserve"> neither too strong nor too weak. </w:t>
      </w:r>
      <w:r w:rsidR="00DE29F5">
        <w:rPr>
          <w:rFonts w:ascii="Times New Roman" w:hAnsi="Times New Roman" w:cs="Times New Roman"/>
          <w:iCs/>
          <w:sz w:val="24"/>
          <w:szCs w:val="28"/>
        </w:rPr>
        <w:t xml:space="preserve">In the 1970s, </w:t>
      </w:r>
      <w:proofErr w:type="spellStart"/>
      <w:r w:rsidR="009C7253">
        <w:rPr>
          <w:rFonts w:ascii="Times New Roman" w:hAnsi="Times New Roman" w:cs="Times New Roman"/>
          <w:iCs/>
          <w:sz w:val="24"/>
          <w:szCs w:val="28"/>
        </w:rPr>
        <w:t>Trasatti</w:t>
      </w:r>
      <w:proofErr w:type="spellEnd"/>
      <w:r w:rsidR="007F31EA">
        <w:rPr>
          <w:rFonts w:ascii="Times New Roman" w:hAnsi="Times New Roman" w:cs="Times New Roman"/>
          <w:iCs/>
          <w:sz w:val="24"/>
          <w:szCs w:val="28"/>
        </w:rPr>
        <w:t xml:space="preserve"> </w:t>
      </w:r>
      <w:r w:rsidR="00DD5B45">
        <w:rPr>
          <w:rFonts w:ascii="Times New Roman" w:hAnsi="Times New Roman" w:cs="Times New Roman"/>
          <w:iCs/>
          <w:sz w:val="24"/>
          <w:szCs w:val="28"/>
        </w:rPr>
        <w:t xml:space="preserve">compiled </w:t>
      </w:r>
      <w:r w:rsidR="0022265B">
        <w:rPr>
          <w:rFonts w:ascii="Times New Roman" w:hAnsi="Times New Roman" w:cs="Times New Roman"/>
          <w:iCs/>
          <w:sz w:val="24"/>
          <w:szCs w:val="28"/>
        </w:rPr>
        <w:t xml:space="preserve">the first experiment-based </w:t>
      </w:r>
      <w:r w:rsidR="00DD5B45">
        <w:rPr>
          <w:rFonts w:ascii="Times New Roman" w:hAnsi="Times New Roman" w:cs="Times New Roman"/>
          <w:iCs/>
          <w:sz w:val="24"/>
          <w:szCs w:val="28"/>
        </w:rPr>
        <w:t xml:space="preserve">volcano plot </w:t>
      </w:r>
      <w:r w:rsidR="00DE29F5">
        <w:rPr>
          <w:rFonts w:ascii="Times New Roman" w:hAnsi="Times New Roman" w:cs="Times New Roman"/>
          <w:iCs/>
          <w:sz w:val="24"/>
          <w:szCs w:val="28"/>
        </w:rPr>
        <w:t xml:space="preserve">for the HER </w:t>
      </w:r>
      <w:r w:rsidR="00EF74F1">
        <w:rPr>
          <w:rFonts w:ascii="Times New Roman" w:hAnsi="Times New Roman" w:cs="Times New Roman"/>
          <w:iCs/>
          <w:sz w:val="24"/>
          <w:szCs w:val="28"/>
        </w:rPr>
        <w:t xml:space="preserve">which </w:t>
      </w:r>
      <w:r w:rsidR="003E3397">
        <w:rPr>
          <w:rFonts w:ascii="Times New Roman" w:hAnsi="Times New Roman" w:cs="Times New Roman"/>
          <w:iCs/>
          <w:sz w:val="24"/>
          <w:szCs w:val="28"/>
        </w:rPr>
        <w:t>employ</w:t>
      </w:r>
      <w:r w:rsidR="00EF74F1">
        <w:rPr>
          <w:rFonts w:ascii="Times New Roman" w:hAnsi="Times New Roman" w:cs="Times New Roman"/>
          <w:iCs/>
          <w:sz w:val="24"/>
          <w:szCs w:val="28"/>
        </w:rPr>
        <w:t>ed</w:t>
      </w:r>
      <w:r w:rsidR="00DD5B45">
        <w:rPr>
          <w:rFonts w:ascii="Times New Roman" w:hAnsi="Times New Roman" w:cs="Times New Roman"/>
          <w:iCs/>
          <w:sz w:val="24"/>
          <w:szCs w:val="28"/>
        </w:rPr>
        <w:t xml:space="preserve"> the</w:t>
      </w:r>
      <w:r w:rsidR="00695B25">
        <w:rPr>
          <w:rFonts w:ascii="Times New Roman" w:hAnsi="Times New Roman" w:cs="Times New Roman"/>
          <w:iCs/>
          <w:sz w:val="24"/>
          <w:szCs w:val="28"/>
        </w:rPr>
        <w:t xml:space="preserve"> hydrogen adsorption </w:t>
      </w:r>
      <w:r w:rsidR="00DE29F5">
        <w:rPr>
          <w:rFonts w:ascii="Times New Roman" w:hAnsi="Times New Roman" w:cs="Times New Roman"/>
          <w:iCs/>
          <w:sz w:val="24"/>
          <w:szCs w:val="28"/>
        </w:rPr>
        <w:t xml:space="preserve">enthalpy </w:t>
      </w:r>
      <w:r w:rsidR="00214C1C">
        <w:rPr>
          <w:rFonts w:ascii="Times New Roman" w:hAnsi="Times New Roman" w:cs="Times New Roman"/>
          <w:iCs/>
          <w:sz w:val="24"/>
          <w:szCs w:val="28"/>
        </w:rPr>
        <w:t>extracted</w:t>
      </w:r>
      <w:r w:rsidR="00DE29F5">
        <w:rPr>
          <w:rFonts w:ascii="Times New Roman" w:hAnsi="Times New Roman" w:cs="Times New Roman"/>
          <w:iCs/>
          <w:sz w:val="24"/>
          <w:szCs w:val="28"/>
        </w:rPr>
        <w:t xml:space="preserve"> earlier</w:t>
      </w:r>
      <w:r w:rsidR="00DD5B45">
        <w:rPr>
          <w:rFonts w:ascii="Times New Roman" w:hAnsi="Times New Roman" w:cs="Times New Roman"/>
          <w:iCs/>
          <w:sz w:val="24"/>
          <w:szCs w:val="28"/>
        </w:rPr>
        <w:t xml:space="preserve"> by </w:t>
      </w:r>
      <w:proofErr w:type="spellStart"/>
      <w:r w:rsidR="00DD5B45">
        <w:rPr>
          <w:rFonts w:ascii="Times New Roman" w:hAnsi="Times New Roman" w:cs="Times New Roman"/>
          <w:iCs/>
          <w:sz w:val="24"/>
          <w:szCs w:val="28"/>
        </w:rPr>
        <w:t>Krishtalik</w:t>
      </w:r>
      <w:proofErr w:type="spellEnd"/>
      <w:r w:rsidR="00DD5B45">
        <w:rPr>
          <w:rFonts w:ascii="Times New Roman" w:hAnsi="Times New Roman" w:cs="Times New Roman"/>
          <w:iCs/>
          <w:sz w:val="24"/>
          <w:szCs w:val="28"/>
        </w:rPr>
        <w:t xml:space="preserve"> from experimental data</w:t>
      </w:r>
      <w:r w:rsidR="00A74D20">
        <w:rPr>
          <w:rFonts w:ascii="Times New Roman" w:hAnsi="Times New Roman" w:cs="Times New Roman"/>
          <w:iCs/>
          <w:sz w:val="24"/>
          <w:szCs w:val="28"/>
        </w:rPr>
        <w:t>.</w:t>
      </w:r>
      <w:r w:rsidR="00403EA5">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bZMuaFkR","properties":{"formattedCitation":"[9,10]","plainCitation":"[9,10]","noteIndex":0},"citationItems":[{"id":13,"uris":["http://zotero.org/users/7000139/items/JVC8PNZR"],"uri":["http://zotero.org/users/7000139/items/JVC8PNZR"],"itemData":{"id":13,"type":"article-journal","abstract":"Summary\nThe dependence of the exchange current for the electrolytic evolution of hydrogen on metals (i0,H) on the work function () is analyzed on the basic of a new list offor polycrystalline surfaces. It is shown that log i0,H is linearly related toirrespective of the detailed nature of the mechanism involved in the rate determining step (rds). i0,H on sp metals depends on the sign of the surface charge. Results confirm previous suggestions that the main difference in double layer structure between sp and transition metals arises as a result of hindered rotation of water molecules on the latter. If the strength of the M−H bond is taken into consideration, then metals divide into two groups: (a) sp metals, with slow discharge at usual overvoltages, and probably slow hydrogen removal close to equilibrium, and (b) transition metals, with slow hydrogen removal as the rate determining step. Mn is anomalous and cannot be assigned to either class in correlations. Dependence of M−H bond strength onis also shown and discussed.","container-title":"Journal of Electroanalytical Chemistry and Interfacial Electrochemistry","DOI":"10.1016/S0022-0728(72)80485-6","ISSN":"0022-0728","issue":"1","journalAbbreviation":"Journal of Electroanalytical Chemistry and Interfacial Electrochemistry","page":"163-184","title":"Work function, electronegativity, and electrochemical behaviour of metals: III. Electrolytic hydrogen evolution in acid solutions","volume":"39","author":[{"family":"Trasatti","given":"Sergio"}],"issued":{"date-parts":[["1972"]]}}},{"id":14,"uris":["http://zotero.org/users/7000139/items/YNJYVJYC"],"uri":["http://zotero.org/users/7000139/items/YNJYVJYC"],"itemData":{"id":14,"type":"book","archive":"/z-wcorg/","event-place":"New York; London; Sydney [etc.]","ISBN":"0-471-20579-6","language":"English","publisher":"Interscience Publishers","publisher-place":"New York; London; Sydney [etc.]","source":"http://worldcat.org","title":"Advances in electrochemistry and electrochemical engineering Volume 7, Volume 7,","author":[{"family":"Delahay","given":"Paul."},{"family":"Tobias","given":"Charles W.."}],"issued":{"date-parts":[["1970"]]}}}],"schema":"https://github.com/citation-style-language/schema/raw/master/csl-citation.json"} </w:instrText>
      </w:r>
      <w:r w:rsidR="00403EA5">
        <w:rPr>
          <w:rFonts w:ascii="Times New Roman" w:hAnsi="Times New Roman" w:cs="Times New Roman"/>
          <w:iCs/>
          <w:sz w:val="24"/>
          <w:szCs w:val="28"/>
        </w:rPr>
        <w:fldChar w:fldCharType="separate"/>
      </w:r>
      <w:r w:rsidR="008B5590" w:rsidRPr="008B5590">
        <w:rPr>
          <w:rFonts w:ascii="Times New Roman" w:hAnsi="Times New Roman" w:cs="Times New Roman"/>
          <w:sz w:val="24"/>
        </w:rPr>
        <w:t>[9,10]</w:t>
      </w:r>
      <w:r w:rsidR="00403EA5">
        <w:rPr>
          <w:rFonts w:ascii="Times New Roman" w:hAnsi="Times New Roman" w:cs="Times New Roman"/>
          <w:iCs/>
          <w:sz w:val="24"/>
          <w:szCs w:val="28"/>
        </w:rPr>
        <w:fldChar w:fldCharType="end"/>
      </w:r>
      <w:r w:rsidR="00AF7207">
        <w:rPr>
          <w:rFonts w:ascii="Times New Roman" w:hAnsi="Times New Roman" w:cs="Times New Roman"/>
          <w:iCs/>
          <w:sz w:val="24"/>
          <w:szCs w:val="28"/>
        </w:rPr>
        <w:fldChar w:fldCharType="begin"/>
      </w:r>
      <w:r w:rsidR="00A74D20">
        <w:rPr>
          <w:rFonts w:ascii="Times New Roman" w:hAnsi="Times New Roman" w:cs="Times New Roman"/>
          <w:iCs/>
          <w:sz w:val="24"/>
          <w:szCs w:val="28"/>
        </w:rPr>
        <w:instrText xml:space="preserve"> ADDIN EN.CITE &lt;EndNote&gt;&lt;Cite&gt;&lt;Author&gt;Trasatti&lt;/Author&gt;&lt;Year&gt;1972&lt;/Year&gt;&lt;RecNum&gt;97&lt;/RecNum&gt;&lt;DisplayText&gt;&lt;style face="superscript"&gt;[4, 5]&lt;/style&gt;&lt;/DisplayText&gt;&lt;record&gt;&lt;rec-number&gt;97&lt;/rec-number&gt;&lt;foreign-keys&gt;&lt;key app="EN" db-id="z5twt9fvg9srd8e2rf3509xazdxxffvtszaa" timestamp="1599601785"&gt;97&lt;/key&gt;&lt;/foreign-keys&gt;&lt;ref-type name="Journal Article"&gt;17&lt;/ref-type&gt;&lt;contributors&gt;&lt;authors&gt;&lt;author&gt;Trasatti, Sergio&lt;/author&gt;&lt;/authors&gt;&lt;/contributors&gt;&lt;titles&gt;&lt;title&gt;Work function, electronegativity, and electrochemical behaviour of metals: III. Electrolytic hydrogen evolution in acid solutions&lt;/title&gt;&lt;secondary-title&gt;Journal of Electroanalytical Chemistry and Interfacial Electrochemistry&lt;/secondary-title&gt;&lt;/titles&gt;&lt;pages&gt;163-184&lt;/pages&gt;&lt;volume&gt;39&lt;/volume&gt;&lt;number&gt;1&lt;/number&gt;&lt;dates&gt;&lt;year&gt;1972&lt;/year&gt;&lt;pub-dates&gt;&lt;date&gt;1972/09/01/&lt;/date&gt;&lt;/pub-dates&gt;&lt;/dates&gt;&lt;isbn&gt;0022-0728&lt;/isbn&gt;&lt;urls&gt;&lt;related-urls&gt;&lt;url&gt;http://www.sciencedirect.com/science/article/pii/S0022072872804856&lt;/url&gt;&lt;/related-urls&gt;&lt;/urls&gt;&lt;electronic-resource-num&gt;https://doi.org/10.1016/S0022-0728(72)80485-6&lt;/electronic-resource-num&gt;&lt;/record&gt;&lt;/Cite&gt;&lt;Cite&gt;&lt;Author&gt;(Ed.)&lt;/Author&gt;&lt;Year&gt;1970&lt;/Year&gt;&lt;RecNum&gt;98&lt;/RecNum&gt;&lt;record&gt;&lt;rec-number&gt;98&lt;/rec-number&gt;&lt;foreign-keys&gt;&lt;key app="EN" db-id="z5twt9fvg9srd8e2rf3509xazdxxffvtszaa" timestamp="1599601925"&gt;98&lt;/key&gt;&lt;/foreign-keys&gt;&lt;ref-type name="Book"&gt;6&lt;/ref-type&gt;&lt;contributors&gt;&lt;authors&gt;&lt;author&gt;L. I. Krishtalik in P. Delahay (Ed.)&lt;/author&gt;&lt;/authors&gt;&lt;/contributors&gt;&lt;titles&gt;&lt;title&gt;Advances in Electrochemistry and Electrochemical Engineering&lt;/title&gt;&lt;/titles&gt;&lt;volume&gt;7&lt;/volume&gt;&lt;dates&gt;&lt;year&gt;1970&lt;/year&gt;&lt;/dates&gt;&lt;publisher&gt;Interscience, New York&lt;/publisher&gt;&lt;urls&gt;&lt;/urls&gt;&lt;/record&gt;&lt;/Cite&gt;&lt;/EndNote&gt;</w:instrText>
      </w:r>
      <w:r w:rsidR="00AF7207">
        <w:rPr>
          <w:rFonts w:ascii="Times New Roman" w:hAnsi="Times New Roman" w:cs="Times New Roman"/>
          <w:iCs/>
          <w:sz w:val="24"/>
          <w:szCs w:val="28"/>
        </w:rPr>
        <w:fldChar w:fldCharType="end"/>
      </w:r>
      <w:r w:rsidR="00036FF0">
        <w:rPr>
          <w:rFonts w:ascii="Times New Roman" w:hAnsi="Times New Roman" w:cs="Times New Roman"/>
          <w:iCs/>
          <w:sz w:val="24"/>
          <w:szCs w:val="28"/>
        </w:rPr>
        <w:t xml:space="preserve"> </w:t>
      </w:r>
      <w:r w:rsidR="002737E8">
        <w:rPr>
          <w:rFonts w:ascii="Times New Roman" w:hAnsi="Times New Roman" w:cs="Times New Roman"/>
          <w:iCs/>
          <w:sz w:val="24"/>
          <w:szCs w:val="28"/>
        </w:rPr>
        <w:t>Platinum</w:t>
      </w:r>
      <w:r w:rsidR="00DE29F5">
        <w:rPr>
          <w:rFonts w:ascii="Times New Roman" w:hAnsi="Times New Roman" w:cs="Times New Roman"/>
          <w:iCs/>
          <w:sz w:val="24"/>
          <w:szCs w:val="28"/>
        </w:rPr>
        <w:t xml:space="preserve"> was found </w:t>
      </w:r>
      <w:r>
        <w:rPr>
          <w:rFonts w:ascii="Times New Roman" w:hAnsi="Times New Roman" w:cs="Times New Roman"/>
          <w:iCs/>
          <w:sz w:val="24"/>
          <w:szCs w:val="28"/>
        </w:rPr>
        <w:t>at a</w:t>
      </w:r>
      <w:r w:rsidR="00DE29F5">
        <w:rPr>
          <w:rFonts w:ascii="Times New Roman" w:hAnsi="Times New Roman" w:cs="Times New Roman"/>
          <w:iCs/>
          <w:sz w:val="24"/>
          <w:szCs w:val="28"/>
        </w:rPr>
        <w:t xml:space="preserve"> </w:t>
      </w:r>
      <w:r w:rsidR="002737E8">
        <w:rPr>
          <w:rFonts w:ascii="Times New Roman" w:hAnsi="Times New Roman" w:cs="Times New Roman"/>
          <w:iCs/>
          <w:sz w:val="24"/>
          <w:szCs w:val="28"/>
        </w:rPr>
        <w:t>locat</w:t>
      </w:r>
      <w:r>
        <w:rPr>
          <w:rFonts w:ascii="Times New Roman" w:hAnsi="Times New Roman" w:cs="Times New Roman"/>
          <w:iCs/>
          <w:sz w:val="24"/>
          <w:szCs w:val="28"/>
        </w:rPr>
        <w:t>ion</w:t>
      </w:r>
      <w:r w:rsidR="002737E8">
        <w:rPr>
          <w:rFonts w:ascii="Times New Roman" w:hAnsi="Times New Roman" w:cs="Times New Roman"/>
          <w:iCs/>
          <w:sz w:val="24"/>
          <w:szCs w:val="28"/>
        </w:rPr>
        <w:t xml:space="preserve"> closest </w:t>
      </w:r>
      <w:r w:rsidR="00DE29F5">
        <w:rPr>
          <w:rFonts w:ascii="Times New Roman" w:hAnsi="Times New Roman" w:cs="Times New Roman"/>
          <w:iCs/>
          <w:sz w:val="24"/>
          <w:szCs w:val="28"/>
        </w:rPr>
        <w:t>to</w:t>
      </w:r>
      <w:r w:rsidR="002737E8">
        <w:rPr>
          <w:rFonts w:ascii="Times New Roman" w:hAnsi="Times New Roman" w:cs="Times New Roman"/>
          <w:iCs/>
          <w:sz w:val="24"/>
          <w:szCs w:val="28"/>
        </w:rPr>
        <w:t xml:space="preserve"> the </w:t>
      </w:r>
      <w:r w:rsidR="00635A95">
        <w:rPr>
          <w:rFonts w:ascii="Times New Roman" w:hAnsi="Times New Roman" w:cs="Times New Roman"/>
          <w:iCs/>
          <w:sz w:val="24"/>
          <w:szCs w:val="28"/>
        </w:rPr>
        <w:t xml:space="preserve">apex of the </w:t>
      </w:r>
      <w:r w:rsidR="002737E8">
        <w:rPr>
          <w:rFonts w:ascii="Times New Roman" w:hAnsi="Times New Roman" w:cs="Times New Roman"/>
          <w:iCs/>
          <w:sz w:val="24"/>
          <w:szCs w:val="28"/>
        </w:rPr>
        <w:t xml:space="preserve">volcano </w:t>
      </w:r>
      <w:r w:rsidR="00635A95">
        <w:rPr>
          <w:rFonts w:ascii="Times New Roman" w:hAnsi="Times New Roman" w:cs="Times New Roman"/>
          <w:iCs/>
          <w:sz w:val="24"/>
          <w:szCs w:val="28"/>
        </w:rPr>
        <w:t>curve</w:t>
      </w:r>
      <w:r w:rsidR="002737E8">
        <w:rPr>
          <w:rFonts w:ascii="Times New Roman" w:hAnsi="Times New Roman" w:cs="Times New Roman"/>
          <w:iCs/>
          <w:sz w:val="24"/>
          <w:szCs w:val="28"/>
        </w:rPr>
        <w:t>.</w:t>
      </w:r>
    </w:p>
    <w:p w14:paraId="6A0C9AD0" w14:textId="3B367422" w:rsidR="00CF5D95" w:rsidRDefault="00036FF0"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Stepping into the 21st century,</w:t>
      </w:r>
      <w:r w:rsidR="007623D8">
        <w:rPr>
          <w:rFonts w:ascii="Times New Roman" w:hAnsi="Times New Roman" w:cs="Times New Roman"/>
          <w:iCs/>
          <w:sz w:val="24"/>
          <w:szCs w:val="28"/>
        </w:rPr>
        <w:t xml:space="preserve"> </w:t>
      </w:r>
      <w:r w:rsidR="00B9448F">
        <w:rPr>
          <w:rFonts w:ascii="Times New Roman" w:hAnsi="Times New Roman" w:cs="Times New Roman"/>
          <w:iCs/>
          <w:sz w:val="24"/>
          <w:szCs w:val="28"/>
        </w:rPr>
        <w:t>quantum-chemistry calculations</w:t>
      </w:r>
      <w:r>
        <w:rPr>
          <w:rFonts w:ascii="Times New Roman" w:hAnsi="Times New Roman" w:cs="Times New Roman"/>
          <w:iCs/>
          <w:sz w:val="24"/>
          <w:szCs w:val="28"/>
        </w:rPr>
        <w:t xml:space="preserve"> </w:t>
      </w:r>
      <w:r w:rsidR="0054659F">
        <w:rPr>
          <w:rFonts w:ascii="Times New Roman" w:hAnsi="Times New Roman" w:cs="Times New Roman"/>
          <w:iCs/>
          <w:sz w:val="24"/>
          <w:szCs w:val="28"/>
        </w:rPr>
        <w:t xml:space="preserve">in </w:t>
      </w:r>
      <w:r w:rsidR="00935B52">
        <w:rPr>
          <w:rFonts w:ascii="Times New Roman" w:hAnsi="Times New Roman" w:cs="Times New Roman"/>
          <w:iCs/>
          <w:sz w:val="24"/>
          <w:szCs w:val="28"/>
        </w:rPr>
        <w:t xml:space="preserve">tandem </w:t>
      </w:r>
      <w:r w:rsidR="0054659F">
        <w:rPr>
          <w:rFonts w:ascii="Times New Roman" w:hAnsi="Times New Roman" w:cs="Times New Roman"/>
          <w:iCs/>
          <w:sz w:val="24"/>
          <w:szCs w:val="28"/>
        </w:rPr>
        <w:t>with the computational hydrogen electrode approach</w:t>
      </w:r>
      <w:r w:rsidR="008C625E">
        <w:rPr>
          <w:rFonts w:ascii="Times New Roman" w:hAnsi="Times New Roman" w:cs="Times New Roman"/>
          <w:iCs/>
          <w:sz w:val="24"/>
          <w:szCs w:val="28"/>
        </w:rPr>
        <w:t xml:space="preserve"> </w:t>
      </w:r>
      <w:r w:rsidR="00E1355C">
        <w:rPr>
          <w:rFonts w:ascii="Times New Roman" w:hAnsi="Times New Roman" w:cs="Times New Roman"/>
          <w:iCs/>
          <w:sz w:val="24"/>
          <w:szCs w:val="28"/>
        </w:rPr>
        <w:t xml:space="preserve">have </w:t>
      </w:r>
      <w:r w:rsidR="008412F8">
        <w:rPr>
          <w:rFonts w:ascii="Times New Roman" w:hAnsi="Times New Roman" w:cs="Times New Roman"/>
          <w:iCs/>
          <w:sz w:val="24"/>
          <w:szCs w:val="28"/>
        </w:rPr>
        <w:t>enable</w:t>
      </w:r>
      <w:r w:rsidR="00E1355C">
        <w:rPr>
          <w:rFonts w:ascii="Times New Roman" w:hAnsi="Times New Roman" w:cs="Times New Roman"/>
          <w:iCs/>
          <w:sz w:val="24"/>
          <w:szCs w:val="28"/>
        </w:rPr>
        <w:t>d the</w:t>
      </w:r>
      <w:r w:rsidR="008412F8">
        <w:rPr>
          <w:rFonts w:ascii="Times New Roman" w:hAnsi="Times New Roman" w:cs="Times New Roman"/>
          <w:iCs/>
          <w:sz w:val="24"/>
          <w:szCs w:val="28"/>
        </w:rPr>
        <w:t xml:space="preserve"> </w:t>
      </w:r>
      <w:r w:rsidR="009732A5">
        <w:rPr>
          <w:rFonts w:ascii="Times New Roman" w:hAnsi="Times New Roman" w:cs="Times New Roman"/>
          <w:iCs/>
          <w:sz w:val="24"/>
          <w:szCs w:val="28"/>
        </w:rPr>
        <w:t>generation of exten</w:t>
      </w:r>
      <w:r w:rsidR="008412F8">
        <w:rPr>
          <w:rFonts w:ascii="Times New Roman" w:hAnsi="Times New Roman" w:cs="Times New Roman"/>
          <w:iCs/>
          <w:sz w:val="24"/>
          <w:szCs w:val="28"/>
        </w:rPr>
        <w:t>sive database</w:t>
      </w:r>
      <w:r w:rsidR="009732A5">
        <w:rPr>
          <w:rFonts w:ascii="Times New Roman" w:hAnsi="Times New Roman" w:cs="Times New Roman"/>
          <w:iCs/>
          <w:sz w:val="24"/>
          <w:szCs w:val="28"/>
        </w:rPr>
        <w:t>s</w:t>
      </w:r>
      <w:r w:rsidR="008412F8">
        <w:rPr>
          <w:rFonts w:ascii="Times New Roman" w:hAnsi="Times New Roman" w:cs="Times New Roman"/>
          <w:iCs/>
          <w:sz w:val="24"/>
          <w:szCs w:val="28"/>
        </w:rPr>
        <w:t xml:space="preserve"> of adsorption energies</w:t>
      </w:r>
      <w:r w:rsidR="0054659F">
        <w:rPr>
          <w:rFonts w:ascii="Times New Roman" w:hAnsi="Times New Roman" w:cs="Times New Roman"/>
          <w:iCs/>
          <w:sz w:val="24"/>
          <w:szCs w:val="28"/>
        </w:rPr>
        <w:t>,</w:t>
      </w:r>
      <w:r w:rsidR="00A5767E">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7ofBlnX8","properties":{"formattedCitation":"[11,12]","plainCitation":"[11,12]","noteIndex":0},"citationItems":[{"id":15,"uris":["http://zotero.org/users/7000139/items/2ESA3ZWU"],"uri":["http://zotero.org/users/7000139/items/2ESA3ZWU"],"itemData":{"id":15,"type":"article-journal","container-title":"The Journal of Physical Chemistry B","DOI":"10.1021/jp047349j","ISSN":"1520-6106","issue":"46","journalAbbreviation":"J. Phys. Chem. B","note":"publisher: American Chemical Society","page":"17886-17892","title":"Origin of the Overpotential for Oxygen Reduction at a Fuel-Cell Cathode","volume":"108","author":[{"family":"Nørskov","given":"J. K."},{"family":"Rossmeisl","given":"J."},{"family":"Logadottir","given":"A."},{"family":"Lindqvist","given":"L."},{"family":"Kitchin","given":"J. R."},{"family":"Bligaard","given":"T."},{"family":"Jónsson","given":"H."}],"issued":{"date-parts":[["2004"]]}}},{"id":78,"uris":["http://zotero.org/users/7000139/items/B4BKLCH9"],"uri":["http://zotero.org/users/7000139/items/B4BKLCH9"],"itemData":{"id":78,"type":"article-journal","abstract":"A density functional theory database of hydrogen chemisorption energies on close packed surfaces of a number of transition and noble metals is presented. The bond energies are used to understand the trends in the exchange current for hydrogen evolution. A volcano curve is obtained when measured exchange currents are plotted as a function of the calculated hydrogen adsorption energies and a simple kinetic model is developed to understand the origin of the volcano. The volcano curve is also consistent with Pt being the most efficient electrocatalyst for hydrogen evolution. © 2005 The Electrochemical Society. All rights reserved.","container-title":"Journal of The Electrochemical Society","DOI":"10.1149/1.1856988","issue":"3","note":"publisher: The Electrochemical Society","page":"J23-J26","title":"Trends in the Exchange Current for Hydrogen Evolution","volume":"152","author":[{"family":"Nørskov","given":"J. K."},{"family":"Bligaard","given":"T."},{"family":"Logadottir","given":"A."},{"family":"Kitchin","given":"J. R."},{"family":"Chen","given":"J. G."},{"family":"Pandelov","given":"S."},{"family":"Stimming","given":"U."}],"issued":{"date-parts":[["2005"]]}}}],"schema":"https://github.com/citation-style-language/schema/raw/master/csl-citation.json"} </w:instrText>
      </w:r>
      <w:r w:rsidR="00A5767E">
        <w:rPr>
          <w:rFonts w:ascii="Times New Roman" w:hAnsi="Times New Roman" w:cs="Times New Roman"/>
          <w:iCs/>
          <w:sz w:val="24"/>
          <w:szCs w:val="28"/>
        </w:rPr>
        <w:fldChar w:fldCharType="separate"/>
      </w:r>
      <w:r w:rsidR="008B5590" w:rsidRPr="008B5590">
        <w:rPr>
          <w:rFonts w:ascii="Times New Roman" w:hAnsi="Times New Roman" w:cs="Times New Roman"/>
          <w:sz w:val="24"/>
        </w:rPr>
        <w:t>[11,12]</w:t>
      </w:r>
      <w:r w:rsidR="00A5767E">
        <w:rPr>
          <w:rFonts w:ascii="Times New Roman" w:hAnsi="Times New Roman" w:cs="Times New Roman"/>
          <w:iCs/>
          <w:sz w:val="24"/>
          <w:szCs w:val="28"/>
        </w:rPr>
        <w:fldChar w:fldCharType="end"/>
      </w:r>
      <w:r w:rsidR="00AE6F41">
        <w:rPr>
          <w:rFonts w:ascii="Times New Roman" w:hAnsi="Times New Roman" w:cs="Times New Roman"/>
          <w:iCs/>
          <w:sz w:val="24"/>
          <w:szCs w:val="28"/>
        </w:rPr>
        <w:t xml:space="preserve"> </w:t>
      </w:r>
      <w:r w:rsidR="00E1355C">
        <w:rPr>
          <w:rFonts w:ascii="Times New Roman" w:hAnsi="Times New Roman" w:cs="Times New Roman"/>
          <w:iCs/>
          <w:sz w:val="24"/>
          <w:szCs w:val="28"/>
        </w:rPr>
        <w:t>shedding</w:t>
      </w:r>
      <w:r w:rsidR="0054659F">
        <w:rPr>
          <w:rFonts w:ascii="Times New Roman" w:hAnsi="Times New Roman" w:cs="Times New Roman"/>
          <w:iCs/>
          <w:sz w:val="24"/>
          <w:szCs w:val="28"/>
        </w:rPr>
        <w:t xml:space="preserve"> new light on</w:t>
      </w:r>
      <w:r w:rsidR="008C625E">
        <w:rPr>
          <w:rFonts w:ascii="Times New Roman" w:hAnsi="Times New Roman" w:cs="Times New Roman"/>
          <w:iCs/>
          <w:sz w:val="24"/>
          <w:szCs w:val="28"/>
        </w:rPr>
        <w:t xml:space="preserve"> the</w:t>
      </w:r>
      <w:r w:rsidR="0054659F">
        <w:rPr>
          <w:rFonts w:ascii="Times New Roman" w:hAnsi="Times New Roman" w:cs="Times New Roman"/>
          <w:iCs/>
          <w:sz w:val="24"/>
          <w:szCs w:val="28"/>
        </w:rPr>
        <w:t xml:space="preserve"> </w:t>
      </w:r>
      <w:r w:rsidR="00884219">
        <w:rPr>
          <w:rFonts w:ascii="Times New Roman" w:hAnsi="Times New Roman" w:cs="Times New Roman"/>
          <w:iCs/>
          <w:sz w:val="24"/>
          <w:szCs w:val="28"/>
        </w:rPr>
        <w:t xml:space="preserve">pertinent </w:t>
      </w:r>
      <w:r w:rsidR="009074AA">
        <w:rPr>
          <w:rFonts w:ascii="Times New Roman" w:hAnsi="Times New Roman" w:cs="Times New Roman"/>
          <w:iCs/>
          <w:sz w:val="24"/>
          <w:szCs w:val="28"/>
        </w:rPr>
        <w:t>criteri</w:t>
      </w:r>
      <w:r w:rsidR="00884219">
        <w:rPr>
          <w:rFonts w:ascii="Times New Roman" w:hAnsi="Times New Roman" w:cs="Times New Roman"/>
          <w:iCs/>
          <w:sz w:val="24"/>
          <w:szCs w:val="28"/>
        </w:rPr>
        <w:t>a</w:t>
      </w:r>
      <w:r w:rsidR="009074AA">
        <w:rPr>
          <w:rFonts w:ascii="Times New Roman" w:hAnsi="Times New Roman" w:cs="Times New Roman"/>
          <w:iCs/>
          <w:sz w:val="24"/>
          <w:szCs w:val="28"/>
        </w:rPr>
        <w:t xml:space="preserve"> </w:t>
      </w:r>
      <w:r w:rsidR="00884219">
        <w:rPr>
          <w:rFonts w:ascii="Times New Roman" w:hAnsi="Times New Roman" w:cs="Times New Roman"/>
          <w:iCs/>
          <w:sz w:val="24"/>
          <w:szCs w:val="28"/>
        </w:rPr>
        <w:t>for</w:t>
      </w:r>
      <w:r w:rsidR="00051681">
        <w:rPr>
          <w:rFonts w:ascii="Times New Roman" w:hAnsi="Times New Roman" w:cs="Times New Roman"/>
          <w:iCs/>
          <w:sz w:val="24"/>
          <w:szCs w:val="28"/>
        </w:rPr>
        <w:t xml:space="preserve"> catalyst </w:t>
      </w:r>
      <w:r w:rsidR="00562113">
        <w:rPr>
          <w:rFonts w:ascii="Times New Roman" w:hAnsi="Times New Roman" w:cs="Times New Roman"/>
          <w:iCs/>
          <w:sz w:val="24"/>
          <w:szCs w:val="28"/>
        </w:rPr>
        <w:t>design</w:t>
      </w:r>
      <w:r w:rsidR="00B9448F">
        <w:rPr>
          <w:rFonts w:ascii="Times New Roman" w:hAnsi="Times New Roman" w:cs="Times New Roman"/>
          <w:iCs/>
          <w:sz w:val="24"/>
          <w:szCs w:val="28"/>
        </w:rPr>
        <w:t xml:space="preserve">. It </w:t>
      </w:r>
      <w:r w:rsidR="00884219">
        <w:rPr>
          <w:rFonts w:ascii="Times New Roman" w:hAnsi="Times New Roman" w:cs="Times New Roman"/>
          <w:iCs/>
          <w:sz w:val="24"/>
          <w:szCs w:val="28"/>
        </w:rPr>
        <w:t>has</w:t>
      </w:r>
      <w:r w:rsidR="00B9448F">
        <w:rPr>
          <w:rFonts w:ascii="Times New Roman" w:hAnsi="Times New Roman" w:cs="Times New Roman"/>
          <w:iCs/>
          <w:sz w:val="24"/>
          <w:szCs w:val="28"/>
        </w:rPr>
        <w:t xml:space="preserve"> claimed</w:t>
      </w:r>
      <w:r w:rsidR="00051681">
        <w:rPr>
          <w:rFonts w:ascii="Times New Roman" w:hAnsi="Times New Roman" w:cs="Times New Roman"/>
          <w:iCs/>
          <w:sz w:val="24"/>
          <w:szCs w:val="28"/>
        </w:rPr>
        <w:t xml:space="preserve"> that</w:t>
      </w:r>
      <w:r w:rsidR="00565057">
        <w:rPr>
          <w:rFonts w:ascii="Times New Roman" w:hAnsi="Times New Roman" w:cs="Times New Roman"/>
          <w:iCs/>
          <w:sz w:val="24"/>
          <w:szCs w:val="28"/>
        </w:rPr>
        <w:t xml:space="preserve"> </w:t>
      </w:r>
      <w:r w:rsidR="00884219">
        <w:rPr>
          <w:rFonts w:ascii="Times New Roman" w:hAnsi="Times New Roman" w:cs="Times New Roman"/>
          <w:iCs/>
          <w:sz w:val="24"/>
          <w:szCs w:val="28"/>
        </w:rPr>
        <w:t>for</w:t>
      </w:r>
      <w:r w:rsidR="00214C1C">
        <w:rPr>
          <w:rFonts w:ascii="Times New Roman" w:hAnsi="Times New Roman" w:cs="Times New Roman"/>
          <w:iCs/>
          <w:sz w:val="24"/>
          <w:szCs w:val="28"/>
        </w:rPr>
        <w:t xml:space="preserve"> </w:t>
      </w:r>
      <w:r w:rsidR="00565057">
        <w:rPr>
          <w:rFonts w:ascii="Times New Roman" w:hAnsi="Times New Roman" w:cs="Times New Roman"/>
          <w:iCs/>
          <w:sz w:val="24"/>
          <w:szCs w:val="28"/>
        </w:rPr>
        <w:t xml:space="preserve">the </w:t>
      </w:r>
      <w:r w:rsidR="008C625E">
        <w:rPr>
          <w:rFonts w:ascii="Times New Roman" w:hAnsi="Times New Roman" w:cs="Times New Roman"/>
          <w:iCs/>
          <w:sz w:val="24"/>
          <w:szCs w:val="28"/>
        </w:rPr>
        <w:t>optimal</w:t>
      </w:r>
      <w:r w:rsidR="00565057">
        <w:rPr>
          <w:rFonts w:ascii="Times New Roman" w:hAnsi="Times New Roman" w:cs="Times New Roman"/>
          <w:iCs/>
          <w:sz w:val="24"/>
          <w:szCs w:val="28"/>
        </w:rPr>
        <w:t xml:space="preserve"> </w:t>
      </w:r>
      <w:r w:rsidR="00884219">
        <w:rPr>
          <w:rFonts w:ascii="Times New Roman" w:hAnsi="Times New Roman" w:cs="Times New Roman"/>
          <w:iCs/>
          <w:sz w:val="24"/>
          <w:szCs w:val="28"/>
        </w:rPr>
        <w:t xml:space="preserve">electrocatalyst </w:t>
      </w:r>
      <w:r w:rsidR="00565057">
        <w:rPr>
          <w:rFonts w:ascii="Times New Roman" w:hAnsi="Times New Roman" w:cs="Times New Roman"/>
          <w:iCs/>
          <w:sz w:val="24"/>
          <w:szCs w:val="28"/>
        </w:rPr>
        <w:t xml:space="preserve">material </w:t>
      </w:r>
      <w:r w:rsidR="00214C1C">
        <w:rPr>
          <w:rFonts w:ascii="Times New Roman" w:hAnsi="Times New Roman" w:cs="Times New Roman"/>
          <w:iCs/>
          <w:sz w:val="24"/>
          <w:szCs w:val="28"/>
        </w:rPr>
        <w:t>the equilibrium potential of each reaction step must be equal to the overall equilibrium potential.</w:t>
      </w:r>
      <w:r w:rsidR="00214C1C">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DhHXXoQI","properties":{"formattedCitation":"[13]","plainCitation":"[13]","noteIndex":0},"citationItems":[{"id":19,"uris":["http://zotero.org/users/7000139/items/LXX97QPY"],"uri":["http://zotero.org/users/7000139/items/LXX97QPY"],"itemData":{"id":19,"type":"article-journal","abstract":"This perspective article outlines a simple but general theoretical analysis for multiple proton–electron transfer reactions, based on the microscopic theory of proton-coupled electron transfer reactions, recent developments in the thermodynamic theory of multi-step electron transfer reactions, and the experimental realization that many multiple proton-coupled electron transfer reactions feature decoupled proton–electron steps in their mechanism. It is shown that decoupling of proton and electron transfer leads to a strong pH dependence of the overall catalytic reaction, implying an optimal pH for high catalytic turnover, and an associated optimal catalyst at the optimal pH. When more than one catalytic intermediate is involved, scaling relationships between intermediates may dictate the optimal catalyst and limit the extent of reversibility that may be achievable for a multiple proton–electron transfer reaction. The theory is discussed in relation to the experimental results for a number of redox reactions that are of importance for sustainable energy conversion, primarily focusing on their pH dependence.","container-title":"Chemical Science","DOI":"10.1039/C3SC50205H","ISSN":"2041-6520","issue":"7","journalAbbreviation":"Chem. Sci.","note":"publisher: The Royal Society of Chemistry","page":"2710-2723","title":"Theory of multiple proton–electron transfer reactions and its implications for electrocatalysis","volume":"4","author":[{"family":"Koper","given":"Marc T. M."}],"issued":{"date-parts":[["2013"]]}}}],"schema":"https://github.com/citation-style-language/schema/raw/master/csl-citation.json"} </w:instrText>
      </w:r>
      <w:r w:rsidR="00214C1C">
        <w:rPr>
          <w:rFonts w:ascii="Times New Roman" w:hAnsi="Times New Roman" w:cs="Times New Roman"/>
          <w:iCs/>
          <w:sz w:val="24"/>
          <w:szCs w:val="28"/>
        </w:rPr>
        <w:fldChar w:fldCharType="separate"/>
      </w:r>
      <w:r w:rsidR="008B5590" w:rsidRPr="008B5590">
        <w:rPr>
          <w:rFonts w:ascii="Times New Roman" w:hAnsi="Times New Roman" w:cs="Times New Roman"/>
          <w:sz w:val="24"/>
        </w:rPr>
        <w:t>[13]</w:t>
      </w:r>
      <w:r w:rsidR="00214C1C">
        <w:rPr>
          <w:rFonts w:ascii="Times New Roman" w:hAnsi="Times New Roman" w:cs="Times New Roman"/>
          <w:iCs/>
          <w:sz w:val="24"/>
          <w:szCs w:val="28"/>
        </w:rPr>
        <w:fldChar w:fldCharType="end"/>
      </w:r>
      <w:r w:rsidR="00214C1C">
        <w:rPr>
          <w:rFonts w:ascii="Times New Roman" w:hAnsi="Times New Roman" w:cs="Times New Roman"/>
          <w:iCs/>
          <w:sz w:val="24"/>
          <w:szCs w:val="28"/>
        </w:rPr>
        <w:t xml:space="preserve"> </w:t>
      </w:r>
      <w:r w:rsidR="009732A5">
        <w:rPr>
          <w:rFonts w:ascii="Times New Roman" w:hAnsi="Times New Roman" w:cs="Times New Roman"/>
          <w:iCs/>
          <w:sz w:val="24"/>
          <w:szCs w:val="28"/>
        </w:rPr>
        <w:t>In this vein, considering</w:t>
      </w:r>
      <w:r w:rsidR="00F14B55">
        <w:rPr>
          <w:rFonts w:ascii="Times New Roman" w:hAnsi="Times New Roman" w:cs="Times New Roman"/>
          <w:iCs/>
          <w:sz w:val="24"/>
          <w:szCs w:val="28"/>
        </w:rPr>
        <w:t xml:space="preserve"> a two-step two-electron reaction</w:t>
      </w:r>
      <w:r w:rsidR="005A4099">
        <w:rPr>
          <w:rFonts w:ascii="Times New Roman" w:hAnsi="Times New Roman" w:cs="Times New Roman"/>
          <w:iCs/>
          <w:sz w:val="24"/>
          <w:szCs w:val="28"/>
        </w:rPr>
        <w:t>,</w:t>
      </w:r>
      <w:r w:rsidR="00F14B55">
        <w:rPr>
          <w:rFonts w:ascii="Times New Roman" w:hAnsi="Times New Roman" w:cs="Times New Roman"/>
          <w:iCs/>
          <w:sz w:val="24"/>
          <w:szCs w:val="28"/>
        </w:rPr>
        <w:t xml:space="preserve"> the binding energy of </w:t>
      </w:r>
      <w:r w:rsidR="005A4099">
        <w:rPr>
          <w:rFonts w:ascii="Times New Roman" w:hAnsi="Times New Roman" w:cs="Times New Roman"/>
          <w:iCs/>
          <w:sz w:val="24"/>
          <w:szCs w:val="28"/>
        </w:rPr>
        <w:t xml:space="preserve">the </w:t>
      </w:r>
      <w:r w:rsidR="00392DF8">
        <w:rPr>
          <w:rFonts w:ascii="Times New Roman" w:hAnsi="Times New Roman" w:cs="Times New Roman"/>
          <w:iCs/>
          <w:sz w:val="24"/>
          <w:szCs w:val="28"/>
        </w:rPr>
        <w:t>reaction intermediate (</w:t>
      </w:r>
      <w:r w:rsidR="005A4099">
        <w:rPr>
          <w:rFonts w:ascii="Times New Roman" w:hAnsi="Times New Roman" w:cs="Times New Roman"/>
          <w:iCs/>
          <w:sz w:val="24"/>
          <w:szCs w:val="28"/>
        </w:rPr>
        <w:t>RI</w:t>
      </w:r>
      <w:r w:rsidR="00392DF8">
        <w:rPr>
          <w:rFonts w:ascii="Times New Roman" w:hAnsi="Times New Roman" w:cs="Times New Roman"/>
          <w:iCs/>
          <w:sz w:val="24"/>
          <w:szCs w:val="28"/>
        </w:rPr>
        <w:t>)</w:t>
      </w:r>
      <w:r w:rsidR="00F14B55">
        <w:rPr>
          <w:rFonts w:ascii="Times New Roman" w:hAnsi="Times New Roman" w:cs="Times New Roman"/>
          <w:iCs/>
          <w:sz w:val="24"/>
          <w:szCs w:val="28"/>
        </w:rPr>
        <w:t xml:space="preserve"> should be </w:t>
      </w:r>
      <w:r w:rsidR="00562113">
        <w:rPr>
          <w:rFonts w:ascii="Times New Roman" w:hAnsi="Times New Roman" w:cs="Times New Roman"/>
          <w:iCs/>
          <w:sz w:val="24"/>
          <w:szCs w:val="28"/>
        </w:rPr>
        <w:t>pre</w:t>
      </w:r>
      <w:r w:rsidR="008C625E">
        <w:rPr>
          <w:rFonts w:ascii="Times New Roman" w:hAnsi="Times New Roman" w:cs="Times New Roman"/>
          <w:iCs/>
          <w:sz w:val="24"/>
          <w:szCs w:val="28"/>
        </w:rPr>
        <w:t>c</w:t>
      </w:r>
      <w:r w:rsidR="00562113">
        <w:rPr>
          <w:rFonts w:ascii="Times New Roman" w:hAnsi="Times New Roman" w:cs="Times New Roman"/>
          <w:iCs/>
          <w:sz w:val="24"/>
          <w:szCs w:val="28"/>
        </w:rPr>
        <w:t>i</w:t>
      </w:r>
      <w:r w:rsidR="008C625E">
        <w:rPr>
          <w:rFonts w:ascii="Times New Roman" w:hAnsi="Times New Roman" w:cs="Times New Roman"/>
          <w:iCs/>
          <w:sz w:val="24"/>
          <w:szCs w:val="28"/>
        </w:rPr>
        <w:t>s</w:t>
      </w:r>
      <w:r w:rsidR="00562113">
        <w:rPr>
          <w:rFonts w:ascii="Times New Roman" w:hAnsi="Times New Roman" w:cs="Times New Roman"/>
          <w:iCs/>
          <w:sz w:val="24"/>
          <w:szCs w:val="28"/>
        </w:rPr>
        <w:t>ely</w:t>
      </w:r>
      <w:r w:rsidR="00F14B55">
        <w:rPr>
          <w:rFonts w:ascii="Times New Roman" w:hAnsi="Times New Roman" w:cs="Times New Roman"/>
          <w:iCs/>
          <w:sz w:val="24"/>
          <w:szCs w:val="28"/>
        </w:rPr>
        <w:t xml:space="preserve"> half</w:t>
      </w:r>
      <w:r w:rsidR="00D320F3">
        <w:rPr>
          <w:rFonts w:ascii="Times New Roman" w:hAnsi="Times New Roman" w:cs="Times New Roman"/>
          <w:iCs/>
          <w:sz w:val="24"/>
          <w:szCs w:val="28"/>
        </w:rPr>
        <w:t xml:space="preserve"> of</w:t>
      </w:r>
      <w:r w:rsidR="00F14B55">
        <w:rPr>
          <w:rFonts w:ascii="Times New Roman" w:hAnsi="Times New Roman" w:cs="Times New Roman"/>
          <w:iCs/>
          <w:sz w:val="24"/>
          <w:szCs w:val="28"/>
        </w:rPr>
        <w:t xml:space="preserve"> </w:t>
      </w:r>
      <w:r w:rsidR="005A4099">
        <w:rPr>
          <w:rFonts w:ascii="Times New Roman" w:hAnsi="Times New Roman" w:cs="Times New Roman"/>
          <w:iCs/>
          <w:sz w:val="24"/>
          <w:szCs w:val="28"/>
        </w:rPr>
        <w:t>the</w:t>
      </w:r>
      <w:r w:rsidR="00F14B55">
        <w:rPr>
          <w:rFonts w:ascii="Times New Roman" w:hAnsi="Times New Roman" w:cs="Times New Roman"/>
          <w:iCs/>
          <w:sz w:val="24"/>
          <w:szCs w:val="28"/>
        </w:rPr>
        <w:t xml:space="preserve"> sum of the </w:t>
      </w:r>
      <w:r w:rsidR="005A4099">
        <w:rPr>
          <w:rFonts w:ascii="Times New Roman" w:hAnsi="Times New Roman" w:cs="Times New Roman"/>
          <w:iCs/>
          <w:sz w:val="24"/>
          <w:szCs w:val="28"/>
        </w:rPr>
        <w:t>free energy of reactant and product</w:t>
      </w:r>
      <w:r w:rsidR="00D320F3">
        <w:rPr>
          <w:rFonts w:ascii="Times New Roman" w:hAnsi="Times New Roman" w:cs="Times New Roman"/>
          <w:iCs/>
          <w:sz w:val="24"/>
          <w:szCs w:val="28"/>
        </w:rPr>
        <w:t xml:space="preserve"> </w:t>
      </w:r>
      <w:r w:rsidR="00214C1C">
        <w:rPr>
          <w:rFonts w:ascii="Times New Roman" w:hAnsi="Times New Roman" w:cs="Times New Roman"/>
          <w:iCs/>
          <w:sz w:val="24"/>
          <w:szCs w:val="28"/>
        </w:rPr>
        <w:t>states</w:t>
      </w:r>
      <w:r w:rsidR="005A4099">
        <w:rPr>
          <w:rFonts w:ascii="Times New Roman" w:hAnsi="Times New Roman" w:cs="Times New Roman"/>
          <w:iCs/>
          <w:sz w:val="24"/>
          <w:szCs w:val="28"/>
        </w:rPr>
        <w:t>.</w:t>
      </w:r>
      <w:r w:rsidR="003976E1">
        <w:rPr>
          <w:rFonts w:ascii="Times New Roman" w:hAnsi="Times New Roman" w:cs="Times New Roman"/>
          <w:iCs/>
          <w:sz w:val="24"/>
          <w:szCs w:val="28"/>
        </w:rPr>
        <w:t xml:space="preserve"> </w:t>
      </w:r>
      <w:r w:rsidR="00214C1C">
        <w:rPr>
          <w:rFonts w:ascii="Times New Roman" w:hAnsi="Times New Roman" w:cs="Times New Roman"/>
          <w:iCs/>
          <w:sz w:val="24"/>
          <w:szCs w:val="28"/>
        </w:rPr>
        <w:t>If the reaction is controlled at its overall equilibrium potential, then it features a perfectly flat free energy profile</w:t>
      </w:r>
      <w:r w:rsidR="00884219">
        <w:rPr>
          <w:rFonts w:ascii="Times New Roman" w:hAnsi="Times New Roman" w:cs="Times New Roman"/>
          <w:iCs/>
          <w:sz w:val="24"/>
          <w:szCs w:val="28"/>
        </w:rPr>
        <w:t xml:space="preserve">. It should be noted that this oversimplified picture disregards the impact of </w:t>
      </w:r>
      <w:r w:rsidR="00CF5D95">
        <w:rPr>
          <w:rFonts w:ascii="Times New Roman" w:hAnsi="Times New Roman" w:cs="Times New Roman"/>
          <w:iCs/>
          <w:sz w:val="24"/>
          <w:szCs w:val="28"/>
        </w:rPr>
        <w:t>activation free energi</w:t>
      </w:r>
      <w:r w:rsidR="00510457">
        <w:rPr>
          <w:rFonts w:ascii="Times New Roman" w:hAnsi="Times New Roman" w:cs="Times New Roman"/>
          <w:iCs/>
          <w:sz w:val="24"/>
          <w:szCs w:val="28"/>
        </w:rPr>
        <w:t>e</w:t>
      </w:r>
      <w:r w:rsidR="00CF5D95">
        <w:rPr>
          <w:rFonts w:ascii="Times New Roman" w:hAnsi="Times New Roman" w:cs="Times New Roman"/>
          <w:iCs/>
          <w:sz w:val="24"/>
          <w:szCs w:val="28"/>
        </w:rPr>
        <w:t xml:space="preserve">s </w:t>
      </w:r>
      <w:r w:rsidR="00884219">
        <w:rPr>
          <w:rFonts w:ascii="Times New Roman" w:hAnsi="Times New Roman" w:cs="Times New Roman"/>
          <w:iCs/>
          <w:sz w:val="24"/>
          <w:szCs w:val="28"/>
        </w:rPr>
        <w:t>on the reaction pathway. A</w:t>
      </w:r>
      <w:r w:rsidR="00CF5D95">
        <w:rPr>
          <w:rFonts w:ascii="Times New Roman" w:hAnsi="Times New Roman" w:cs="Times New Roman"/>
          <w:iCs/>
          <w:sz w:val="24"/>
          <w:szCs w:val="28"/>
        </w:rPr>
        <w:t xml:space="preserve"> material </w:t>
      </w:r>
      <w:r w:rsidR="00884219">
        <w:rPr>
          <w:rFonts w:ascii="Times New Roman" w:hAnsi="Times New Roman" w:cs="Times New Roman"/>
          <w:iCs/>
          <w:sz w:val="24"/>
          <w:szCs w:val="28"/>
        </w:rPr>
        <w:t xml:space="preserve">with the ideal energetic properties for the reaction of interest </w:t>
      </w:r>
      <w:r w:rsidR="00CF5D95">
        <w:rPr>
          <w:rFonts w:ascii="Times New Roman" w:hAnsi="Times New Roman" w:cs="Times New Roman"/>
          <w:iCs/>
          <w:sz w:val="24"/>
          <w:szCs w:val="28"/>
        </w:rPr>
        <w:t>is called</w:t>
      </w:r>
      <w:r w:rsidR="00214C1C">
        <w:rPr>
          <w:rFonts w:ascii="Times New Roman" w:hAnsi="Times New Roman" w:cs="Times New Roman"/>
          <w:iCs/>
          <w:sz w:val="24"/>
          <w:szCs w:val="28"/>
        </w:rPr>
        <w:t xml:space="preserve"> a thermodynamically neutral one.</w:t>
      </w:r>
      <w:r w:rsidR="00214C1C">
        <w:rPr>
          <w:rFonts w:ascii="Times New Roman" w:hAnsi="Times New Roman" w:cs="Times New Roman"/>
          <w:iCs/>
          <w:sz w:val="24"/>
          <w:szCs w:val="28"/>
        </w:rPr>
        <w:fldChar w:fldCharType="begin"/>
      </w:r>
      <w:r w:rsidR="00900BE6">
        <w:rPr>
          <w:rFonts w:ascii="Times New Roman" w:hAnsi="Times New Roman" w:cs="Times New Roman"/>
          <w:iCs/>
          <w:sz w:val="24"/>
          <w:szCs w:val="28"/>
        </w:rPr>
        <w:instrText xml:space="preserve"> ADDIN ZOTERO_ITEM CSL_CITATION {"citationID":"k6vT4g2Z","properties":{"formattedCitation":"\\super [9,10]\\nosupersub{}","plainCitation":"[9,10]","dontUpdate":true,"noteIndex":0},"citationItems":[{"id":78,"uris":["http://zotero.org/users/7000139/items/B4BKLCH9"],"uri":["http://zotero.org/users/7000139/items/B4BKLCH9"],"itemData":{"id":78,"type":"article-journal","abstract":"A density functional theory database of hydrogen chemisorption energies on close packed surfaces of a number of transition and noble metals is presented. The bond energies are used to understand the trends in the exchange current for hydrogen evolution. A volcano curve is obtained when measured exchange currents are plotted as a function of the calculated hydrogen adsorption energies and a simple kinetic model is developed to understand the origin of the volcano. The volcano curve is also consistent with Pt being the most efficient electrocatalyst for hydrogen evolution. © 2005 The Electrochemical Society. All rights reserved.","container-title":"Journal of The Electrochemical Society","DOI":"10.1149/1.1856988","issue":"3","note":"publisher: The Electrochemical Society","page":"J23-J26","title":"Trends in the Exchange Current for Hydrogen Evolution","volume":"152","author":[{"family":"Nørskov","given":"J. K."},{"family":"Bligaard","given":"T."},{"family":"Logadottir","given":"A."},{"family":"Kitchin","given":"J. R."},{"family":"Chen","given":"J. G."},{"family":"Pandelov","given":"S."},{"family":"Stimming","given":"U."}],"issued":{"date-parts":[["2005"]]}}},{"id":19,"uris":["http://zotero.org/users/7000139/items/LXX97QPY"],"uri":["http://zotero.org/users/7000139/items/LXX97QPY"],"itemData":{"id":19,"type":"article-journal","abstract":"This perspective article outlines a simple but general theoretical analysis for multiple proton–electron transfer reactions, based on the microscopic theory of proton-coupled electron transfer reactions, recent developments in the thermodynamic theory of multi-step electron transfer reactions, and the experimental realization that many multiple proton-coupled electron transfer reactions feature decoupled proton–electron steps in their mechanism. It is shown that decoupling of proton and electron transfer leads to a strong pH dependence of the overall catalytic reaction, implying an optimal pH for high catalytic turnover, and an associated optimal catalyst at the optimal pH. When more than one catalytic intermediate is involved, scaling relationships between intermediates may dictate the optimal catalyst and limit the extent of reversibility that may be achievable for a multiple proton–electron transfer reaction. The theory is discussed in relation to the experimental results for a number of redox reactions that are of importance for sustainable energy conversion, primarily focusing on their pH dependence.","container-title":"Chemical Science","DOI":"10.1039/C3SC50205H","ISSN":"2041-6520","issue":"7","journalAbbreviation":"Chem. Sci.","note":"publisher: The Royal Society of Chemistry","page":"2710-2723","title":"Theory of multiple proton–electron transfer reactions and its implications for electrocatalysis","volume":"4","author":[{"family":"Koper","given":"Marc T. M."}],"issued":{"date-parts":[["2013"]]}}}],"schema":"https://github.com/citation-style-language/schema/raw/master/csl-citation.json"} </w:instrText>
      </w:r>
      <w:r w:rsidR="00214C1C">
        <w:rPr>
          <w:rFonts w:ascii="Times New Roman" w:hAnsi="Times New Roman" w:cs="Times New Roman"/>
          <w:iCs/>
          <w:sz w:val="24"/>
          <w:szCs w:val="28"/>
        </w:rPr>
        <w:fldChar w:fldCharType="separate"/>
      </w:r>
      <w:r w:rsidR="00F41D4E" w:rsidRPr="00F41D4E">
        <w:rPr>
          <w:rFonts w:ascii="Times New Roman" w:hAnsi="Times New Roman" w:cs="Times New Roman"/>
          <w:kern w:val="0"/>
          <w:sz w:val="24"/>
          <w:szCs w:val="24"/>
          <w:vertAlign w:val="superscript"/>
        </w:rPr>
        <w:t>[10]</w:t>
      </w:r>
      <w:r w:rsidR="00214C1C">
        <w:rPr>
          <w:rFonts w:ascii="Times New Roman" w:hAnsi="Times New Roman" w:cs="Times New Roman"/>
          <w:iCs/>
          <w:sz w:val="24"/>
          <w:szCs w:val="28"/>
        </w:rPr>
        <w:fldChar w:fldCharType="end"/>
      </w:r>
      <w:r w:rsidR="00CF5D95">
        <w:rPr>
          <w:rFonts w:ascii="Times New Roman" w:hAnsi="Times New Roman" w:cs="Times New Roman"/>
          <w:iCs/>
          <w:sz w:val="24"/>
          <w:szCs w:val="28"/>
        </w:rPr>
        <w:t xml:space="preserve"> </w:t>
      </w:r>
    </w:p>
    <w:p w14:paraId="1FC0B43B" w14:textId="16B6D406" w:rsidR="00AE6423" w:rsidRDefault="00645A3F"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T</w:t>
      </w:r>
      <w:r w:rsidR="00EF74F1">
        <w:rPr>
          <w:rFonts w:ascii="Times New Roman" w:hAnsi="Times New Roman" w:cs="Times New Roman"/>
          <w:iCs/>
          <w:sz w:val="24"/>
          <w:szCs w:val="28"/>
        </w:rPr>
        <w:t>his approach</w:t>
      </w:r>
      <w:r>
        <w:rPr>
          <w:rFonts w:ascii="Times New Roman" w:hAnsi="Times New Roman" w:cs="Times New Roman"/>
          <w:iCs/>
          <w:sz w:val="24"/>
          <w:szCs w:val="28"/>
        </w:rPr>
        <w:t xml:space="preserve"> </w:t>
      </w:r>
      <w:r w:rsidR="00510457">
        <w:rPr>
          <w:rFonts w:ascii="Times New Roman" w:hAnsi="Times New Roman" w:cs="Times New Roman"/>
          <w:iCs/>
          <w:sz w:val="24"/>
          <w:szCs w:val="28"/>
        </w:rPr>
        <w:t>assesses</w:t>
      </w:r>
      <w:r>
        <w:rPr>
          <w:rFonts w:ascii="Times New Roman" w:hAnsi="Times New Roman" w:cs="Times New Roman"/>
          <w:iCs/>
          <w:sz w:val="24"/>
          <w:szCs w:val="28"/>
        </w:rPr>
        <w:t xml:space="preserve"> the </w:t>
      </w:r>
      <w:r w:rsidR="0048325A">
        <w:rPr>
          <w:rFonts w:ascii="Times New Roman" w:hAnsi="Times New Roman" w:cs="Times New Roman"/>
          <w:iCs/>
          <w:sz w:val="24"/>
          <w:szCs w:val="28"/>
        </w:rPr>
        <w:t>catalyst activity</w:t>
      </w:r>
      <w:r w:rsidR="003976E1">
        <w:rPr>
          <w:rFonts w:ascii="Times New Roman" w:hAnsi="Times New Roman" w:cs="Times New Roman"/>
          <w:iCs/>
          <w:sz w:val="24"/>
          <w:szCs w:val="28"/>
        </w:rPr>
        <w:t xml:space="preserve"> by the so-called thermodynamic limiting </w:t>
      </w:r>
      <w:r w:rsidR="003976E1">
        <w:rPr>
          <w:rFonts w:ascii="Times New Roman" w:hAnsi="Times New Roman" w:cs="Times New Roman"/>
          <w:iCs/>
          <w:sz w:val="24"/>
          <w:szCs w:val="28"/>
        </w:rPr>
        <w:lastRenderedPageBreak/>
        <w:t>potential</w:t>
      </w:r>
      <w:r w:rsidR="00EF74F1">
        <w:rPr>
          <w:rFonts w:ascii="Times New Roman" w:hAnsi="Times New Roman" w:cs="Times New Roman"/>
          <w:iCs/>
          <w:sz w:val="24"/>
          <w:szCs w:val="28"/>
        </w:rPr>
        <w:t xml:space="preserve"> (</w:t>
      </w:r>
      <m:oMath>
        <m:sSub>
          <m:sSubPr>
            <m:ctrlPr>
              <w:rPr>
                <w:rFonts w:ascii="Cambria Math" w:hAnsi="Cambria Math" w:cs="Times New Roman"/>
                <w:i/>
                <w:iCs/>
                <w:sz w:val="24"/>
                <w:szCs w:val="28"/>
              </w:rPr>
            </m:ctrlPr>
          </m:sSubPr>
          <m:e>
            <m:r>
              <w:rPr>
                <w:rFonts w:ascii="Cambria Math" w:hAnsi="Cambria Math" w:cs="Times New Roman"/>
                <w:sz w:val="24"/>
                <w:szCs w:val="28"/>
              </w:rPr>
              <m:t>U</m:t>
            </m:r>
          </m:e>
          <m:sub>
            <m:r>
              <m:rPr>
                <m:sty m:val="p"/>
              </m:rPr>
              <w:rPr>
                <w:rFonts w:ascii="Cambria Math" w:hAnsi="Cambria Math" w:cs="Times New Roman"/>
                <w:sz w:val="24"/>
                <w:szCs w:val="28"/>
              </w:rPr>
              <m:t>L</m:t>
            </m:r>
          </m:sub>
        </m:sSub>
      </m:oMath>
      <w:r w:rsidR="00EF74F1">
        <w:rPr>
          <w:rFonts w:ascii="Times New Roman" w:hAnsi="Times New Roman" w:cs="Times New Roman"/>
          <w:iCs/>
          <w:sz w:val="24"/>
          <w:szCs w:val="28"/>
        </w:rPr>
        <w:t>)</w:t>
      </w:r>
      <w:r w:rsidR="00884219">
        <w:rPr>
          <w:rFonts w:ascii="Times New Roman" w:hAnsi="Times New Roman" w:cs="Times New Roman"/>
          <w:iCs/>
          <w:sz w:val="24"/>
          <w:szCs w:val="28"/>
        </w:rPr>
        <w:t>,</w:t>
      </w:r>
      <w:r w:rsidR="005C1372">
        <w:rPr>
          <w:rFonts w:ascii="Times New Roman" w:hAnsi="Times New Roman" w:cs="Times New Roman"/>
          <w:iCs/>
          <w:sz w:val="24"/>
          <w:szCs w:val="28"/>
        </w:rPr>
        <w:t xml:space="preserve"> </w:t>
      </w:r>
      <w:r w:rsidR="000C527F">
        <w:rPr>
          <w:rFonts w:ascii="Times New Roman" w:hAnsi="Times New Roman" w:cs="Times New Roman"/>
          <w:iCs/>
          <w:sz w:val="24"/>
          <w:szCs w:val="28"/>
        </w:rPr>
        <w:t xml:space="preserve">the potential </w:t>
      </w:r>
      <w:r w:rsidR="00884219">
        <w:rPr>
          <w:rFonts w:ascii="Times New Roman" w:hAnsi="Times New Roman" w:cs="Times New Roman"/>
          <w:iCs/>
          <w:sz w:val="24"/>
          <w:szCs w:val="28"/>
        </w:rPr>
        <w:t xml:space="preserve">at which the reaction energy of the </w:t>
      </w:r>
      <w:r w:rsidR="000C527F">
        <w:rPr>
          <w:rFonts w:ascii="Times New Roman" w:hAnsi="Times New Roman" w:cs="Times New Roman"/>
          <w:iCs/>
          <w:sz w:val="24"/>
          <w:szCs w:val="28"/>
        </w:rPr>
        <w:t xml:space="preserve">thermodynamically </w:t>
      </w:r>
      <w:r w:rsidR="00884219">
        <w:rPr>
          <w:rFonts w:ascii="Times New Roman" w:hAnsi="Times New Roman" w:cs="Times New Roman"/>
          <w:iCs/>
          <w:sz w:val="24"/>
          <w:szCs w:val="28"/>
        </w:rPr>
        <w:t>least</w:t>
      </w:r>
      <w:r w:rsidR="000C527F">
        <w:rPr>
          <w:rFonts w:ascii="Times New Roman" w:hAnsi="Times New Roman" w:cs="Times New Roman"/>
          <w:iCs/>
          <w:sz w:val="24"/>
          <w:szCs w:val="28"/>
        </w:rPr>
        <w:t xml:space="preserve"> favorable step</w:t>
      </w:r>
      <w:r w:rsidR="00884219">
        <w:rPr>
          <w:rFonts w:ascii="Times New Roman" w:hAnsi="Times New Roman" w:cs="Times New Roman"/>
          <w:iCs/>
          <w:sz w:val="24"/>
          <w:szCs w:val="28"/>
        </w:rPr>
        <w:t xml:space="preserve"> approaches 0. In other words: once</w:t>
      </w:r>
      <w:r w:rsidR="000C527F">
        <w:rPr>
          <w:rFonts w:ascii="Times New Roman" w:hAnsi="Times New Roman" w:cs="Times New Roman"/>
          <w:iCs/>
          <w:sz w:val="24"/>
          <w:szCs w:val="28"/>
        </w:rPr>
        <w:t xml:space="preserve"> </w:t>
      </w:r>
      <m:oMath>
        <m:sSub>
          <m:sSubPr>
            <m:ctrlPr>
              <w:rPr>
                <w:rFonts w:ascii="Cambria Math" w:hAnsi="Cambria Math" w:cs="Times New Roman"/>
                <w:i/>
                <w:iCs/>
                <w:sz w:val="24"/>
                <w:szCs w:val="28"/>
              </w:rPr>
            </m:ctrlPr>
          </m:sSubPr>
          <m:e>
            <m:r>
              <w:rPr>
                <w:rFonts w:ascii="Cambria Math" w:hAnsi="Cambria Math" w:cs="Times New Roman"/>
                <w:sz w:val="24"/>
                <w:szCs w:val="28"/>
              </w:rPr>
              <m:t>U</m:t>
            </m:r>
          </m:e>
          <m:sub>
            <m:r>
              <m:rPr>
                <m:sty m:val="p"/>
              </m:rPr>
              <w:rPr>
                <w:rFonts w:ascii="Cambria Math" w:hAnsi="Cambria Math" w:cs="Times New Roman"/>
                <w:sz w:val="24"/>
                <w:szCs w:val="28"/>
              </w:rPr>
              <m:t>L</m:t>
            </m:r>
          </m:sub>
        </m:sSub>
      </m:oMath>
      <w:r w:rsidR="00095F95">
        <w:rPr>
          <w:rFonts w:ascii="Times New Roman" w:hAnsi="Times New Roman" w:cs="Times New Roman"/>
          <w:iCs/>
          <w:sz w:val="24"/>
          <w:szCs w:val="28"/>
        </w:rPr>
        <w:t xml:space="preserve"> is </w:t>
      </w:r>
      <w:r w:rsidR="000C527F">
        <w:rPr>
          <w:rFonts w:ascii="Times New Roman" w:hAnsi="Times New Roman" w:cs="Times New Roman"/>
          <w:iCs/>
          <w:sz w:val="24"/>
          <w:szCs w:val="28"/>
        </w:rPr>
        <w:t xml:space="preserve">achieved, </w:t>
      </w:r>
      <w:r w:rsidR="008E3235">
        <w:rPr>
          <w:rFonts w:ascii="Times New Roman" w:hAnsi="Times New Roman" w:cs="Times New Roman"/>
          <w:iCs/>
          <w:sz w:val="24"/>
          <w:szCs w:val="28"/>
        </w:rPr>
        <w:t>no</w:t>
      </w:r>
      <w:r w:rsidR="005C1372">
        <w:rPr>
          <w:rFonts w:ascii="Times New Roman" w:hAnsi="Times New Roman" w:cs="Times New Roman"/>
          <w:iCs/>
          <w:sz w:val="24"/>
          <w:szCs w:val="28"/>
        </w:rPr>
        <w:t xml:space="preserve"> step </w:t>
      </w:r>
      <w:r w:rsidR="008E3235">
        <w:rPr>
          <w:rFonts w:ascii="Times New Roman" w:hAnsi="Times New Roman" w:cs="Times New Roman"/>
          <w:iCs/>
          <w:sz w:val="24"/>
          <w:szCs w:val="28"/>
        </w:rPr>
        <w:t>is up</w:t>
      </w:r>
      <w:r w:rsidR="005C1372">
        <w:rPr>
          <w:rFonts w:ascii="Times New Roman" w:hAnsi="Times New Roman" w:cs="Times New Roman"/>
          <w:iCs/>
          <w:sz w:val="24"/>
          <w:szCs w:val="28"/>
        </w:rPr>
        <w:t>hill.</w:t>
      </w:r>
      <w:r w:rsidR="0045012A">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qb1qCdns","properties":{"formattedCitation":"[14]","plainCitation":"[14]","noteIndex":0},"citationItems":[{"id":20,"uris":["http://zotero.org/users/7000139/items/3QUIBH5I"],"uri":["http://zotero.org/users/7000139/items/3QUIBH5I"],"itemData":{"id":20,"type":"article-journal","container-title":"Chemical Reviews","DOI":"10.1021/acs.chemrev.7b00488","ISSN":"0009-2665","issue":"5","journalAbbreviation":"Chem. Rev.","note":"publisher: American Chemical Society","page":"2302-2312","title":"Understanding Catalytic Activity Trends in the Oxygen Reduction Reaction","volume":"118","author":[{"family":"Kulkarni","given":"Ambarish"},{"family":"Siahrostami","given":"Samira"},{"family":"Patel","given":"Anjli"},{"family":"Nørskov","given":"Jens K."}],"issued":{"date-parts":[["2018"]]}}}],"schema":"https://github.com/citation-style-language/schema/raw/master/csl-citation.json"} </w:instrText>
      </w:r>
      <w:r w:rsidR="0045012A">
        <w:rPr>
          <w:rFonts w:ascii="Times New Roman" w:hAnsi="Times New Roman" w:cs="Times New Roman"/>
          <w:iCs/>
          <w:sz w:val="24"/>
          <w:szCs w:val="28"/>
        </w:rPr>
        <w:fldChar w:fldCharType="separate"/>
      </w:r>
      <w:r w:rsidR="008B5590" w:rsidRPr="008B5590">
        <w:rPr>
          <w:rFonts w:ascii="Times New Roman" w:hAnsi="Times New Roman" w:cs="Times New Roman"/>
          <w:sz w:val="24"/>
        </w:rPr>
        <w:t>[14]</w:t>
      </w:r>
      <w:r w:rsidR="0045012A">
        <w:rPr>
          <w:rFonts w:ascii="Times New Roman" w:hAnsi="Times New Roman" w:cs="Times New Roman"/>
          <w:iCs/>
          <w:sz w:val="24"/>
          <w:szCs w:val="28"/>
        </w:rPr>
        <w:fldChar w:fldCharType="end"/>
      </w:r>
      <w:r w:rsidR="00736549">
        <w:rPr>
          <w:rFonts w:ascii="Times New Roman" w:hAnsi="Times New Roman" w:cs="Times New Roman"/>
          <w:iCs/>
          <w:sz w:val="24"/>
          <w:szCs w:val="28"/>
        </w:rPr>
        <w:t xml:space="preserve"> </w:t>
      </w:r>
      <w:r w:rsidR="0048325A">
        <w:rPr>
          <w:rFonts w:ascii="Times New Roman" w:hAnsi="Times New Roman" w:cs="Times New Roman"/>
          <w:iCs/>
          <w:sz w:val="24"/>
          <w:szCs w:val="28"/>
        </w:rPr>
        <w:t xml:space="preserve">The </w:t>
      </w:r>
      <m:oMath>
        <m:sSub>
          <m:sSubPr>
            <m:ctrlPr>
              <w:rPr>
                <w:rFonts w:ascii="Cambria Math" w:hAnsi="Cambria Math" w:cs="Times New Roman"/>
                <w:i/>
                <w:iCs/>
                <w:sz w:val="24"/>
                <w:szCs w:val="28"/>
              </w:rPr>
            </m:ctrlPr>
          </m:sSubPr>
          <m:e>
            <m:r>
              <w:rPr>
                <w:rFonts w:ascii="Cambria Math" w:hAnsi="Cambria Math" w:cs="Times New Roman"/>
                <w:sz w:val="24"/>
                <w:szCs w:val="28"/>
              </w:rPr>
              <m:t>U</m:t>
            </m:r>
          </m:e>
          <m:sub>
            <m:r>
              <m:rPr>
                <m:sty m:val="p"/>
              </m:rPr>
              <w:rPr>
                <w:rFonts w:ascii="Cambria Math" w:hAnsi="Cambria Math" w:cs="Times New Roman"/>
                <w:sz w:val="24"/>
                <w:szCs w:val="28"/>
              </w:rPr>
              <m:t>L</m:t>
            </m:r>
          </m:sub>
        </m:sSub>
      </m:oMath>
      <w:r w:rsidR="0048325A">
        <w:rPr>
          <w:rFonts w:ascii="Times New Roman" w:hAnsi="Times New Roman" w:cs="Times New Roman"/>
          <w:iCs/>
          <w:sz w:val="24"/>
          <w:szCs w:val="28"/>
        </w:rPr>
        <w:t xml:space="preserve"> vs. intermediate binding energy </w:t>
      </w:r>
      <w:r w:rsidR="00822118">
        <w:rPr>
          <w:rFonts w:ascii="Times New Roman" w:hAnsi="Times New Roman" w:cs="Times New Roman"/>
          <w:iCs/>
          <w:sz w:val="24"/>
          <w:szCs w:val="28"/>
        </w:rPr>
        <w:t>relation translate</w:t>
      </w:r>
      <w:r w:rsidR="00D320F3">
        <w:rPr>
          <w:rFonts w:ascii="Times New Roman" w:hAnsi="Times New Roman" w:cs="Times New Roman"/>
          <w:iCs/>
          <w:sz w:val="24"/>
          <w:szCs w:val="28"/>
        </w:rPr>
        <w:t>s</w:t>
      </w:r>
      <w:r w:rsidR="00822118">
        <w:rPr>
          <w:rFonts w:ascii="Times New Roman" w:hAnsi="Times New Roman" w:cs="Times New Roman"/>
          <w:iCs/>
          <w:sz w:val="24"/>
          <w:szCs w:val="28"/>
        </w:rPr>
        <w:t xml:space="preserve"> into</w:t>
      </w:r>
      <w:r w:rsidR="0048325A">
        <w:rPr>
          <w:rFonts w:ascii="Times New Roman" w:hAnsi="Times New Roman" w:cs="Times New Roman"/>
          <w:iCs/>
          <w:sz w:val="24"/>
          <w:szCs w:val="28"/>
        </w:rPr>
        <w:t xml:space="preserve"> a </w:t>
      </w:r>
      <w:r w:rsidR="004E2FBE">
        <w:rPr>
          <w:rFonts w:ascii="Times New Roman" w:hAnsi="Times New Roman" w:cs="Times New Roman"/>
          <w:iCs/>
          <w:sz w:val="24"/>
          <w:szCs w:val="28"/>
        </w:rPr>
        <w:t>thermodynamic</w:t>
      </w:r>
      <w:r w:rsidR="0048325A">
        <w:rPr>
          <w:rFonts w:ascii="Times New Roman" w:hAnsi="Times New Roman" w:cs="Times New Roman"/>
          <w:iCs/>
          <w:sz w:val="24"/>
          <w:szCs w:val="28"/>
        </w:rPr>
        <w:t xml:space="preserve"> volcano </w:t>
      </w:r>
      <w:r w:rsidR="004E2FBE">
        <w:rPr>
          <w:rFonts w:ascii="Times New Roman" w:hAnsi="Times New Roman" w:cs="Times New Roman"/>
          <w:iCs/>
          <w:sz w:val="24"/>
          <w:szCs w:val="28"/>
        </w:rPr>
        <w:t>plot</w:t>
      </w:r>
      <w:r w:rsidR="00EF74F1">
        <w:rPr>
          <w:rFonts w:ascii="Times New Roman" w:hAnsi="Times New Roman" w:cs="Times New Roman"/>
          <w:iCs/>
          <w:sz w:val="24"/>
          <w:szCs w:val="28"/>
        </w:rPr>
        <w:t xml:space="preserve"> (TDVP)</w:t>
      </w:r>
      <w:r w:rsidR="0048325A">
        <w:rPr>
          <w:rFonts w:ascii="Times New Roman" w:hAnsi="Times New Roman" w:cs="Times New Roman"/>
          <w:iCs/>
          <w:sz w:val="24"/>
          <w:szCs w:val="28"/>
        </w:rPr>
        <w:t>.</w:t>
      </w:r>
      <w:r w:rsidR="00AD4B33">
        <w:rPr>
          <w:rFonts w:ascii="Times New Roman" w:hAnsi="Times New Roman" w:cs="Times New Roman"/>
          <w:iCs/>
          <w:sz w:val="24"/>
          <w:szCs w:val="28"/>
        </w:rPr>
        <w:t xml:space="preserve"> </w:t>
      </w:r>
      <w:r w:rsidR="004E2FBE">
        <w:rPr>
          <w:rFonts w:ascii="Times New Roman" w:hAnsi="Times New Roman" w:cs="Times New Roman"/>
          <w:iCs/>
          <w:sz w:val="24"/>
          <w:szCs w:val="28"/>
        </w:rPr>
        <w:t xml:space="preserve">Owing to its simple concept and </w:t>
      </w:r>
      <w:r w:rsidR="005A6AF6">
        <w:rPr>
          <w:rFonts w:ascii="Times New Roman" w:hAnsi="Times New Roman" w:cs="Times New Roman"/>
          <w:iCs/>
          <w:sz w:val="24"/>
          <w:szCs w:val="28"/>
        </w:rPr>
        <w:t xml:space="preserve">advances in </w:t>
      </w:r>
      <w:r w:rsidR="005A6AF6" w:rsidRPr="00DF0D6D">
        <w:rPr>
          <w:rFonts w:ascii="Times New Roman" w:hAnsi="Times New Roman" w:cs="Times New Roman"/>
          <w:i/>
          <w:sz w:val="24"/>
          <w:szCs w:val="28"/>
        </w:rPr>
        <w:t xml:space="preserve">ab initio </w:t>
      </w:r>
      <w:r w:rsidR="005A6AF6">
        <w:rPr>
          <w:rFonts w:ascii="Times New Roman" w:hAnsi="Times New Roman" w:cs="Times New Roman"/>
          <w:iCs/>
          <w:sz w:val="24"/>
          <w:szCs w:val="28"/>
        </w:rPr>
        <w:t>technique</w:t>
      </w:r>
      <w:r w:rsidR="00B9448F">
        <w:rPr>
          <w:rFonts w:ascii="Times New Roman" w:hAnsi="Times New Roman" w:cs="Times New Roman"/>
          <w:iCs/>
          <w:sz w:val="24"/>
          <w:szCs w:val="28"/>
        </w:rPr>
        <w:t>s</w:t>
      </w:r>
      <w:r w:rsidR="00652AB4">
        <w:rPr>
          <w:rFonts w:ascii="Times New Roman" w:hAnsi="Times New Roman" w:cs="Times New Roman"/>
          <w:iCs/>
          <w:sz w:val="24"/>
          <w:szCs w:val="28"/>
        </w:rPr>
        <w:t>,</w:t>
      </w:r>
      <w:r w:rsidR="00851FAC">
        <w:rPr>
          <w:rFonts w:ascii="Times New Roman" w:hAnsi="Times New Roman" w:cs="Times New Roman"/>
          <w:iCs/>
          <w:sz w:val="24"/>
          <w:szCs w:val="28"/>
        </w:rPr>
        <w:fldChar w:fldCharType="begin">
          <w:fldData xml:space="preserve">PEVuZE5vdGU+PENpdGU+PEF1dGhvcj5MZXRjaHdvcnRoLVdlYXZlcjwvQXV0aG9yPjxZZWFyPjIw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</w:fldData>
        </w:fldChar>
      </w:r>
      <w:r w:rsidR="00851FAC">
        <w:rPr>
          <w:rFonts w:ascii="Times New Roman" w:hAnsi="Times New Roman" w:cs="Times New Roman"/>
          <w:iCs/>
          <w:sz w:val="24"/>
          <w:szCs w:val="28"/>
        </w:rPr>
        <w:instrText xml:space="preserve"> ADDIN EN.CITE </w:instrText>
      </w:r>
      <w:r w:rsidR="00851FAC">
        <w:rPr>
          <w:rFonts w:ascii="Times New Roman" w:hAnsi="Times New Roman" w:cs="Times New Roman"/>
          <w:iCs/>
          <w:sz w:val="24"/>
          <w:szCs w:val="28"/>
        </w:rPr>
        <w:fldChar w:fldCharType="begin">
          <w:fldData xml:space="preserve">PEVuZE5vdGU+PENpdGU+PEF1dGhvcj5MZXRjaHdvcnRoLVdlYXZlcjwvQXV0aG9yPjxZZWFyPjIw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</w:fldData>
        </w:fldChar>
      </w:r>
      <w:r w:rsidR="00851FAC">
        <w:rPr>
          <w:rFonts w:ascii="Times New Roman" w:hAnsi="Times New Roman" w:cs="Times New Roman"/>
          <w:iCs/>
          <w:sz w:val="24"/>
          <w:szCs w:val="28"/>
        </w:rPr>
        <w:instrText xml:space="preserve"> ADDIN EN.CITE.DATA </w:instrText>
      </w:r>
      <w:r w:rsidR="00851FAC">
        <w:rPr>
          <w:rFonts w:ascii="Times New Roman" w:hAnsi="Times New Roman" w:cs="Times New Roman"/>
          <w:iCs/>
          <w:sz w:val="24"/>
          <w:szCs w:val="28"/>
        </w:rPr>
      </w:r>
      <w:r w:rsidR="00851FAC">
        <w:rPr>
          <w:rFonts w:ascii="Times New Roman" w:hAnsi="Times New Roman" w:cs="Times New Roman"/>
          <w:iCs/>
          <w:sz w:val="24"/>
          <w:szCs w:val="28"/>
        </w:rPr>
        <w:fldChar w:fldCharType="end"/>
      </w:r>
      <w:r w:rsidR="00851FAC">
        <w:rPr>
          <w:rFonts w:ascii="Times New Roman" w:hAnsi="Times New Roman" w:cs="Times New Roman"/>
          <w:iCs/>
          <w:sz w:val="24"/>
          <w:szCs w:val="28"/>
        </w:rPr>
      </w:r>
      <w:r w:rsidR="00851FAC">
        <w:rPr>
          <w:rFonts w:ascii="Times New Roman" w:hAnsi="Times New Roman" w:cs="Times New Roman"/>
          <w:iCs/>
          <w:sz w:val="24"/>
          <w:szCs w:val="28"/>
        </w:rPr>
        <w:fldChar w:fldCharType="end"/>
      </w:r>
      <w:r w:rsidR="0045012A">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Kz5a6Jly","properties":{"formattedCitation":"[15,16]","plainCitation":"[15,16]","noteIndex":0},"citationItems":[{"id":22,"uris":["http://zotero.org/users/7000139/items/TL8QMJNK"],"uri":["http://zotero.org/users/7000139/items/TL8QMJNK"],"itemData":{"id":22,"type":"article-journal","container-title":"Physical Review B","DOI":"10.1103/PhysRevB.86.075140","issue":"7","journalAbbreviation":"Phys. Rev. B","note":"publisher: American Physical Society","page":"075140","title":"Joint density functional theory of the electrode-electrolyte interface: Application to fixed electrode potentials, interfacial capacitances, and potentials of zero charge","volume":"86","author":[{"family":"Letchworth-Weaver","given":"Kendra"},{"family":"Arias","given":"T. A."}],"issued":{"date-parts":[["2012"]]}}},{"id":23,"uris":["http://zotero.org/users/7000139/items/33ACJ49D"],"uri":["http://zotero.org/users/7000139/items/33ACJ49D"],"itemData":{"id":23,"type":"article-journal","container-title":"The Journal of Chemical Physics","DOI":"10.1063/1.4978411","ISSN":"0021-9606","issue":"11","journalAbbreviation":"J. Chem. Phys.","note":"publisher: American Institute of Physics","page":"114104","title":"Grand canonical electronic density-functional theory: Algorithms and applications to electrochemistry","volume":"146","author":[{"family":"Sundararaman","given":"Ravishankar"},{"family":"Goddard","given":"William A."},{"family":"Arias","given":"Tomas A."}],"issued":{"date-parts":[["2017"]]}}}],"schema":"https://github.com/citation-style-language/schema/raw/master/csl-citation.json"} </w:instrText>
      </w:r>
      <w:r w:rsidR="0045012A">
        <w:rPr>
          <w:rFonts w:ascii="Times New Roman" w:hAnsi="Times New Roman" w:cs="Times New Roman"/>
          <w:iCs/>
          <w:sz w:val="24"/>
          <w:szCs w:val="28"/>
        </w:rPr>
        <w:fldChar w:fldCharType="separate"/>
      </w:r>
      <w:r w:rsidR="008B5590" w:rsidRPr="008B5590">
        <w:rPr>
          <w:rFonts w:ascii="Times New Roman" w:hAnsi="Times New Roman" w:cs="Times New Roman"/>
          <w:sz w:val="24"/>
        </w:rPr>
        <w:t>[15,16]</w:t>
      </w:r>
      <w:r w:rsidR="0045012A">
        <w:rPr>
          <w:rFonts w:ascii="Times New Roman" w:hAnsi="Times New Roman" w:cs="Times New Roman"/>
          <w:iCs/>
          <w:sz w:val="24"/>
          <w:szCs w:val="28"/>
        </w:rPr>
        <w:fldChar w:fldCharType="end"/>
      </w:r>
      <w:r w:rsidR="004E2FBE">
        <w:rPr>
          <w:rFonts w:ascii="Times New Roman" w:hAnsi="Times New Roman" w:cs="Times New Roman"/>
          <w:iCs/>
          <w:sz w:val="24"/>
          <w:szCs w:val="28"/>
        </w:rPr>
        <w:t xml:space="preserve"> </w:t>
      </w:r>
      <w:r w:rsidR="00B06EA5">
        <w:rPr>
          <w:rFonts w:ascii="Times New Roman" w:hAnsi="Times New Roman" w:cs="Times New Roman"/>
          <w:iCs/>
          <w:sz w:val="24"/>
          <w:szCs w:val="28"/>
        </w:rPr>
        <w:t xml:space="preserve">computational </w:t>
      </w:r>
      <w:r w:rsidR="00EF74F1">
        <w:rPr>
          <w:rFonts w:ascii="Times New Roman" w:hAnsi="Times New Roman" w:cs="Times New Roman"/>
          <w:iCs/>
          <w:sz w:val="24"/>
          <w:szCs w:val="28"/>
        </w:rPr>
        <w:t>material</w:t>
      </w:r>
      <w:r w:rsidR="00603A85">
        <w:rPr>
          <w:rFonts w:ascii="Times New Roman" w:hAnsi="Times New Roman" w:cs="Times New Roman"/>
          <w:iCs/>
          <w:sz w:val="24"/>
          <w:szCs w:val="28"/>
        </w:rPr>
        <w:t>s</w:t>
      </w:r>
      <w:r w:rsidR="00D320F3">
        <w:rPr>
          <w:rFonts w:ascii="Times New Roman" w:hAnsi="Times New Roman" w:cs="Times New Roman"/>
          <w:iCs/>
          <w:sz w:val="24"/>
          <w:szCs w:val="28"/>
        </w:rPr>
        <w:t xml:space="preserve"> </w:t>
      </w:r>
      <w:r w:rsidR="00B06EA5">
        <w:rPr>
          <w:rFonts w:ascii="Times New Roman" w:hAnsi="Times New Roman" w:cs="Times New Roman"/>
          <w:iCs/>
          <w:sz w:val="24"/>
          <w:szCs w:val="28"/>
        </w:rPr>
        <w:t>screening</w:t>
      </w:r>
      <w:r w:rsidR="00D320F3">
        <w:rPr>
          <w:rFonts w:ascii="Times New Roman" w:hAnsi="Times New Roman" w:cs="Times New Roman"/>
          <w:iCs/>
          <w:sz w:val="24"/>
          <w:szCs w:val="28"/>
        </w:rPr>
        <w:t xml:space="preserve"> based on the TDVP</w:t>
      </w:r>
      <w:r w:rsidR="00B06EA5">
        <w:rPr>
          <w:rFonts w:ascii="Times New Roman" w:hAnsi="Times New Roman" w:cs="Times New Roman"/>
          <w:iCs/>
          <w:sz w:val="24"/>
          <w:szCs w:val="28"/>
        </w:rPr>
        <w:t xml:space="preserve"> has made deep inroads into electrocatalysis.</w:t>
      </w:r>
      <w:r w:rsidR="000560B6">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OB0jN1bI","properties":{"formattedCitation":"[3,4]","plainCitation":"[3,4]","noteIndex":0},"citationItems":[{"id":98,"uris":["http://zotero.org/users/7000139/items/VMXN2VR3"],"uri":["http://zotero.org/users/7000139/items/VMXN2VR3"],"itemData":{"id":98,"type":"article-journal","abstract":"Chemists have known how to use electricity to split water into hydrogen and oxygen for more than 200 years. Nonetheless, because the electrochemical route is inefficient, most of the hydrogen made nowadays comes from natural gas. Seh et al. review recent progress in electrocatalyst development to accelerate water-splitting, the reverse reactions that underlie fuel cells, and related oxygen, nitrogen, and carbon dioxide reductions. A unified theoretical framework highlights the need for catalyst design strategies that selectively stabilize distinct reaction intermediates relative to each other.Science, this issue p. 10.1126/science.aad4998BACKGROUNDWith a rising global population, increasing energy demands, and impending climate change, major concerns have been raised over the security of our energy future. Developing sustainable, fossil-free pathways to produce fuels and chemicals of global importance could play a major role in reducing carbon dioxide emissions while providing the feedstocks needed to make the products we use on a daily basis. One prospective goal is to develop electrochemical conversion processes that can convert molecules in the atmosphere (e.g., water, carbon dioxide, and nitrogen) into higher-value products (e.g., hydrogen, hydrocarbons, oxygenates, and ammonia) by coupling to renewable energy. Electrocatalysts play a key role in these energy conversion technologies because they increase the rate, efficiency, and selectivity of the chemical transformations involved. Today’s electrocatalysts, however, are inadequate. The grand challenge is to develop advanced electrocatalysts with the enhanced performance needed to enable widespread penetration of clean energy technologies.ADVANCESOver the past decade, substantial progress has been made in understanding several key electrochemical transformations, particularly those that involve water, hydrogen, and oxygen. The combination of theoretical and experimental studies working in concert has proven to be a successful strategy in this respect, yielding a framework to understand catalytic trends that can ultimately provide rational guidance toward the development of improved catalysts. Catalyst design strategies that aim to increase the number of active sites and/or increase the intrinsic activity of each active site have been successfully developed. The field of hydrogen evolution, for example, has seen important breakthroughs over the years in the development of highly active non–precious metal catalysts in acid. Notable advancements have also been made in the design of oxygen reduction and evolution catalysts, although there remains substantial room for improvement. The combination of theory and experiment elucidates the remaining challenges in developing further improved catalysts, often involving scaling relations among reactive intermediates. This understanding serves as an initial platform to design strategies to circumvent technical obstacles, opening up opportunities and approaches to develop higher-performance electrocatalysts for a wide range of reactions.OUTLOOKA systematic framework of combining theory and experiment in electrocatalysis helps to uncover broader governing principles that can be used to understand a wide variety of electrochemical transformations. These principles can be applied to other emerging and promising clean energy reactions, including hydrogen peroxide production, carbon dioxide reduction, and nitrogen reduction, among others. Although current paradigms for catalyst development have been helpful to date, a number of challenges need to be successfully addressed in order to achieve major breakthroughs. One important frontier, for example, is the development of both experimental and computational methods that can rapidly elucidate reaction mechanisms on broad classes of materials and in a wide range of operating conditions (e.g., pH, solvent, electrolyte). Such efforts would build on current frameworks for understanding catalysis to provide the deeper insights needed to fine-tune catalyst properties in an optimal manner. The long-term goal is to continue improving the activity and selectivity of these catalysts in order to realize the prospects of using renewable energy to provide the fuels and chemicals that we need for a sustainable energy future.Electrochemical energy conversion.Schematic showing electrochemical conversion of water, carbon dioxide, and nitrogen into value-added products (e.g., hydrogen, hydrocarbons, oxygenates, and ammonia), using energy from renewable sources. The combination of theoretical and experimental studies working in concert provides us with insight into these electrochemical transformations and guides the development of the high-performance electrocatalysts needed to enable these technologies.Electrocatalysis plays a central role in clean energy conversion, enabling a number of sustainable processes for future technologies. This review discusses design strategies for state-of-the-art heterogeneous electrocatalysts and associated materials for several different electrochemical transformations involving water, hydrogen, and oxygen, using theory as a means to rationalize catalyst performance. By examining the common principles that govern catalysis for different electrochemical reactions, we describe a systematic framework that clarifies trends in catalyzing these reactions, serving as a guide to new catalyst development while highlighting key gaps that need to be addressed. We conclude by extending this framework to emerging clean energy reactions such as hydrogen peroxide production, carbon dioxide reduction, and nitrogen reduction, where the development of improved catalysts could allow for the sustainable production of a broad range of fuels and chemicals.","container-title":"Science","DOI":"10.1126/science.aad4998","issue":"6321","journalAbbreviation":"Science","page":"eaad4998","title":"Combining theory and experiment in electrocatalysis: Insights into materials design","volume":"355","author":[{"family":"Seh","given":"Zhi Wei"},{"family":"Kibsgaard","given":"Jakob"},{"family":"Dickens","given":"Colin F."},{"family":"Chorkendorff","given":"Ib"},{"family":"Nørskov","given":"Jens K."},{"family":"Jaramillo","given":"Thomas F."}],"issued":{"date-parts":[["2017"]]}}},{"id":101,"uris":["http://zotero.org/users/7000139/items/HHKYJUQ9"],"uri":["http://zotero.org/users/7000139/items/HHKYJUQ9"],"itemData":{"id":101,"type":"article-journal","abstract":"Adsorption energies have significant value as predictors of catalytic performance. An important method of increasing efficiency of adsorption energy calculations is to employ scaling relations, which are linear relationships between adsorption energies of similar adsorbates. They are most commonly used to unify the description of adsorbates that bind to the surface through a particular type of atom. In this work, we review the development and applications of scaling relations. Scaling relations have been observed for a variety of adsorbates bonding through C, O, H, N, and S atoms to the surfaces of transition metals, oxides, nitrides, sulfides, carbides, and nanoparticles. They can be used to increase the efficiency of predictions, simplify descriptions of surface reactivity, and sometimes to derive limits on the effectiveness of a catalyst. Because scaling relations can impose a significant limitation on catalyst design, it is also useful to explore how to design active sites that significantly deviate from them. We discuss applications to a variety of processes, including methane reforming and synthesis, alcohol decomposition and synthesis, electrochemical systems, and conversion of biomass derivatives.","container-title":"Catal. Sci. Technol.","DOI":"10.1039/C4CY00335G","issue":"11","note":"publisher: The Royal Society of Chemistry","page":"3748-3761","title":"Scaling relations between adsorption energies for computational screening and design of catalysts","volume":"4","author":[{"family":"Montemore","given":"Matthew M."},{"family":"Medlin","given":"J. Will"}],"issued":{"date-parts":[["2014"]]}}}],"schema":"https://github.com/citation-style-language/schema/raw/master/csl-citation.json"} </w:instrText>
      </w:r>
      <w:r w:rsidR="000560B6">
        <w:rPr>
          <w:rFonts w:ascii="Times New Roman" w:hAnsi="Times New Roman" w:cs="Times New Roman"/>
          <w:iCs/>
          <w:sz w:val="24"/>
          <w:szCs w:val="28"/>
        </w:rPr>
        <w:fldChar w:fldCharType="separate"/>
      </w:r>
      <w:r w:rsidR="008B5590" w:rsidRPr="008B5590">
        <w:rPr>
          <w:rFonts w:ascii="Times New Roman" w:hAnsi="Times New Roman" w:cs="Times New Roman"/>
          <w:sz w:val="24"/>
        </w:rPr>
        <w:t>[3,4]</w:t>
      </w:r>
      <w:r w:rsidR="000560B6">
        <w:rPr>
          <w:rFonts w:ascii="Times New Roman" w:hAnsi="Times New Roman" w:cs="Times New Roman"/>
          <w:iCs/>
          <w:sz w:val="24"/>
          <w:szCs w:val="28"/>
        </w:rPr>
        <w:fldChar w:fldCharType="end"/>
      </w:r>
    </w:p>
    <w:p w14:paraId="33941E9B" w14:textId="1F274034" w:rsidR="00D90CCF" w:rsidRPr="00E12778" w:rsidRDefault="00E473BF"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The c</w:t>
      </w:r>
      <w:r w:rsidR="00D320F3">
        <w:rPr>
          <w:rFonts w:ascii="Times New Roman" w:hAnsi="Times New Roman" w:cs="Times New Roman"/>
          <w:iCs/>
          <w:sz w:val="24"/>
          <w:szCs w:val="28"/>
        </w:rPr>
        <w:t xml:space="preserve">urse and </w:t>
      </w:r>
      <w:r>
        <w:rPr>
          <w:rFonts w:ascii="Times New Roman" w:hAnsi="Times New Roman" w:cs="Times New Roman"/>
          <w:iCs/>
          <w:sz w:val="24"/>
          <w:szCs w:val="28"/>
        </w:rPr>
        <w:t xml:space="preserve">the </w:t>
      </w:r>
      <w:r w:rsidR="00D320F3">
        <w:rPr>
          <w:rFonts w:ascii="Times New Roman" w:hAnsi="Times New Roman" w:cs="Times New Roman"/>
          <w:iCs/>
          <w:sz w:val="24"/>
          <w:szCs w:val="28"/>
        </w:rPr>
        <w:t>blessing</w:t>
      </w:r>
      <w:r w:rsidR="00764DDE" w:rsidRPr="00E12778">
        <w:rPr>
          <w:rFonts w:ascii="Times New Roman" w:hAnsi="Times New Roman" w:cs="Times New Roman"/>
          <w:iCs/>
          <w:sz w:val="24"/>
          <w:szCs w:val="28"/>
        </w:rPr>
        <w:t xml:space="preserve"> of </w:t>
      </w:r>
      <w:r w:rsidR="00D320F3">
        <w:rPr>
          <w:rFonts w:ascii="Times New Roman" w:hAnsi="Times New Roman" w:cs="Times New Roman"/>
          <w:iCs/>
          <w:sz w:val="24"/>
          <w:szCs w:val="28"/>
        </w:rPr>
        <w:t xml:space="preserve">the </w:t>
      </w:r>
      <w:r w:rsidR="000B4853" w:rsidRPr="00E12778">
        <w:rPr>
          <w:rFonts w:ascii="Times New Roman" w:hAnsi="Times New Roman" w:cs="Times New Roman"/>
          <w:iCs/>
          <w:sz w:val="24"/>
          <w:szCs w:val="28"/>
        </w:rPr>
        <w:t xml:space="preserve">TDVP </w:t>
      </w:r>
      <w:r w:rsidR="00764DDE" w:rsidRPr="00E12778">
        <w:rPr>
          <w:rFonts w:ascii="Times New Roman" w:hAnsi="Times New Roman" w:cs="Times New Roman"/>
          <w:iCs/>
          <w:sz w:val="24"/>
          <w:szCs w:val="28"/>
        </w:rPr>
        <w:t xml:space="preserve">both lie in its simplicity, that is, catalyst activity is solely </w:t>
      </w:r>
      <w:r w:rsidR="00DF2D50">
        <w:rPr>
          <w:rFonts w:ascii="Times New Roman" w:hAnsi="Times New Roman" w:cs="Times New Roman"/>
          <w:iCs/>
          <w:sz w:val="24"/>
          <w:szCs w:val="28"/>
        </w:rPr>
        <w:t>determined</w:t>
      </w:r>
      <w:r w:rsidR="00764DDE" w:rsidRPr="00E12778">
        <w:rPr>
          <w:rFonts w:ascii="Times New Roman" w:hAnsi="Times New Roman" w:cs="Times New Roman"/>
          <w:iCs/>
          <w:sz w:val="24"/>
          <w:szCs w:val="28"/>
        </w:rPr>
        <w:t xml:space="preserve"> by binding energ</w:t>
      </w:r>
      <w:r>
        <w:rPr>
          <w:rFonts w:ascii="Times New Roman" w:hAnsi="Times New Roman" w:cs="Times New Roman"/>
          <w:iCs/>
          <w:sz w:val="24"/>
          <w:szCs w:val="28"/>
        </w:rPr>
        <w:t xml:space="preserve">ies </w:t>
      </w:r>
      <w:r w:rsidR="00764DDE" w:rsidRPr="00E12778">
        <w:rPr>
          <w:rFonts w:ascii="Times New Roman" w:hAnsi="Times New Roman" w:cs="Times New Roman"/>
          <w:iCs/>
          <w:sz w:val="24"/>
          <w:szCs w:val="28"/>
        </w:rPr>
        <w:t>of adsorbed intermediates.</w:t>
      </w:r>
      <w:r w:rsidR="009706B3" w:rsidRPr="00E12778">
        <w:rPr>
          <w:rFonts w:ascii="Times New Roman" w:hAnsi="Times New Roman" w:cs="Times New Roman"/>
          <w:iCs/>
          <w:sz w:val="24"/>
          <w:szCs w:val="28"/>
        </w:rPr>
        <w:t xml:space="preserve"> </w:t>
      </w:r>
      <w:proofErr w:type="spellStart"/>
      <w:r w:rsidR="009706B3" w:rsidRPr="00E12778">
        <w:rPr>
          <w:rFonts w:ascii="Times New Roman" w:hAnsi="Times New Roman" w:cs="Times New Roman" w:hint="eastAsia"/>
          <w:iCs/>
          <w:sz w:val="24"/>
          <w:szCs w:val="28"/>
        </w:rPr>
        <w:t>S</w:t>
      </w:r>
      <w:r w:rsidR="009706B3" w:rsidRPr="00E12778">
        <w:rPr>
          <w:rFonts w:ascii="Times New Roman" w:hAnsi="Times New Roman" w:cs="Times New Roman"/>
          <w:iCs/>
          <w:sz w:val="24"/>
          <w:szCs w:val="28"/>
        </w:rPr>
        <w:t>chmickler</w:t>
      </w:r>
      <w:proofErr w:type="spellEnd"/>
      <w:r w:rsidR="009706B3" w:rsidRPr="00E12778">
        <w:rPr>
          <w:rFonts w:ascii="Times New Roman" w:hAnsi="Times New Roman" w:cs="Times New Roman"/>
          <w:iCs/>
          <w:sz w:val="24"/>
          <w:szCs w:val="28"/>
        </w:rPr>
        <w:t xml:space="preserve"> </w:t>
      </w:r>
      <w:r w:rsidR="009706B3" w:rsidRPr="00E473BF">
        <w:rPr>
          <w:rFonts w:ascii="Times New Roman" w:hAnsi="Times New Roman" w:cs="Times New Roman"/>
          <w:i/>
          <w:sz w:val="24"/>
          <w:szCs w:val="28"/>
        </w:rPr>
        <w:t>et al</w:t>
      </w:r>
      <w:r w:rsidR="009706B3" w:rsidRPr="00E12778">
        <w:rPr>
          <w:rFonts w:ascii="Times New Roman" w:hAnsi="Times New Roman" w:cs="Times New Roman"/>
          <w:iCs/>
          <w:sz w:val="24"/>
          <w:szCs w:val="28"/>
        </w:rPr>
        <w:t xml:space="preserve">. </w:t>
      </w:r>
      <w:r w:rsidR="00764DDE" w:rsidRPr="00E12778">
        <w:rPr>
          <w:rFonts w:ascii="Times New Roman" w:hAnsi="Times New Roman" w:cs="Times New Roman"/>
          <w:iCs/>
          <w:sz w:val="24"/>
          <w:szCs w:val="28"/>
        </w:rPr>
        <w:t>sugges</w:t>
      </w:r>
      <w:r w:rsidR="009706B3" w:rsidRPr="00E12778">
        <w:rPr>
          <w:rFonts w:ascii="Times New Roman" w:hAnsi="Times New Roman" w:cs="Times New Roman"/>
          <w:iCs/>
          <w:sz w:val="24"/>
          <w:szCs w:val="28"/>
        </w:rPr>
        <w:t>t</w:t>
      </w:r>
      <w:r w:rsidR="00F55696">
        <w:rPr>
          <w:rFonts w:ascii="Times New Roman" w:hAnsi="Times New Roman" w:cs="Times New Roman"/>
          <w:iCs/>
          <w:sz w:val="24"/>
          <w:szCs w:val="28"/>
        </w:rPr>
        <w:t>ed</w:t>
      </w:r>
      <w:r w:rsidR="005A5720" w:rsidRPr="00E12778">
        <w:rPr>
          <w:rFonts w:ascii="Times New Roman" w:hAnsi="Times New Roman" w:cs="Times New Roman"/>
          <w:iCs/>
          <w:sz w:val="24"/>
          <w:szCs w:val="28"/>
        </w:rPr>
        <w:t xml:space="preserve"> </w:t>
      </w:r>
      <w:r w:rsidR="00544FF7" w:rsidRPr="00E12778">
        <w:rPr>
          <w:rFonts w:ascii="Times New Roman" w:hAnsi="Times New Roman" w:cs="Times New Roman"/>
          <w:iCs/>
          <w:sz w:val="24"/>
          <w:szCs w:val="28"/>
        </w:rPr>
        <w:t>that a complete picture of catalys</w:t>
      </w:r>
      <w:r w:rsidR="00852A19">
        <w:rPr>
          <w:rFonts w:ascii="Times New Roman" w:hAnsi="Times New Roman" w:cs="Times New Roman"/>
          <w:iCs/>
          <w:sz w:val="24"/>
          <w:szCs w:val="28"/>
        </w:rPr>
        <w:t>t a</w:t>
      </w:r>
      <w:r w:rsidR="00544FF7" w:rsidRPr="00E12778">
        <w:rPr>
          <w:rFonts w:ascii="Times New Roman" w:hAnsi="Times New Roman" w:cs="Times New Roman"/>
          <w:iCs/>
          <w:sz w:val="24"/>
          <w:szCs w:val="28"/>
        </w:rPr>
        <w:t xml:space="preserve">ctivity for </w:t>
      </w:r>
      <w:r w:rsidR="00852A19">
        <w:rPr>
          <w:rFonts w:ascii="Times New Roman" w:hAnsi="Times New Roman" w:cs="Times New Roman"/>
          <w:iCs/>
          <w:sz w:val="24"/>
          <w:szCs w:val="28"/>
        </w:rPr>
        <w:t xml:space="preserve">the </w:t>
      </w:r>
      <w:r w:rsidR="00544FF7" w:rsidRPr="00E12778">
        <w:rPr>
          <w:rFonts w:ascii="Times New Roman" w:hAnsi="Times New Roman" w:cs="Times New Roman"/>
          <w:iCs/>
          <w:sz w:val="24"/>
          <w:szCs w:val="28"/>
        </w:rPr>
        <w:t xml:space="preserve">HER </w:t>
      </w:r>
      <w:r w:rsidR="00D320F3">
        <w:rPr>
          <w:rFonts w:ascii="Times New Roman" w:hAnsi="Times New Roman" w:cs="Times New Roman"/>
          <w:iCs/>
          <w:sz w:val="24"/>
          <w:szCs w:val="28"/>
        </w:rPr>
        <w:t xml:space="preserve">should </w:t>
      </w:r>
      <w:r w:rsidR="00544FF7" w:rsidRPr="00E12778">
        <w:rPr>
          <w:rFonts w:ascii="Times New Roman" w:hAnsi="Times New Roman" w:cs="Times New Roman"/>
          <w:iCs/>
          <w:sz w:val="24"/>
          <w:szCs w:val="28"/>
        </w:rPr>
        <w:t>entail</w:t>
      </w:r>
      <w:r w:rsidR="00D320F3">
        <w:rPr>
          <w:rFonts w:ascii="Times New Roman" w:hAnsi="Times New Roman" w:cs="Times New Roman"/>
          <w:iCs/>
          <w:sz w:val="24"/>
          <w:szCs w:val="28"/>
        </w:rPr>
        <w:t xml:space="preserve"> at least</w:t>
      </w:r>
      <w:r w:rsidR="00701E18" w:rsidRPr="00E12778">
        <w:rPr>
          <w:rFonts w:ascii="Times New Roman" w:hAnsi="Times New Roman" w:cs="Times New Roman"/>
          <w:iCs/>
          <w:sz w:val="24"/>
          <w:szCs w:val="28"/>
        </w:rPr>
        <w:t xml:space="preserve"> </w:t>
      </w:r>
      <w:r w:rsidR="00544FF7" w:rsidRPr="00E12778">
        <w:rPr>
          <w:rFonts w:ascii="Times New Roman" w:hAnsi="Times New Roman" w:cs="Times New Roman"/>
          <w:iCs/>
          <w:sz w:val="24"/>
          <w:szCs w:val="28"/>
        </w:rPr>
        <w:t>two more</w:t>
      </w:r>
      <w:r w:rsidR="00E24D18">
        <w:rPr>
          <w:rFonts w:ascii="Times New Roman" w:hAnsi="Times New Roman" w:cs="Times New Roman"/>
          <w:iCs/>
          <w:sz w:val="24"/>
          <w:szCs w:val="28"/>
        </w:rPr>
        <w:t xml:space="preserve"> properties</w:t>
      </w:r>
      <w:r w:rsidR="00544FF7" w:rsidRPr="00E12778">
        <w:rPr>
          <w:rFonts w:ascii="Times New Roman" w:hAnsi="Times New Roman" w:cs="Times New Roman"/>
          <w:iCs/>
          <w:sz w:val="24"/>
          <w:szCs w:val="28"/>
        </w:rPr>
        <w:t xml:space="preserve">: </w:t>
      </w:r>
      <w:r w:rsidR="00701E18" w:rsidRPr="00E12778">
        <w:rPr>
          <w:rFonts w:ascii="Times New Roman" w:hAnsi="Times New Roman" w:cs="Times New Roman"/>
          <w:iCs/>
          <w:sz w:val="24"/>
          <w:szCs w:val="28"/>
        </w:rPr>
        <w:t xml:space="preserve">the </w:t>
      </w:r>
      <w:r w:rsidR="00DF4688">
        <w:rPr>
          <w:rFonts w:ascii="Times New Roman" w:hAnsi="Times New Roman" w:cs="Times New Roman"/>
          <w:iCs/>
          <w:sz w:val="24"/>
          <w:szCs w:val="28"/>
        </w:rPr>
        <w:t xml:space="preserve">relative </w:t>
      </w:r>
      <w:r w:rsidR="00701E18" w:rsidRPr="00E12778">
        <w:rPr>
          <w:rFonts w:ascii="Times New Roman" w:hAnsi="Times New Roman" w:cs="Times New Roman"/>
          <w:iCs/>
          <w:sz w:val="24"/>
          <w:szCs w:val="28"/>
        </w:rPr>
        <w:t xml:space="preserve">position of </w:t>
      </w:r>
      <w:r w:rsidR="004D015F" w:rsidRPr="00E12778">
        <w:rPr>
          <w:rFonts w:ascii="Times New Roman" w:hAnsi="Times New Roman" w:cs="Times New Roman"/>
          <w:iCs/>
          <w:sz w:val="24"/>
          <w:szCs w:val="28"/>
        </w:rPr>
        <w:t xml:space="preserve">the metal </w:t>
      </w:r>
      <w:r w:rsidR="00701E18" w:rsidRPr="00E12778">
        <w:rPr>
          <w:rFonts w:ascii="Times New Roman" w:hAnsi="Times New Roman" w:cs="Times New Roman"/>
          <w:iCs/>
          <w:sz w:val="24"/>
          <w:szCs w:val="28"/>
        </w:rPr>
        <w:t xml:space="preserve">d-band and </w:t>
      </w:r>
      <w:r w:rsidR="00DF4688">
        <w:rPr>
          <w:rFonts w:ascii="Times New Roman" w:hAnsi="Times New Roman" w:cs="Times New Roman"/>
          <w:iCs/>
          <w:sz w:val="24"/>
          <w:szCs w:val="28"/>
        </w:rPr>
        <w:t xml:space="preserve">the Fermi level, and </w:t>
      </w:r>
      <w:r w:rsidR="00701E18" w:rsidRPr="00E12778">
        <w:rPr>
          <w:rFonts w:ascii="Times New Roman" w:hAnsi="Times New Roman" w:cs="Times New Roman"/>
          <w:iCs/>
          <w:sz w:val="24"/>
          <w:szCs w:val="28"/>
        </w:rPr>
        <w:t>the interaction strength between the d-band and the hydrogen 1s orbital</w:t>
      </w:r>
      <w:r w:rsidR="00544FF7" w:rsidRPr="00E12778">
        <w:rPr>
          <w:rFonts w:ascii="Times New Roman" w:hAnsi="Times New Roman" w:cs="Times New Roman"/>
          <w:iCs/>
          <w:sz w:val="24"/>
          <w:szCs w:val="28"/>
        </w:rPr>
        <w:t>.</w:t>
      </w:r>
      <w:r w:rsidR="00544FF7" w:rsidRPr="00E12778">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QS9zve8j","properties":{"formattedCitation":"[17]","plainCitation":"[17]","noteIndex":0},"citationItems":[{"id":26,"uris":["http://zotero.org/users/7000139/items/M478DHC7"],"uri":["http://zotero.org/users/7000139/items/M478DHC7"],"itemData":{"id":26,"type":"article-journal","abstract":"Sabatier’s principle suggests, that for hydrogen evolution a plot of the rate constant versus the hydrogen adsorption energy should result in a volcano, and several such plots have been presented in the literature. A thorough examination of the data shows, that there is no volcano once the oxide-covered metals are left out. We examine the factors that govern the reaction rate in the light of our own theory and conclude, that Sabatier’s principle is only one of several factors that determine the rate. With the exception of nickel and cobalt, the reaction rate does not decrease for highly exothermic hydrogen adsorption as predicted, because the reaction passes through more suitable intermediate states. The case of nickel is given special attention; since it is a 3d metal, its orbitals are compact and the overlap with hydrogen is too low to make it a good catalyst.","container-title":"Beilstein Journal of Nanotechnology","DOI":"10.3762/bjnano.5.96","ISSN":"2190-4286","page":"846-854","title":"Volcano plots in hydrogen electrocatalysis – uses and abuses","volume":"5","author":[{"family":"Quaino","given":"Paola"},{"family":"Juarez","given":"Fernanda"},{"family":"Santos","given":"Elizabeth"},{"family":"Schmickler","given":"Wolfgang"}],"issued":{"date-parts":[["2014"]]}}}],"schema":"https://github.com/citation-style-language/schema/raw/master/csl-citation.json"} </w:instrText>
      </w:r>
      <w:r w:rsidR="00544FF7" w:rsidRPr="00E12778">
        <w:rPr>
          <w:rFonts w:ascii="Times New Roman" w:hAnsi="Times New Roman" w:cs="Times New Roman"/>
          <w:iCs/>
          <w:sz w:val="24"/>
          <w:szCs w:val="28"/>
        </w:rPr>
        <w:fldChar w:fldCharType="separate"/>
      </w:r>
      <w:r w:rsidR="008B5590" w:rsidRPr="008B5590">
        <w:rPr>
          <w:rFonts w:ascii="Times New Roman" w:hAnsi="Times New Roman" w:cs="Times New Roman"/>
          <w:sz w:val="24"/>
        </w:rPr>
        <w:t>[17]</w:t>
      </w:r>
      <w:r w:rsidR="00544FF7" w:rsidRPr="00E12778">
        <w:rPr>
          <w:rFonts w:ascii="Times New Roman" w:hAnsi="Times New Roman" w:cs="Times New Roman"/>
          <w:iCs/>
          <w:sz w:val="24"/>
          <w:szCs w:val="28"/>
        </w:rPr>
        <w:fldChar w:fldCharType="end"/>
      </w:r>
      <w:r w:rsidR="00981051">
        <w:rPr>
          <w:rFonts w:ascii="Times New Roman" w:hAnsi="Times New Roman" w:cs="Times New Roman"/>
          <w:iCs/>
          <w:sz w:val="24"/>
          <w:szCs w:val="28"/>
        </w:rPr>
        <w:t xml:space="preserve"> Though not independent, the</w:t>
      </w:r>
      <w:r w:rsidR="00095F95">
        <w:rPr>
          <w:rFonts w:ascii="Times New Roman" w:hAnsi="Times New Roman" w:cs="Times New Roman"/>
          <w:iCs/>
          <w:sz w:val="24"/>
          <w:szCs w:val="28"/>
        </w:rPr>
        <w:t>se two factors as well as</w:t>
      </w:r>
      <w:r>
        <w:rPr>
          <w:rFonts w:ascii="Times New Roman" w:hAnsi="Times New Roman" w:cs="Times New Roman"/>
          <w:iCs/>
          <w:sz w:val="24"/>
          <w:szCs w:val="28"/>
        </w:rPr>
        <w:t xml:space="preserve"> the</w:t>
      </w:r>
      <w:r w:rsidR="00095F95">
        <w:rPr>
          <w:rFonts w:ascii="Times New Roman" w:hAnsi="Times New Roman" w:cs="Times New Roman"/>
          <w:iCs/>
          <w:sz w:val="24"/>
          <w:szCs w:val="28"/>
        </w:rPr>
        <w:t xml:space="preserve"> binding energy</w:t>
      </w:r>
      <w:r w:rsidR="00981051">
        <w:rPr>
          <w:rFonts w:ascii="Times New Roman" w:hAnsi="Times New Roman" w:cs="Times New Roman"/>
          <w:iCs/>
          <w:sz w:val="24"/>
          <w:szCs w:val="28"/>
        </w:rPr>
        <w:t xml:space="preserve"> sometimes act against each other</w:t>
      </w:r>
      <w:r>
        <w:rPr>
          <w:rFonts w:ascii="Times New Roman" w:hAnsi="Times New Roman" w:cs="Times New Roman"/>
          <w:iCs/>
          <w:sz w:val="24"/>
          <w:szCs w:val="28"/>
        </w:rPr>
        <w:t>, as discussed in</w:t>
      </w:r>
      <w:r w:rsidR="00095F95">
        <w:rPr>
          <w:rFonts w:ascii="Times New Roman" w:hAnsi="Times New Roman" w:cs="Times New Roman"/>
          <w:iCs/>
          <w:sz w:val="24"/>
          <w:szCs w:val="28"/>
        </w:rPr>
        <w:t xml:space="preserve"> ref </w:t>
      </w:r>
      <w:r w:rsidR="00095F95" w:rsidRPr="00095F95">
        <w:rPr>
          <w:rFonts w:ascii="Times New Roman" w:hAnsi="Times New Roman" w:cs="Times New Roman"/>
          <w:iCs/>
          <w:sz w:val="24"/>
          <w:szCs w:val="28"/>
        </w:rPr>
        <w:fldChar w:fldCharType="begin"/>
      </w:r>
      <w:r w:rsidR="00F8296F">
        <w:rPr>
          <w:rFonts w:ascii="Times New Roman" w:hAnsi="Times New Roman" w:cs="Times New Roman"/>
          <w:iCs/>
          <w:sz w:val="24"/>
          <w:szCs w:val="28"/>
        </w:rPr>
        <w:instrText xml:space="preserve"> ADDIN ZOTERO_ITEM CSL_CITATION {"citationID":"b4zfRD25","properties":{"formattedCitation":"\\super [14]\\nosupersub{}","plainCitation":"[14]","dontUpdate":true,"noteIndex":0},"citationItems":[{"id":26,"uris":["http://zotero.org/users/7000139/items/M478DHC7"],"uri":["http://zotero.org/users/7000139/items/M478DHC7"],"itemData":{"id":26,"type":"article-journal","abstract":"Sabatier’s principle suggests, that for hydrogen evolution a plot of the rate constant versus the hydrogen adsorption energy should result in a volcano, and several such plots have been presented in the literature. A thorough examination of the data shows, that there is no volcano once the oxide-covered metals are left out. We examine the factors that govern the reaction rate in the light of our own theory and conclude, that Sabatier’s principle is only one of several factors that determine the rate. With the exception of nickel and cobalt, the reaction rate does not decrease for highly exothermic hydrogen adsorption as predicted, because the reaction passes through more suitable intermediate states. The case of nickel is given special attention; since it is a 3d metal, its orbitals are compact and the overlap with hydrogen is too low to make it a good catalyst.","container-title":"Beilstein Journal of Nanotechnology","DOI":"10.3762/bjnano.5.96","ISSN":"2190-4286","page":"846-854","title":"Volcano plots in hydrogen electrocatalysis – uses and abuses","volume":"5","author":[{"family":"Quaino","given":"Paola"},{"family":"Juarez","given":"Fernanda"},{"family":"Santos","given":"Elizabeth"},{"family":"Schmickler","given":"Wolfgang"}],"issued":{"date-parts":[["2014"]]}}}],"schema":"https://github.com/citation-style-language/schema/raw/master/csl-citation.json"} </w:instrText>
      </w:r>
      <w:r w:rsidR="00095F95" w:rsidRPr="00095F95">
        <w:rPr>
          <w:rFonts w:ascii="Times New Roman" w:hAnsi="Times New Roman" w:cs="Times New Roman"/>
          <w:iCs/>
          <w:sz w:val="24"/>
          <w:szCs w:val="28"/>
        </w:rPr>
        <w:fldChar w:fldCharType="separate"/>
      </w:r>
      <w:r w:rsidR="00095F95" w:rsidRPr="00095F95">
        <w:rPr>
          <w:rFonts w:ascii="Times New Roman" w:hAnsi="Times New Roman" w:cs="Times New Roman"/>
          <w:kern w:val="0"/>
          <w:sz w:val="24"/>
          <w:szCs w:val="24"/>
        </w:rPr>
        <w:t>14</w:t>
      </w:r>
      <w:r w:rsidR="00095F95" w:rsidRPr="00095F95">
        <w:rPr>
          <w:rFonts w:ascii="Times New Roman" w:hAnsi="Times New Roman" w:cs="Times New Roman"/>
          <w:iCs/>
          <w:sz w:val="24"/>
          <w:szCs w:val="28"/>
        </w:rPr>
        <w:fldChar w:fldCharType="end"/>
      </w:r>
      <w:r w:rsidR="00981051">
        <w:rPr>
          <w:rFonts w:ascii="Times New Roman" w:hAnsi="Times New Roman" w:cs="Times New Roman"/>
          <w:iCs/>
          <w:sz w:val="24"/>
          <w:szCs w:val="28"/>
        </w:rPr>
        <w:t>. Besides, another</w:t>
      </w:r>
      <w:r w:rsidR="00D320F3">
        <w:rPr>
          <w:rFonts w:ascii="Times New Roman" w:hAnsi="Times New Roman" w:cs="Times New Roman"/>
          <w:iCs/>
          <w:sz w:val="24"/>
          <w:szCs w:val="28"/>
        </w:rPr>
        <w:t xml:space="preserve"> </w:t>
      </w:r>
      <w:r w:rsidR="00981051">
        <w:rPr>
          <w:rFonts w:ascii="Times New Roman" w:hAnsi="Times New Roman" w:cs="Times New Roman"/>
          <w:iCs/>
          <w:sz w:val="24"/>
          <w:szCs w:val="28"/>
        </w:rPr>
        <w:t>severe</w:t>
      </w:r>
      <w:r w:rsidR="00D320F3">
        <w:rPr>
          <w:rFonts w:ascii="Times New Roman" w:hAnsi="Times New Roman" w:cs="Times New Roman"/>
          <w:iCs/>
          <w:sz w:val="24"/>
          <w:szCs w:val="28"/>
        </w:rPr>
        <w:t xml:space="preserve"> limitation of the</w:t>
      </w:r>
      <w:r w:rsidR="005A5720" w:rsidRPr="00E12778">
        <w:rPr>
          <w:rFonts w:ascii="Times New Roman" w:hAnsi="Times New Roman" w:cs="Times New Roman"/>
          <w:iCs/>
          <w:sz w:val="24"/>
          <w:szCs w:val="28"/>
        </w:rPr>
        <w:t xml:space="preserve"> </w:t>
      </w:r>
      <w:r w:rsidR="00D320F3" w:rsidRPr="00E12778">
        <w:rPr>
          <w:rFonts w:ascii="Times New Roman" w:hAnsi="Times New Roman" w:cs="Times New Roman"/>
          <w:iCs/>
          <w:sz w:val="24"/>
          <w:szCs w:val="28"/>
        </w:rPr>
        <w:t>TDVP analysis</w:t>
      </w:r>
      <w:r w:rsidR="00D320F3">
        <w:rPr>
          <w:rFonts w:ascii="Times New Roman" w:hAnsi="Times New Roman" w:cs="Times New Roman"/>
          <w:iCs/>
          <w:sz w:val="24"/>
          <w:szCs w:val="28"/>
        </w:rPr>
        <w:t xml:space="preserve"> is that it </w:t>
      </w:r>
      <w:r w:rsidR="00CC049D">
        <w:rPr>
          <w:rFonts w:ascii="Times New Roman" w:hAnsi="Times New Roman" w:cs="Times New Roman"/>
          <w:iCs/>
          <w:sz w:val="24"/>
          <w:szCs w:val="28"/>
        </w:rPr>
        <w:t>ignores the impact of activation energ</w:t>
      </w:r>
      <w:r w:rsidR="00884219">
        <w:rPr>
          <w:rFonts w:ascii="Times New Roman" w:hAnsi="Times New Roman" w:cs="Times New Roman"/>
          <w:iCs/>
          <w:sz w:val="24"/>
          <w:szCs w:val="28"/>
        </w:rPr>
        <w:t>ies</w:t>
      </w:r>
      <w:r w:rsidR="00170148">
        <w:rPr>
          <w:rFonts w:ascii="Times New Roman" w:hAnsi="Times New Roman" w:cs="Times New Roman"/>
          <w:iCs/>
          <w:sz w:val="24"/>
          <w:szCs w:val="28"/>
        </w:rPr>
        <w:t xml:space="preserve"> and applied overpotential</w:t>
      </w:r>
      <w:r w:rsidR="00CC049D">
        <w:rPr>
          <w:rFonts w:ascii="Times New Roman" w:hAnsi="Times New Roman" w:cs="Times New Roman"/>
          <w:iCs/>
          <w:sz w:val="24"/>
          <w:szCs w:val="28"/>
        </w:rPr>
        <w:t>.</w:t>
      </w:r>
    </w:p>
    <w:p w14:paraId="05E8A426" w14:textId="646F7FD7" w:rsidR="00652AB4" w:rsidRDefault="005A5720"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A</w:t>
      </w:r>
      <w:r w:rsidR="00EF74F1">
        <w:rPr>
          <w:rFonts w:ascii="Times New Roman" w:hAnsi="Times New Roman" w:cs="Times New Roman"/>
          <w:iCs/>
          <w:sz w:val="24"/>
          <w:szCs w:val="28"/>
        </w:rPr>
        <w:t xml:space="preserve"> recent</w:t>
      </w:r>
      <w:r w:rsidR="00DC4558">
        <w:rPr>
          <w:rFonts w:ascii="Times New Roman" w:hAnsi="Times New Roman" w:cs="Times New Roman"/>
          <w:iCs/>
          <w:sz w:val="24"/>
          <w:szCs w:val="28"/>
        </w:rPr>
        <w:t xml:space="preserve"> experimental study revealed that the assumption of </w:t>
      </w:r>
      <w:r w:rsidR="00580383">
        <w:rPr>
          <w:rFonts w:ascii="Times New Roman" w:hAnsi="Times New Roman" w:cs="Times New Roman"/>
          <w:iCs/>
          <w:sz w:val="24"/>
          <w:szCs w:val="28"/>
        </w:rPr>
        <w:t xml:space="preserve">thermoneutrality for the </w:t>
      </w:r>
      <w:r w:rsidR="00965CA9">
        <w:rPr>
          <w:rFonts w:ascii="Times New Roman" w:hAnsi="Times New Roman" w:cs="Times New Roman"/>
          <w:iCs/>
          <w:sz w:val="24"/>
          <w:szCs w:val="28"/>
        </w:rPr>
        <w:t>optimal</w:t>
      </w:r>
      <w:r w:rsidR="00DC4558">
        <w:rPr>
          <w:rFonts w:ascii="Times New Roman" w:hAnsi="Times New Roman" w:cs="Times New Roman"/>
          <w:iCs/>
          <w:sz w:val="24"/>
          <w:szCs w:val="28"/>
        </w:rPr>
        <w:t xml:space="preserve"> catalyst</w:t>
      </w:r>
      <w:r w:rsidR="00965CA9">
        <w:rPr>
          <w:rFonts w:ascii="Times New Roman" w:hAnsi="Times New Roman" w:cs="Times New Roman"/>
          <w:iCs/>
          <w:sz w:val="24"/>
          <w:szCs w:val="28"/>
        </w:rPr>
        <w:t xml:space="preserve"> in the TDVP analysis</w:t>
      </w:r>
      <w:r w:rsidR="00DC4558">
        <w:rPr>
          <w:rFonts w:ascii="Times New Roman" w:hAnsi="Times New Roman" w:cs="Times New Roman"/>
          <w:iCs/>
          <w:sz w:val="24"/>
          <w:szCs w:val="28"/>
        </w:rPr>
        <w:t xml:space="preserve"> failed </w:t>
      </w:r>
      <w:r w:rsidR="00193AFA">
        <w:rPr>
          <w:rFonts w:ascii="Times New Roman" w:hAnsi="Times New Roman" w:cs="Times New Roman"/>
          <w:iCs/>
          <w:sz w:val="24"/>
          <w:szCs w:val="28"/>
        </w:rPr>
        <w:t>to explain the superior activity of RuO</w:t>
      </w:r>
      <w:r w:rsidR="00193AFA">
        <w:rPr>
          <w:rFonts w:ascii="Times New Roman" w:hAnsi="Times New Roman" w:cs="Times New Roman"/>
          <w:iCs/>
          <w:sz w:val="24"/>
          <w:szCs w:val="28"/>
          <w:vertAlign w:val="subscript"/>
        </w:rPr>
        <w:t>2</w:t>
      </w:r>
      <w:r w:rsidR="00DC4558">
        <w:rPr>
          <w:rFonts w:ascii="Times New Roman" w:hAnsi="Times New Roman" w:cs="Times New Roman"/>
          <w:iCs/>
          <w:sz w:val="24"/>
          <w:szCs w:val="28"/>
        </w:rPr>
        <w:t xml:space="preserve"> </w:t>
      </w:r>
      <w:r w:rsidR="00193AFA">
        <w:rPr>
          <w:rFonts w:ascii="Times New Roman" w:hAnsi="Times New Roman" w:cs="Times New Roman"/>
          <w:iCs/>
          <w:sz w:val="24"/>
          <w:szCs w:val="28"/>
        </w:rPr>
        <w:t>over IrO</w:t>
      </w:r>
      <w:r w:rsidR="00193AFA">
        <w:rPr>
          <w:rFonts w:ascii="Times New Roman" w:hAnsi="Times New Roman" w:cs="Times New Roman"/>
          <w:iCs/>
          <w:sz w:val="24"/>
          <w:szCs w:val="28"/>
          <w:vertAlign w:val="subscript"/>
        </w:rPr>
        <w:t>2</w:t>
      </w:r>
      <w:r w:rsidR="002F4AC7">
        <w:rPr>
          <w:rFonts w:ascii="Times New Roman" w:hAnsi="Times New Roman" w:cs="Times New Roman"/>
          <w:iCs/>
          <w:sz w:val="24"/>
          <w:szCs w:val="28"/>
        </w:rPr>
        <w:t xml:space="preserve"> </w:t>
      </w:r>
      <w:r w:rsidR="00193AFA">
        <w:rPr>
          <w:rFonts w:ascii="Times New Roman" w:hAnsi="Times New Roman" w:cs="Times New Roman"/>
          <w:iCs/>
          <w:sz w:val="24"/>
          <w:szCs w:val="28"/>
        </w:rPr>
        <w:t xml:space="preserve">for </w:t>
      </w:r>
      <w:r w:rsidR="00FB26FF">
        <w:rPr>
          <w:rFonts w:ascii="Times New Roman" w:hAnsi="Times New Roman" w:cs="Times New Roman"/>
          <w:iCs/>
          <w:sz w:val="24"/>
          <w:szCs w:val="28"/>
        </w:rPr>
        <w:t xml:space="preserve">the </w:t>
      </w:r>
      <w:r w:rsidR="00DC4558">
        <w:rPr>
          <w:rFonts w:ascii="Times New Roman" w:hAnsi="Times New Roman" w:cs="Times New Roman"/>
          <w:iCs/>
          <w:sz w:val="24"/>
          <w:szCs w:val="28"/>
        </w:rPr>
        <w:t xml:space="preserve">oxygen </w:t>
      </w:r>
      <w:r w:rsidR="002364CB">
        <w:rPr>
          <w:rFonts w:ascii="Times New Roman" w:hAnsi="Times New Roman" w:cs="Times New Roman"/>
          <w:iCs/>
          <w:sz w:val="24"/>
          <w:szCs w:val="28"/>
        </w:rPr>
        <w:t>evolution</w:t>
      </w:r>
      <w:r w:rsidR="00DC4558">
        <w:rPr>
          <w:rFonts w:ascii="Times New Roman" w:hAnsi="Times New Roman" w:cs="Times New Roman"/>
          <w:iCs/>
          <w:sz w:val="24"/>
          <w:szCs w:val="28"/>
        </w:rPr>
        <w:t xml:space="preserve"> </w:t>
      </w:r>
      <w:r w:rsidR="00487075">
        <w:rPr>
          <w:rFonts w:ascii="Times New Roman" w:hAnsi="Times New Roman" w:cs="Times New Roman"/>
          <w:iCs/>
          <w:sz w:val="24"/>
          <w:szCs w:val="28"/>
        </w:rPr>
        <w:t xml:space="preserve">reaction </w:t>
      </w:r>
      <w:r w:rsidR="00DA0A5D">
        <w:rPr>
          <w:rFonts w:ascii="Times New Roman" w:hAnsi="Times New Roman" w:cs="Times New Roman"/>
          <w:iCs/>
          <w:sz w:val="24"/>
          <w:szCs w:val="28"/>
        </w:rPr>
        <w:t>(O</w:t>
      </w:r>
      <w:r w:rsidR="00193AFA">
        <w:rPr>
          <w:rFonts w:ascii="Times New Roman" w:hAnsi="Times New Roman" w:cs="Times New Roman"/>
          <w:iCs/>
          <w:sz w:val="24"/>
          <w:szCs w:val="28"/>
        </w:rPr>
        <w:t>E</w:t>
      </w:r>
      <w:r w:rsidR="00DA0A5D">
        <w:rPr>
          <w:rFonts w:ascii="Times New Roman" w:hAnsi="Times New Roman" w:cs="Times New Roman"/>
          <w:iCs/>
          <w:sz w:val="24"/>
          <w:szCs w:val="28"/>
        </w:rPr>
        <w:t>R)</w:t>
      </w:r>
      <w:r w:rsidR="00DC4558">
        <w:rPr>
          <w:rFonts w:ascii="Times New Roman" w:hAnsi="Times New Roman" w:cs="Times New Roman"/>
          <w:iCs/>
          <w:sz w:val="24"/>
          <w:szCs w:val="28"/>
        </w:rPr>
        <w:t xml:space="preserve"> </w:t>
      </w:r>
      <w:r w:rsidR="00852A19">
        <w:rPr>
          <w:rFonts w:ascii="Times New Roman" w:hAnsi="Times New Roman" w:cs="Times New Roman"/>
          <w:iCs/>
          <w:sz w:val="24"/>
          <w:szCs w:val="28"/>
        </w:rPr>
        <w:t>or</w:t>
      </w:r>
      <w:r w:rsidR="00193AFA">
        <w:rPr>
          <w:rFonts w:ascii="Times New Roman" w:hAnsi="Times New Roman" w:cs="Times New Roman"/>
          <w:iCs/>
          <w:sz w:val="24"/>
          <w:szCs w:val="28"/>
        </w:rPr>
        <w:t xml:space="preserve"> </w:t>
      </w:r>
      <w:r w:rsidR="00FB26FF">
        <w:rPr>
          <w:rFonts w:ascii="Times New Roman" w:hAnsi="Times New Roman" w:cs="Times New Roman"/>
          <w:iCs/>
          <w:sz w:val="24"/>
          <w:szCs w:val="28"/>
        </w:rPr>
        <w:t xml:space="preserve">the </w:t>
      </w:r>
      <w:r w:rsidR="00193AFA">
        <w:rPr>
          <w:rFonts w:ascii="Times New Roman" w:hAnsi="Times New Roman" w:cs="Times New Roman"/>
          <w:iCs/>
          <w:sz w:val="24"/>
          <w:szCs w:val="28"/>
        </w:rPr>
        <w:t>chlorine evolution reaction (CER)</w:t>
      </w:r>
      <w:r w:rsidR="00DC4558">
        <w:rPr>
          <w:rFonts w:ascii="Times New Roman" w:hAnsi="Times New Roman" w:cs="Times New Roman"/>
          <w:iCs/>
          <w:sz w:val="24"/>
          <w:szCs w:val="28"/>
        </w:rPr>
        <w:t>.</w:t>
      </w:r>
      <w:r w:rsidR="00976537">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ClTbsckG","properties":{"formattedCitation":"[18\\uc0\\u8211{}20]","plainCitation":"[18–20]","noteIndex":0},"citationItems":[{"id":27,"uris":["http://zotero.org/users/7000139/items/CYT8JXVN"],"uri":["http://zotero.org/users/7000139/items/CYT8JXVN"],"itemData":{"id":27,"type":"article-journal","container-title":"Journal of the American Chemical Society","DOI":"10.1021/jacs.8b09657","ISSN":"0002-7863","issue":"50","journalAbbreviation":"J. Am. Chem. Soc.","note":"publisher: American Chemical Society","page":"17597-17605","title":"Measurements of Oxygen Electroadsorption Energies and Oxygen Evolution Reaction on RuO2(110): A Discussion of the Sabatier Principle and Its Role in Electrocatalysis","volume":"140","author":[{"family":"Kuo","given":"Ding-Yuan"},{"family":"Paik","given":"Hanjong"},{"family":"Kloppenburg","given":"Jan"},{"family":"Faeth","given":"Brendan"},{"family":"Shen","given":"Kyle M."},{"family":"Schlom","given":"Darrell G."},{"family":"Hautier","given":"Geoffroy"},{"family":"Suntivich","given":"Jin"}],"issued":{"date-parts":[["2018"]]}}},{"id":29,"uris":["http://zotero.org/users/7000139/items/K3WRV3Y6"],"uri":["http://zotero.org/users/7000139/items/K3WRV3Y6"],"itemData":{"id":29,"type":"article-journal","container-title":"The Journal of Chemical Physics","DOI":"10.1063/1.5051429","ISSN":"0021-9606","issue":"4","journalAbbreviation":"J. Chem. Phys.","note":"publisher: American Institute of Physics","page":"041726","title":"Chlorine evolution reaction electrocatalysis on RuO2(110) and IrO2(110) grown using molecular-beam epitaxy","volume":"150","author":[{"family":"Kuo","given":"Ding-Yuan"},{"family":"Paik","given":"Hanjong"},{"family":"Nelson","given":"Jocienne N."},{"family":"Shen","given":"Kyle M."},{"family":"Schlom","given":"Darrell G."},{"family":"Suntivich","given":"Jin"}],"issued":{"date-parts":[["2019"]]}}},{"id":31,"uris":["http://zotero.org/users/7000139/items/QPD4VUMX"],"uri":["http://zotero.org/users/7000139/items/QPD4VUMX"],"itemData":{"id":31,"type":"article-journal","container-title":"The Journal of Physical Chemistry C","DOI":"10.1021/acs.jpcc.0c01621","ISSN":"1932-7447","issue":"25","journalAbbreviation":"J. Phys. Chem. C","note":"publisher: American Chemical Society","page":"13672-13678","title":"Combining Single Crystal Experiments and Microkinetic Modeling in Disentangling Thermodynamic, Kinetic, and Double-Layer Factors Influencing Oxygen Reduction","volume":"124","author":[{"family":"Zhou","given":"Da"},{"family":"Wei","given":"Jie"},{"family":"He","given":"Zheng-Da"},{"family":"Xu","given":"Mian-Le"},{"family":"Chen","given":"Yan-Xia"},{"family":"Huang","given":"Jun"}],"issued":{"date-parts":[["2020"]]}}}],"schema":"https://github.com/citation-style-language/schema/raw/master/csl-citation.json"} </w:instrText>
      </w:r>
      <w:r w:rsidR="00976537">
        <w:rPr>
          <w:rFonts w:ascii="Times New Roman" w:hAnsi="Times New Roman" w:cs="Times New Roman"/>
          <w:iCs/>
          <w:sz w:val="24"/>
          <w:szCs w:val="28"/>
        </w:rPr>
        <w:fldChar w:fldCharType="separate"/>
      </w:r>
      <w:r w:rsidR="008B5590" w:rsidRPr="008B5590">
        <w:rPr>
          <w:rFonts w:ascii="Times New Roman" w:hAnsi="Times New Roman" w:cs="Times New Roman"/>
          <w:kern w:val="0"/>
          <w:sz w:val="24"/>
          <w:szCs w:val="24"/>
        </w:rPr>
        <w:t>[18–20]</w:t>
      </w:r>
      <w:r w:rsidR="00976537">
        <w:rPr>
          <w:rFonts w:ascii="Times New Roman" w:hAnsi="Times New Roman" w:cs="Times New Roman"/>
          <w:iCs/>
          <w:sz w:val="24"/>
          <w:szCs w:val="28"/>
        </w:rPr>
        <w:fldChar w:fldCharType="end"/>
      </w:r>
      <w:r w:rsidR="00976537">
        <w:rPr>
          <w:rFonts w:ascii="Times New Roman" w:hAnsi="Times New Roman" w:cs="Times New Roman"/>
          <w:iCs/>
          <w:sz w:val="24"/>
          <w:szCs w:val="28"/>
        </w:rPr>
        <w:t xml:space="preserve"> </w:t>
      </w:r>
      <w:r w:rsidR="00BF6560">
        <w:rPr>
          <w:rFonts w:ascii="Times New Roman" w:hAnsi="Times New Roman" w:cs="Times New Roman"/>
          <w:iCs/>
          <w:sz w:val="24"/>
          <w:szCs w:val="28"/>
        </w:rPr>
        <w:t xml:space="preserve">A kinetic volcano plot, </w:t>
      </w:r>
      <w:r w:rsidR="00BF6560">
        <w:rPr>
          <w:rFonts w:ascii="Times New Roman" w:hAnsi="Times New Roman" w:cs="Times New Roman" w:hint="eastAsia"/>
          <w:iCs/>
          <w:sz w:val="24"/>
          <w:szCs w:val="28"/>
        </w:rPr>
        <w:t>com</w:t>
      </w:r>
      <w:r w:rsidR="00BF6560">
        <w:rPr>
          <w:rFonts w:ascii="Times New Roman" w:hAnsi="Times New Roman" w:cs="Times New Roman"/>
          <w:iCs/>
          <w:sz w:val="24"/>
          <w:szCs w:val="28"/>
        </w:rPr>
        <w:t xml:space="preserve">piled by </w:t>
      </w:r>
      <w:r w:rsidR="00DC4558">
        <w:rPr>
          <w:rFonts w:ascii="Times New Roman" w:hAnsi="Times New Roman" w:cs="Times New Roman"/>
          <w:iCs/>
          <w:sz w:val="24"/>
          <w:szCs w:val="28"/>
        </w:rPr>
        <w:t>Exner</w:t>
      </w:r>
      <w:r w:rsidR="00BF6560">
        <w:rPr>
          <w:rFonts w:ascii="Times New Roman" w:hAnsi="Times New Roman" w:cs="Times New Roman"/>
          <w:iCs/>
          <w:sz w:val="24"/>
          <w:szCs w:val="28"/>
        </w:rPr>
        <w:t>,</w:t>
      </w:r>
      <w:r w:rsidR="002B5169">
        <w:rPr>
          <w:rFonts w:ascii="Times New Roman" w:hAnsi="Times New Roman" w:cs="Times New Roman"/>
          <w:iCs/>
          <w:sz w:val="24"/>
          <w:szCs w:val="28"/>
        </w:rPr>
        <w:t xml:space="preserve"> </w:t>
      </w:r>
      <w:r w:rsidR="00580383">
        <w:rPr>
          <w:rFonts w:ascii="Times New Roman" w:hAnsi="Times New Roman" w:cs="Times New Roman"/>
          <w:iCs/>
          <w:sz w:val="24"/>
          <w:szCs w:val="28"/>
        </w:rPr>
        <w:t>explained</w:t>
      </w:r>
      <w:r w:rsidR="002B5169">
        <w:rPr>
          <w:rFonts w:ascii="Times New Roman" w:hAnsi="Times New Roman" w:cs="Times New Roman"/>
          <w:iCs/>
          <w:sz w:val="24"/>
          <w:szCs w:val="28"/>
        </w:rPr>
        <w:t xml:space="preserve"> this anomaly</w:t>
      </w:r>
      <w:r w:rsidR="00BF6560">
        <w:rPr>
          <w:rFonts w:ascii="Times New Roman" w:hAnsi="Times New Roman" w:cs="Times New Roman"/>
          <w:iCs/>
          <w:sz w:val="24"/>
          <w:szCs w:val="28"/>
        </w:rPr>
        <w:t>.</w:t>
      </w:r>
      <w:r w:rsidR="0083707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d5qri45K","properties":{"formattedCitation":"[21]","plainCitation":"[21]","noteIndex":0},"citationItems":[{"id":33,"uris":["http://zotero.org/users/7000139/items/NG6P5XB3"],"uri":["http://zotero.org/users/7000139/items/NG6P5XB3"],"itemData":{"id":33,"type":"article-journal","container-title":"The Journal of Physical Chemistry C","DOI":"10.1021/acs.jpcc.9b05364","ISSN":"1932-7447","issue":"27","journalAbbreviation":"J. Phys. Chem. C","note":"publisher: American Chemical Society","page":"16921-16928","title":"Beyond the Traditional Volcano Concept: Overpotential-Dependent Volcano Plots Exemplified by the Chlorine Evolution Reaction over Transition-Metal Oxides","volume":"123","author":[{"family":"Exner","given":"Kai S."}],"issued":{"date-parts":[["2019"]]}}}],"schema":"https://github.com/citation-style-language/schema/raw/master/csl-citation.json"} </w:instrText>
      </w:r>
      <w:r w:rsidR="00837070">
        <w:rPr>
          <w:rFonts w:ascii="Times New Roman" w:hAnsi="Times New Roman" w:cs="Times New Roman"/>
          <w:iCs/>
          <w:sz w:val="24"/>
          <w:szCs w:val="28"/>
        </w:rPr>
        <w:fldChar w:fldCharType="separate"/>
      </w:r>
      <w:r w:rsidR="008B5590" w:rsidRPr="008B5590">
        <w:rPr>
          <w:rFonts w:ascii="Times New Roman" w:hAnsi="Times New Roman" w:cs="Times New Roman"/>
          <w:sz w:val="24"/>
        </w:rPr>
        <w:t>[21]</w:t>
      </w:r>
      <w:r w:rsidR="00837070">
        <w:rPr>
          <w:rFonts w:ascii="Times New Roman" w:hAnsi="Times New Roman" w:cs="Times New Roman"/>
          <w:iCs/>
          <w:sz w:val="24"/>
          <w:szCs w:val="28"/>
        </w:rPr>
        <w:fldChar w:fldCharType="end"/>
      </w:r>
      <w:r w:rsidR="00BF6560">
        <w:rPr>
          <w:rFonts w:ascii="Times New Roman" w:hAnsi="Times New Roman" w:cs="Times New Roman"/>
          <w:iCs/>
          <w:sz w:val="24"/>
          <w:szCs w:val="28"/>
        </w:rPr>
        <w:t xml:space="preserve"> It</w:t>
      </w:r>
      <w:r w:rsidR="00BF6560" w:rsidRPr="00BF6560">
        <w:rPr>
          <w:rFonts w:ascii="Times New Roman" w:hAnsi="Times New Roman" w:cs="Times New Roman"/>
          <w:iCs/>
          <w:sz w:val="24"/>
          <w:szCs w:val="28"/>
        </w:rPr>
        <w:t xml:space="preserve"> </w:t>
      </w:r>
      <w:r w:rsidR="00BF6560">
        <w:rPr>
          <w:rFonts w:ascii="Times New Roman" w:hAnsi="Times New Roman" w:cs="Times New Roman"/>
          <w:iCs/>
          <w:sz w:val="24"/>
          <w:szCs w:val="28"/>
        </w:rPr>
        <w:t>expose</w:t>
      </w:r>
      <w:r w:rsidR="00580383">
        <w:rPr>
          <w:rFonts w:ascii="Times New Roman" w:hAnsi="Times New Roman" w:cs="Times New Roman"/>
          <w:iCs/>
          <w:sz w:val="24"/>
          <w:szCs w:val="28"/>
        </w:rPr>
        <w:t>s</w:t>
      </w:r>
      <w:r w:rsidR="00BF6560">
        <w:rPr>
          <w:rFonts w:ascii="Times New Roman" w:hAnsi="Times New Roman" w:cs="Times New Roman"/>
          <w:iCs/>
          <w:sz w:val="24"/>
          <w:szCs w:val="28"/>
        </w:rPr>
        <w:t xml:space="preserve"> a shift of the volcano apex towards weaker</w:t>
      </w:r>
      <w:r w:rsidR="00580383">
        <w:rPr>
          <w:rFonts w:ascii="Times New Roman" w:hAnsi="Times New Roman" w:cs="Times New Roman"/>
          <w:iCs/>
          <w:sz w:val="24"/>
          <w:szCs w:val="28"/>
        </w:rPr>
        <w:t>-</w:t>
      </w:r>
      <w:r w:rsidR="00BF6560">
        <w:rPr>
          <w:rFonts w:ascii="Times New Roman" w:hAnsi="Times New Roman" w:cs="Times New Roman"/>
          <w:iCs/>
          <w:sz w:val="24"/>
          <w:szCs w:val="28"/>
        </w:rPr>
        <w:t>bonding intermediates with increasing overpotential</w:t>
      </w:r>
      <w:r w:rsidR="00580383">
        <w:rPr>
          <w:rFonts w:ascii="Times New Roman" w:hAnsi="Times New Roman" w:cs="Times New Roman"/>
          <w:iCs/>
          <w:sz w:val="24"/>
          <w:szCs w:val="28"/>
        </w:rPr>
        <w:t xml:space="preserve"> for both r</w:t>
      </w:r>
      <w:r w:rsidR="00030A8B">
        <w:rPr>
          <w:rFonts w:ascii="Times New Roman" w:hAnsi="Times New Roman" w:cs="Times New Roman"/>
          <w:iCs/>
          <w:sz w:val="24"/>
          <w:szCs w:val="28"/>
        </w:rPr>
        <w:t xml:space="preserve">eduction </w:t>
      </w:r>
      <w:r w:rsidR="00580383">
        <w:rPr>
          <w:rFonts w:ascii="Times New Roman" w:hAnsi="Times New Roman" w:cs="Times New Roman"/>
          <w:iCs/>
          <w:sz w:val="24"/>
          <w:szCs w:val="28"/>
        </w:rPr>
        <w:t>and</w:t>
      </w:r>
      <w:r w:rsidR="00030A8B">
        <w:rPr>
          <w:rFonts w:ascii="Times New Roman" w:hAnsi="Times New Roman" w:cs="Times New Roman"/>
          <w:iCs/>
          <w:sz w:val="24"/>
          <w:szCs w:val="28"/>
        </w:rPr>
        <w:t xml:space="preserve"> oxidation</w:t>
      </w:r>
      <w:r w:rsidR="00580383">
        <w:rPr>
          <w:rFonts w:ascii="Times New Roman" w:hAnsi="Times New Roman" w:cs="Times New Roman"/>
          <w:iCs/>
          <w:sz w:val="24"/>
          <w:szCs w:val="28"/>
        </w:rPr>
        <w:t xml:space="preserve"> reactions</w:t>
      </w:r>
      <w:r w:rsidR="00030A8B">
        <w:rPr>
          <w:rFonts w:ascii="Times New Roman" w:hAnsi="Times New Roman" w:cs="Times New Roman"/>
          <w:iCs/>
          <w:sz w:val="24"/>
          <w:szCs w:val="28"/>
        </w:rPr>
        <w:t>.</w:t>
      </w:r>
      <w:r w:rsidR="00CE02A0">
        <w:rPr>
          <w:rFonts w:ascii="Times New Roman" w:hAnsi="Times New Roman" w:cs="Times New Roman"/>
          <w:iCs/>
          <w:sz w:val="24"/>
          <w:szCs w:val="28"/>
        </w:rPr>
        <w:t xml:space="preserve"> </w:t>
      </w:r>
      <w:r w:rsidR="00562113">
        <w:rPr>
          <w:rFonts w:ascii="Times New Roman" w:hAnsi="Times New Roman" w:cs="Times New Roman"/>
          <w:iCs/>
          <w:sz w:val="24"/>
          <w:szCs w:val="28"/>
        </w:rPr>
        <w:t xml:space="preserve">Instead of </w:t>
      </w:r>
      <m:oMath>
        <m:sSub>
          <m:sSubPr>
            <m:ctrlPr>
              <w:rPr>
                <w:rFonts w:ascii="Cambria Math" w:hAnsi="Cambria Math" w:cs="Times New Roman"/>
                <w:i/>
                <w:iCs/>
                <w:sz w:val="24"/>
                <w:szCs w:val="28"/>
              </w:rPr>
            </m:ctrlPr>
          </m:sSubPr>
          <m:e>
            <m:r>
              <w:rPr>
                <w:rFonts w:ascii="Cambria Math" w:hAnsi="Cambria Math" w:cs="Times New Roman"/>
                <w:sz w:val="24"/>
                <w:szCs w:val="28"/>
              </w:rPr>
              <m:t>U</m:t>
            </m:r>
          </m:e>
          <m:sub>
            <m:r>
              <m:rPr>
                <m:sty m:val="p"/>
              </m:rPr>
              <w:rPr>
                <w:rFonts w:ascii="Cambria Math" w:hAnsi="Cambria Math" w:cs="Times New Roman"/>
                <w:sz w:val="24"/>
                <w:szCs w:val="28"/>
              </w:rPr>
              <m:t>L</m:t>
            </m:r>
          </m:sub>
        </m:sSub>
      </m:oMath>
      <w:r w:rsidR="00562113">
        <w:rPr>
          <w:rFonts w:ascii="Times New Roman" w:hAnsi="Times New Roman" w:cs="Times New Roman"/>
          <w:iCs/>
          <w:sz w:val="24"/>
          <w:szCs w:val="28"/>
        </w:rPr>
        <w:t>, t</w:t>
      </w:r>
      <w:r w:rsidR="00030A8B">
        <w:rPr>
          <w:rFonts w:ascii="Times New Roman" w:hAnsi="Times New Roman" w:cs="Times New Roman"/>
          <w:iCs/>
          <w:sz w:val="24"/>
          <w:szCs w:val="28"/>
        </w:rPr>
        <w:t xml:space="preserve">he activity is </w:t>
      </w:r>
      <w:r w:rsidR="00580383">
        <w:rPr>
          <w:rFonts w:ascii="Times New Roman" w:hAnsi="Times New Roman" w:cs="Times New Roman"/>
          <w:iCs/>
          <w:sz w:val="24"/>
          <w:szCs w:val="28"/>
        </w:rPr>
        <w:t>controlled</w:t>
      </w:r>
      <w:r w:rsidR="005A7B71">
        <w:rPr>
          <w:rFonts w:ascii="Times New Roman" w:hAnsi="Times New Roman" w:cs="Times New Roman"/>
          <w:iCs/>
          <w:sz w:val="24"/>
          <w:szCs w:val="28"/>
        </w:rPr>
        <w:t xml:space="preserve"> by the</w:t>
      </w:r>
      <w:r w:rsidR="00697150">
        <w:rPr>
          <w:rFonts w:ascii="Times New Roman" w:hAnsi="Times New Roman" w:cs="Times New Roman"/>
          <w:iCs/>
          <w:sz w:val="24"/>
          <w:szCs w:val="28"/>
        </w:rPr>
        <w:t xml:space="preserve"> energy difference between the </w:t>
      </w:r>
      <w:r w:rsidR="00580383">
        <w:rPr>
          <w:rFonts w:ascii="Times New Roman" w:hAnsi="Times New Roman" w:cs="Times New Roman"/>
          <w:iCs/>
          <w:sz w:val="24"/>
          <w:szCs w:val="28"/>
        </w:rPr>
        <w:t>initial</w:t>
      </w:r>
      <w:r w:rsidR="00697150">
        <w:rPr>
          <w:rFonts w:ascii="Times New Roman" w:hAnsi="Times New Roman" w:cs="Times New Roman"/>
          <w:iCs/>
          <w:sz w:val="24"/>
          <w:szCs w:val="28"/>
        </w:rPr>
        <w:t xml:space="preserve"> </w:t>
      </w:r>
      <w:r w:rsidR="00852A19">
        <w:rPr>
          <w:rFonts w:ascii="Times New Roman" w:hAnsi="Times New Roman" w:cs="Times New Roman"/>
          <w:iCs/>
          <w:sz w:val="24"/>
          <w:szCs w:val="28"/>
        </w:rPr>
        <w:t xml:space="preserve">configuration of the </w:t>
      </w:r>
      <w:r w:rsidR="00697150">
        <w:rPr>
          <w:rFonts w:ascii="Times New Roman" w:hAnsi="Times New Roman" w:cs="Times New Roman"/>
          <w:iCs/>
          <w:sz w:val="24"/>
          <w:szCs w:val="28"/>
        </w:rPr>
        <w:t xml:space="preserve">surface (identified </w:t>
      </w:r>
      <w:r w:rsidR="00580383">
        <w:rPr>
          <w:rFonts w:ascii="Times New Roman" w:hAnsi="Times New Roman" w:cs="Times New Roman"/>
          <w:iCs/>
          <w:sz w:val="24"/>
          <w:szCs w:val="28"/>
        </w:rPr>
        <w:t>from the</w:t>
      </w:r>
      <w:r w:rsidR="00697150">
        <w:rPr>
          <w:rFonts w:ascii="Times New Roman" w:hAnsi="Times New Roman" w:cs="Times New Roman"/>
          <w:iCs/>
          <w:sz w:val="24"/>
          <w:szCs w:val="28"/>
        </w:rPr>
        <w:t xml:space="preserve"> DFT-based </w:t>
      </w:r>
      <w:proofErr w:type="spellStart"/>
      <w:r w:rsidR="00697150">
        <w:rPr>
          <w:rFonts w:ascii="Times New Roman" w:hAnsi="Times New Roman" w:cs="Times New Roman"/>
          <w:iCs/>
          <w:sz w:val="24"/>
          <w:szCs w:val="28"/>
        </w:rPr>
        <w:t>Pourb</w:t>
      </w:r>
      <w:r w:rsidR="00580383">
        <w:rPr>
          <w:rFonts w:ascii="Times New Roman" w:hAnsi="Times New Roman" w:cs="Times New Roman"/>
          <w:iCs/>
          <w:sz w:val="24"/>
          <w:szCs w:val="28"/>
        </w:rPr>
        <w:t>a</w:t>
      </w:r>
      <w:r w:rsidR="00697150">
        <w:rPr>
          <w:rFonts w:ascii="Times New Roman" w:hAnsi="Times New Roman" w:cs="Times New Roman"/>
          <w:iCs/>
          <w:sz w:val="24"/>
          <w:szCs w:val="28"/>
        </w:rPr>
        <w:t>ix</w:t>
      </w:r>
      <w:proofErr w:type="spellEnd"/>
      <w:r w:rsidR="00697150">
        <w:rPr>
          <w:rFonts w:ascii="Times New Roman" w:hAnsi="Times New Roman" w:cs="Times New Roman"/>
          <w:iCs/>
          <w:sz w:val="24"/>
          <w:szCs w:val="28"/>
        </w:rPr>
        <w:t xml:space="preserve"> diagram) and the highest transition state in </w:t>
      </w:r>
      <w:r w:rsidR="00EF74F1">
        <w:rPr>
          <w:rFonts w:ascii="Times New Roman" w:hAnsi="Times New Roman" w:cs="Times New Roman"/>
          <w:iCs/>
          <w:sz w:val="24"/>
          <w:szCs w:val="28"/>
        </w:rPr>
        <w:t>the</w:t>
      </w:r>
      <w:r w:rsidR="00697150">
        <w:rPr>
          <w:rFonts w:ascii="Times New Roman" w:hAnsi="Times New Roman" w:cs="Times New Roman"/>
          <w:iCs/>
          <w:sz w:val="24"/>
          <w:szCs w:val="28"/>
        </w:rPr>
        <w:t xml:space="preserve"> </w:t>
      </w:r>
      <w:r w:rsidR="006307C1">
        <w:rPr>
          <w:rFonts w:ascii="Times New Roman" w:hAnsi="Times New Roman" w:cs="Times New Roman"/>
          <w:iCs/>
          <w:sz w:val="24"/>
          <w:szCs w:val="28"/>
        </w:rPr>
        <w:t xml:space="preserve">free energy diagram </w:t>
      </w:r>
      <w:r w:rsidR="006307C1">
        <w:rPr>
          <w:rFonts w:ascii="Times New Roman" w:hAnsi="Times New Roman" w:cs="Times New Roman" w:hint="eastAsia"/>
          <w:iCs/>
          <w:sz w:val="24"/>
          <w:szCs w:val="28"/>
        </w:rPr>
        <w:t>(</w:t>
      </w:r>
      <w:r w:rsidR="00966321">
        <w:rPr>
          <w:rFonts w:ascii="Times New Roman" w:hAnsi="Times New Roman" w:cs="Times New Roman"/>
          <w:iCs/>
          <w:sz w:val="24"/>
          <w:szCs w:val="28"/>
        </w:rPr>
        <w:t>FED</w:t>
      </w:r>
      <w:r w:rsidR="006307C1">
        <w:rPr>
          <w:rFonts w:ascii="Times New Roman" w:hAnsi="Times New Roman" w:cs="Times New Roman"/>
          <w:iCs/>
          <w:sz w:val="24"/>
          <w:szCs w:val="28"/>
        </w:rPr>
        <w:t>)</w:t>
      </w:r>
      <w:r w:rsidR="00966321">
        <w:rPr>
          <w:rFonts w:ascii="Times New Roman" w:hAnsi="Times New Roman" w:cs="Times New Roman"/>
          <w:iCs/>
          <w:sz w:val="24"/>
          <w:szCs w:val="28"/>
        </w:rPr>
        <w:t xml:space="preserve"> </w:t>
      </w:r>
      <w:r w:rsidR="00EF74F1">
        <w:rPr>
          <w:rFonts w:ascii="Times New Roman" w:hAnsi="Times New Roman" w:cs="Times New Roman"/>
          <w:iCs/>
          <w:sz w:val="24"/>
          <w:szCs w:val="28"/>
        </w:rPr>
        <w:t>of the reaction</w:t>
      </w:r>
      <w:r w:rsidR="0001018B">
        <w:rPr>
          <w:rFonts w:ascii="Times New Roman" w:hAnsi="Times New Roman" w:cs="Times New Roman"/>
          <w:iCs/>
          <w:sz w:val="24"/>
          <w:szCs w:val="28"/>
        </w:rPr>
        <w:t>,</w:t>
      </w:r>
      <w:r w:rsidR="00976537">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Itd4w3Gx","properties":{"unsorted":true,"formattedCitation":"[22\\uc0\\u8211{}24]","plainCitation":"[22–24]","noteIndex":0},"citationItems":[{"id":35,"uris":["http://zotero.org/users/7000139/items/8PP88GQB"],"uri":["http://zotero.org/users/7000139/items/8PP88GQB"],"itemData":{"id":35,"type":"article-journal","container-title":"ACS Catalysis","DOI":"10.1021/acscatal.7b03142","issue":"3","journalAbbreviation":"ACS Catal.","note":"publisher: American Chemical Society","page":"1864-1879","title":"A Universal Approach To Determine the Free Energy Diagram of an Electrocatalytic Reaction","volume":"8","author":[{"family":"Exner","given":"Kai S."},{"family":"Sohrabnejad-Eskan","given":"Iman"},{"family":"Over","given":"Herbert"}],"issued":{"date-parts":[["2018"]]}}},{"id":37,"uris":["http://zotero.org/users/7000139/items/ZEU3ZELE"],"uri":["http://zotero.org/users/7000139/items/ZEU3ZELE"],"itemData":{"id":37,"type":"article-journal","container-title":"ACS Catalysis","DOI":"10.1021/acscatal.9b00732","issue":"6","journalAbbreviation":"ACS Catal.","note":"publisher: American Chemical Society","page":"5320-5329","title":"Is Thermodynamics a Good Descriptor for the Activity? Re-Investigation of Sabatier’s Principle by the Free Energy Diagram in Electrocatalysis","volume":"9","author":[{"family":"Exner","given":"Kai S."}],"issued":{"date-parts":[["2019"]]}}},{"id":39,"uris":["http://zotero.org/users/7000139/items/FD6288KJ"],"uri":["http://zotero.org/users/7000139/items/FD6288KJ"],"itemData":{"id":39,"type":"article-journal","abstract":"Abstract Volcano analyses have been established as a standard tool in the field of electrocatalysis for assessing the performance of electrodes in a class of materials. The apex of the volcano curve, where the most active electrocatalysts are situated, is commonly defined by a hypothetical ideal material that binds its reaction intermediates thermoneutrally at zero overpotential, in accordance with Sabatier's principle. However, recent studies report a right shift of the apex in a volcano curve, in which the most active electrocatalysts bind their reaction intermediates endergonically rather than thermoneutrally at zero overpotential. Focusing on two-electron process, this Viewpoint addresses the question of how the definition of an optimum catalyst needs to be modified with respect to the requirements of Sabatier's principle when kinetic effects and the applied overpotential are included in the analysis.","container-title":"Angewandte Chemie International Edition","DOI":"10.1002/anie.202003688","ISSN":"1433-7851","issue":"26","journalAbbreviation":"Angew. Chem. Int. Ed.","note":"publisher: John Wiley &amp; Sons, Ltd","page":"10236-10240","title":"Does a Thermoneutral Electrocatalyst Correspond to the Apex of a Volcano Plot for a Simple Two-Electron Process?","volume":"59","author":[{"family":"Exner","given":"Kai S."}],"issued":{"date-parts":[["2020"]]}}}],"schema":"https://github.com/citation-style-language/schema/raw/master/csl-citation.json"} </w:instrText>
      </w:r>
      <w:r w:rsidR="00976537">
        <w:rPr>
          <w:rFonts w:ascii="Times New Roman" w:hAnsi="Times New Roman" w:cs="Times New Roman"/>
          <w:iCs/>
          <w:sz w:val="24"/>
          <w:szCs w:val="28"/>
        </w:rPr>
        <w:fldChar w:fldCharType="separate"/>
      </w:r>
      <w:r w:rsidR="008B5590" w:rsidRPr="008B5590">
        <w:rPr>
          <w:rFonts w:ascii="Times New Roman" w:hAnsi="Times New Roman" w:cs="Times New Roman"/>
          <w:kern w:val="0"/>
          <w:sz w:val="24"/>
          <w:szCs w:val="24"/>
        </w:rPr>
        <w:t>[22–24]</w:t>
      </w:r>
      <w:r w:rsidR="00976537">
        <w:rPr>
          <w:rFonts w:ascii="Times New Roman" w:hAnsi="Times New Roman" w:cs="Times New Roman"/>
          <w:iCs/>
          <w:sz w:val="24"/>
          <w:szCs w:val="28"/>
        </w:rPr>
        <w:fldChar w:fldCharType="end"/>
      </w:r>
      <w:r w:rsidR="0001018B">
        <w:rPr>
          <w:rFonts w:ascii="Times New Roman" w:hAnsi="Times New Roman" w:cs="Times New Roman"/>
          <w:iCs/>
          <w:sz w:val="24"/>
          <w:szCs w:val="28"/>
        </w:rPr>
        <w:t xml:space="preserve"> </w:t>
      </w:r>
      <w:r w:rsidR="00030A8B">
        <w:rPr>
          <w:rFonts w:ascii="Times New Roman" w:hAnsi="Times New Roman" w:cs="Times New Roman"/>
          <w:iCs/>
          <w:sz w:val="24"/>
          <w:szCs w:val="28"/>
        </w:rPr>
        <w:t xml:space="preserve">similar </w:t>
      </w:r>
      <w:r w:rsidR="00852A19">
        <w:rPr>
          <w:rFonts w:ascii="Times New Roman" w:hAnsi="Times New Roman" w:cs="Times New Roman"/>
          <w:iCs/>
          <w:sz w:val="24"/>
          <w:szCs w:val="28"/>
        </w:rPr>
        <w:t>to</w:t>
      </w:r>
      <w:r w:rsidR="0001018B">
        <w:rPr>
          <w:rFonts w:ascii="Times New Roman" w:hAnsi="Times New Roman" w:cs="Times New Roman"/>
          <w:iCs/>
          <w:sz w:val="24"/>
          <w:szCs w:val="28"/>
        </w:rPr>
        <w:t xml:space="preserve"> the</w:t>
      </w:r>
      <w:r w:rsidR="00580383">
        <w:rPr>
          <w:rFonts w:ascii="Times New Roman" w:hAnsi="Times New Roman" w:cs="Times New Roman"/>
          <w:iCs/>
          <w:sz w:val="24"/>
          <w:szCs w:val="28"/>
        </w:rPr>
        <w:t xml:space="preserve"> property considered in the </w:t>
      </w:r>
      <w:r w:rsidR="0001018B">
        <w:rPr>
          <w:rFonts w:ascii="Times New Roman" w:hAnsi="Times New Roman" w:cs="Times New Roman"/>
          <w:iCs/>
          <w:sz w:val="24"/>
          <w:szCs w:val="28"/>
        </w:rPr>
        <w:t>energ</w:t>
      </w:r>
      <w:r w:rsidR="00C302E3">
        <w:rPr>
          <w:rFonts w:ascii="Times New Roman" w:hAnsi="Times New Roman" w:cs="Times New Roman"/>
          <w:iCs/>
          <w:sz w:val="24"/>
          <w:szCs w:val="28"/>
        </w:rPr>
        <w:t>etic</w:t>
      </w:r>
      <w:r w:rsidR="0001018B">
        <w:rPr>
          <w:rFonts w:ascii="Times New Roman" w:hAnsi="Times New Roman" w:cs="Times New Roman"/>
          <w:iCs/>
          <w:sz w:val="24"/>
          <w:szCs w:val="28"/>
        </w:rPr>
        <w:t xml:space="preserve"> span model devised by </w:t>
      </w:r>
      <w:proofErr w:type="spellStart"/>
      <w:r w:rsidR="0001018B">
        <w:rPr>
          <w:rFonts w:ascii="Times New Roman" w:hAnsi="Times New Roman" w:cs="Times New Roman"/>
          <w:iCs/>
          <w:sz w:val="24"/>
          <w:szCs w:val="28"/>
        </w:rPr>
        <w:t>Kozuch</w:t>
      </w:r>
      <w:proofErr w:type="spellEnd"/>
      <w:r w:rsidR="0001018B">
        <w:rPr>
          <w:rFonts w:ascii="Times New Roman" w:hAnsi="Times New Roman" w:cs="Times New Roman"/>
          <w:iCs/>
          <w:sz w:val="24"/>
          <w:szCs w:val="28"/>
        </w:rPr>
        <w:t xml:space="preserve"> and Shaik</w:t>
      </w:r>
      <w:r w:rsidR="00993E1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00LHCPeC","properties":{"formattedCitation":"[25,26]","plainCitation":"[25,26]","noteIndex":0},"citationItems":[{"id":41,"uris":["http://zotero.org/users/7000139/items/SI5VCJWE"],"uri":["http://zotero.org/users/7000139/items/SI5VCJWE"],"itemData":{"id":41,"type":"article-journal","container-title":"Accounts of Chemical Research","DOI":"10.1021/ar1000956","ISSN":"0001-4842","issue":"2","journalAbbreviation":"Acc. Chem. Res.","note":"publisher: American Chemical Society","page":"101-110","title":"How to Conceptualize Catalytic Cycles? The Energetic Span Model","volume":"44","author":[{"family":"Kozuch","given":"Sebastian"},{"family":"Shaik","given":"Sason"}],"issued":{"date-parts":[["2011"]]}}},{"id":43,"uris":["http://zotero.org/users/7000139/items/X7QDY5XM"],"uri":["http://zotero.org/users/7000139/items/X7QDY5XM"],"itemData":{"id":43,"type":"article-journal","abstract":"Is there any place in the extremely well-established field of catalytic kinetics for new interpretations or novel models that can change the basic doctrines and viewpoints of catalytic cycles? Since the first introduction of the energy span model, we started to believe that indeed there is. Herein we will evaluate from mathematical, physical and applied perspectives the advantages in using the energy representation for the depiction of the kinetics of catalysis, compared to the usual rate constant representation. We will discuss many concepts such as the energy span, the determining states, the determining zone, graph theory, affinity, degrees of rate control, robustness and volcano plots. Special emphasis will be put on the effect of reactants’ and products’ concentrations, and how to easily and accurately understand their influence on the kinetics. Ultimately, we will try to explore if energy truly is the measure of all things.","container-title":"Chemical Communications","DOI":"10.1039/C9CC00754G","ISSN":"1359-7345","issue":"37","journalAbbreviation":"Chem. Commun.","note":"publisher: The Royal Society of Chemistry","page":"5306-5322","title":"Catalysis: energy is the measure of all things","volume":"55","author":[{"family":"Solel","given":"Ephrath"},{"family":"Tarannam","given":"Naziha"},{"family":"Kozuch","given":"Sebastian"}],"issued":{"date-parts":[["2019"]]}}}],"schema":"https://github.com/citation-style-language/schema/raw/master/csl-citation.json"} </w:instrText>
      </w:r>
      <w:r w:rsidR="00993E10">
        <w:rPr>
          <w:rFonts w:ascii="Times New Roman" w:hAnsi="Times New Roman" w:cs="Times New Roman"/>
          <w:iCs/>
          <w:sz w:val="24"/>
          <w:szCs w:val="28"/>
        </w:rPr>
        <w:fldChar w:fldCharType="separate"/>
      </w:r>
      <w:r w:rsidR="008B5590" w:rsidRPr="008B5590">
        <w:rPr>
          <w:rFonts w:ascii="Times New Roman" w:hAnsi="Times New Roman" w:cs="Times New Roman"/>
          <w:sz w:val="24"/>
        </w:rPr>
        <w:t>[25,26]</w:t>
      </w:r>
      <w:r w:rsidR="00993E10">
        <w:rPr>
          <w:rFonts w:ascii="Times New Roman" w:hAnsi="Times New Roman" w:cs="Times New Roman"/>
          <w:iCs/>
          <w:sz w:val="24"/>
          <w:szCs w:val="28"/>
        </w:rPr>
        <w:fldChar w:fldCharType="end"/>
      </w:r>
      <w:r w:rsidR="0001018B">
        <w:rPr>
          <w:rFonts w:ascii="Times New Roman" w:hAnsi="Times New Roman" w:cs="Times New Roman"/>
          <w:iCs/>
          <w:sz w:val="24"/>
          <w:szCs w:val="28"/>
        </w:rPr>
        <w:t xml:space="preserve"> </w:t>
      </w:r>
      <w:r w:rsidR="0055448E">
        <w:rPr>
          <w:rFonts w:ascii="Times New Roman" w:hAnsi="Times New Roman" w:cs="Times New Roman"/>
          <w:iCs/>
          <w:sz w:val="24"/>
          <w:szCs w:val="28"/>
        </w:rPr>
        <w:t xml:space="preserve">and </w:t>
      </w:r>
      <w:r w:rsidR="00601F18">
        <w:rPr>
          <w:rFonts w:ascii="Times New Roman" w:hAnsi="Times New Roman" w:cs="Times New Roman"/>
          <w:iCs/>
          <w:sz w:val="24"/>
          <w:szCs w:val="28"/>
        </w:rPr>
        <w:t>introduced to the field of electrocatalysis</w:t>
      </w:r>
      <w:r w:rsidR="00030A8B">
        <w:rPr>
          <w:rFonts w:ascii="Times New Roman" w:hAnsi="Times New Roman" w:cs="Times New Roman"/>
          <w:iCs/>
          <w:sz w:val="24"/>
          <w:szCs w:val="28"/>
        </w:rPr>
        <w:t xml:space="preserve"> by Chen </w:t>
      </w:r>
      <w:r w:rsidR="00030A8B" w:rsidRPr="00903BCE">
        <w:rPr>
          <w:rFonts w:ascii="Times New Roman" w:hAnsi="Times New Roman" w:cs="Times New Roman"/>
          <w:i/>
          <w:sz w:val="24"/>
          <w:szCs w:val="28"/>
        </w:rPr>
        <w:t>et al</w:t>
      </w:r>
      <w:r w:rsidR="00030A8B">
        <w:rPr>
          <w:rFonts w:ascii="Times New Roman" w:hAnsi="Times New Roman" w:cs="Times New Roman"/>
          <w:iCs/>
          <w:sz w:val="24"/>
          <w:szCs w:val="28"/>
        </w:rPr>
        <w:t>.</w:t>
      </w:r>
      <w:r w:rsidR="00993E1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JnKvfRPL","properties":{"formattedCitation":"[27,28]","plainCitation":"[27,28]","noteIndex":0},"citationItems":[{"id":44,"uris":["http://zotero.org/users/7000139/items/JV74JA6N"],"uri":["http://zotero.org/users/7000139/items/JV74JA6N"],"itemData":{"id":44,"type":"article-journal","container-title":"ACS Catalysis","DOI":"10.1021/acscatal.8b03008","issue":"11","journalAbbreviation":"ACS Catal.","note":"publisher: American Chemical Society","page":"10590-10598","title":"Energetic Span as a Rate-Determining Term for Electrocatalytic Volcanos","volume":"8","author":[{"family":"Chen","given":"Junxiang"},{"family":"Chen","given":"Yongting"},{"family":"Li","given":"Peng"},{"family":"Wen","given":"Zhenhai"},{"family":"Chen","given":"Shengli"}],"issued":{"date-parts":[["2018"]]}}},{"id":87,"uris":["http://zotero.org/users/7000139/items/X2ZIG4BF"],"uri":["http://zotero.org/users/7000139/items/X2ZIG4BF"],"itemData":{"id":87,"type":"article-journal","container-title":"The Journal of Physical Chemistry C","DOI":"10.1021/acs.jpcc.0c11115","ISSN":"1932-7447","issue":"10","journalAbbreviation":"J. Phys. Chem. C","note":"publisher: American Chemical Society","page":"5587-5595","title":"Marking Electrocatalysts on the “Volcanic Belt” of Hydrogen Electrode Reactions","volume":"125","author":[{"family":"Li","given":"Junwei"},{"family":"Ji","given":"Yaxin"},{"family":"Chen","given":"Junxiang"},{"family":"Wen","given":"Zhenhai"}],"issued":{"date-parts":[["2021"]]}}}],"schema":"https://github.com/citation-style-language/schema/raw/master/csl-citation.json"} </w:instrText>
      </w:r>
      <w:r w:rsidR="00993E10">
        <w:rPr>
          <w:rFonts w:ascii="Times New Roman" w:hAnsi="Times New Roman" w:cs="Times New Roman"/>
          <w:iCs/>
          <w:sz w:val="24"/>
          <w:szCs w:val="28"/>
        </w:rPr>
        <w:fldChar w:fldCharType="separate"/>
      </w:r>
      <w:r w:rsidR="008B5590" w:rsidRPr="008B5590">
        <w:rPr>
          <w:rFonts w:ascii="Times New Roman" w:hAnsi="Times New Roman" w:cs="Times New Roman"/>
          <w:sz w:val="24"/>
        </w:rPr>
        <w:t>[27,28]</w:t>
      </w:r>
      <w:r w:rsidR="00993E10">
        <w:rPr>
          <w:rFonts w:ascii="Times New Roman" w:hAnsi="Times New Roman" w:cs="Times New Roman"/>
          <w:iCs/>
          <w:sz w:val="24"/>
          <w:szCs w:val="28"/>
        </w:rPr>
        <w:fldChar w:fldCharType="end"/>
      </w:r>
      <w:r w:rsidR="00EC298C">
        <w:rPr>
          <w:rFonts w:ascii="Times New Roman" w:hAnsi="Times New Roman" w:cs="Times New Roman"/>
          <w:iCs/>
          <w:sz w:val="24"/>
          <w:szCs w:val="28"/>
        </w:rPr>
        <w:t xml:space="preserve"> </w:t>
      </w:r>
      <w:r w:rsidR="00CD7C26">
        <w:rPr>
          <w:rFonts w:ascii="Times New Roman" w:hAnsi="Times New Roman" w:cs="Times New Roman"/>
          <w:iCs/>
          <w:sz w:val="24"/>
          <w:szCs w:val="28"/>
        </w:rPr>
        <w:t xml:space="preserve">More recently, </w:t>
      </w:r>
      <w:r w:rsidR="00EE521E">
        <w:rPr>
          <w:rFonts w:ascii="Times New Roman" w:hAnsi="Times New Roman" w:cs="Times New Roman"/>
          <w:iCs/>
          <w:sz w:val="24"/>
          <w:szCs w:val="28"/>
        </w:rPr>
        <w:t xml:space="preserve">by microkinetic modeling, </w:t>
      </w:r>
      <w:r w:rsidR="00B56014">
        <w:rPr>
          <w:rFonts w:ascii="Times New Roman" w:hAnsi="Times New Roman" w:cs="Times New Roman"/>
          <w:iCs/>
          <w:sz w:val="24"/>
          <w:szCs w:val="28"/>
        </w:rPr>
        <w:t>Zhang</w:t>
      </w:r>
      <w:r w:rsidR="003C6EBA">
        <w:rPr>
          <w:rFonts w:ascii="Times New Roman" w:hAnsi="Times New Roman" w:cs="Times New Roman" w:hint="eastAsia"/>
          <w:iCs/>
          <w:sz w:val="24"/>
          <w:szCs w:val="28"/>
        </w:rPr>
        <w:t>,</w:t>
      </w:r>
      <w:r w:rsidR="003C6EBA">
        <w:rPr>
          <w:rFonts w:ascii="Times New Roman" w:hAnsi="Times New Roman" w:cs="Times New Roman"/>
          <w:iCs/>
          <w:sz w:val="24"/>
          <w:szCs w:val="28"/>
        </w:rPr>
        <w:t xml:space="preserve"> Zhang and Huang</w:t>
      </w:r>
      <w:r w:rsidR="0023657F">
        <w:rPr>
          <w:rFonts w:ascii="Times New Roman" w:hAnsi="Times New Roman" w:cs="Times New Roman"/>
          <w:iCs/>
          <w:sz w:val="24"/>
          <w:szCs w:val="28"/>
        </w:rPr>
        <w:t xml:space="preserve"> </w:t>
      </w:r>
      <w:r w:rsidR="00BB68D4">
        <w:rPr>
          <w:rFonts w:ascii="Times New Roman" w:hAnsi="Times New Roman" w:cs="Times New Roman"/>
          <w:iCs/>
          <w:sz w:val="24"/>
          <w:szCs w:val="28"/>
        </w:rPr>
        <w:t>pointed out</w:t>
      </w:r>
      <w:r w:rsidR="00F0339C" w:rsidRPr="00F0339C">
        <w:rPr>
          <w:rFonts w:ascii="Times New Roman" w:hAnsi="Times New Roman" w:cs="Times New Roman"/>
          <w:iCs/>
          <w:sz w:val="24"/>
          <w:szCs w:val="28"/>
        </w:rPr>
        <w:t xml:space="preserve"> </w:t>
      </w:r>
      <w:r w:rsidR="00F0339C">
        <w:rPr>
          <w:rFonts w:ascii="Times New Roman" w:hAnsi="Times New Roman" w:cs="Times New Roman"/>
          <w:iCs/>
          <w:sz w:val="24"/>
          <w:szCs w:val="28"/>
        </w:rPr>
        <w:t>that</w:t>
      </w:r>
      <w:r w:rsidR="00BB68D4">
        <w:rPr>
          <w:rFonts w:ascii="Times New Roman" w:hAnsi="Times New Roman" w:cs="Times New Roman"/>
          <w:iCs/>
          <w:sz w:val="24"/>
          <w:szCs w:val="28"/>
        </w:rPr>
        <w:t xml:space="preserve"> </w:t>
      </w:r>
      <w:r w:rsidR="00F0339C">
        <w:rPr>
          <w:rFonts w:ascii="Times New Roman" w:hAnsi="Times New Roman" w:cs="Times New Roman"/>
          <w:iCs/>
          <w:sz w:val="24"/>
          <w:szCs w:val="28"/>
        </w:rPr>
        <w:t>for the oxygen reduction reaction (ORR)</w:t>
      </w:r>
      <w:r w:rsidR="00562113">
        <w:rPr>
          <w:rFonts w:ascii="Times New Roman" w:hAnsi="Times New Roman" w:cs="Times New Roman"/>
          <w:iCs/>
          <w:sz w:val="24"/>
          <w:szCs w:val="28"/>
        </w:rPr>
        <w:t xml:space="preserve"> </w:t>
      </w:r>
      <w:r w:rsidR="00BB68D4">
        <w:rPr>
          <w:rFonts w:ascii="Times New Roman" w:hAnsi="Times New Roman" w:cs="Times New Roman"/>
          <w:iCs/>
          <w:sz w:val="24"/>
          <w:szCs w:val="28"/>
        </w:rPr>
        <w:t xml:space="preserve">an increase in </w:t>
      </w:r>
      <w:r w:rsidR="00580383">
        <w:rPr>
          <w:rFonts w:ascii="Times New Roman" w:hAnsi="Times New Roman" w:cs="Times New Roman"/>
          <w:iCs/>
          <w:sz w:val="24"/>
          <w:szCs w:val="28"/>
        </w:rPr>
        <w:t>overpotential</w:t>
      </w:r>
      <w:r w:rsidR="00BB68D4">
        <w:rPr>
          <w:rFonts w:ascii="Times New Roman" w:hAnsi="Times New Roman" w:cs="Times New Roman"/>
          <w:iCs/>
          <w:sz w:val="24"/>
          <w:szCs w:val="28"/>
        </w:rPr>
        <w:t xml:space="preserve"> shifts the optimal </w:t>
      </w:r>
      <w:r w:rsidR="0023657F">
        <w:rPr>
          <w:rFonts w:ascii="Times New Roman" w:hAnsi="Times New Roman" w:cs="Times New Roman"/>
          <w:iCs/>
          <w:sz w:val="24"/>
          <w:szCs w:val="28"/>
        </w:rPr>
        <w:t>catalyst</w:t>
      </w:r>
      <w:r w:rsidR="00347CC3">
        <w:rPr>
          <w:rFonts w:ascii="Times New Roman" w:hAnsi="Times New Roman" w:cs="Times New Roman"/>
          <w:iCs/>
          <w:sz w:val="24"/>
          <w:szCs w:val="28"/>
        </w:rPr>
        <w:t xml:space="preserve"> </w:t>
      </w:r>
      <w:r w:rsidR="00F0339C">
        <w:rPr>
          <w:rFonts w:ascii="Times New Roman" w:hAnsi="Times New Roman" w:cs="Times New Roman"/>
          <w:iCs/>
          <w:sz w:val="24"/>
          <w:szCs w:val="28"/>
        </w:rPr>
        <w:t>(in terms of</w:t>
      </w:r>
      <w:r w:rsidR="00347CC3">
        <w:rPr>
          <w:rFonts w:ascii="Times New Roman" w:hAnsi="Times New Roman" w:cs="Times New Roman"/>
          <w:iCs/>
          <w:sz w:val="24"/>
          <w:szCs w:val="28"/>
        </w:rPr>
        <w:t xml:space="preserve"> </w:t>
      </w:r>
      <w:r w:rsidR="00852A19">
        <w:rPr>
          <w:rFonts w:ascii="Times New Roman" w:hAnsi="Times New Roman" w:cs="Times New Roman"/>
          <w:iCs/>
          <w:sz w:val="24"/>
          <w:szCs w:val="28"/>
        </w:rPr>
        <w:t xml:space="preserve">the </w:t>
      </w:r>
      <w:r w:rsidR="00347CC3">
        <w:rPr>
          <w:rFonts w:ascii="Times New Roman" w:hAnsi="Times New Roman" w:cs="Times New Roman"/>
          <w:iCs/>
          <w:sz w:val="24"/>
          <w:szCs w:val="28"/>
        </w:rPr>
        <w:t>turnover frequency</w:t>
      </w:r>
      <w:r w:rsidR="00F0339C">
        <w:rPr>
          <w:rFonts w:ascii="Times New Roman" w:hAnsi="Times New Roman" w:cs="Times New Roman"/>
          <w:iCs/>
          <w:sz w:val="24"/>
          <w:szCs w:val="28"/>
        </w:rPr>
        <w:t xml:space="preserve">, </w:t>
      </w:r>
      <w:r w:rsidR="002462BE">
        <w:rPr>
          <w:rFonts w:ascii="Times New Roman" w:hAnsi="Times New Roman" w:cs="Times New Roman"/>
          <w:iCs/>
          <w:sz w:val="24"/>
          <w:szCs w:val="28"/>
        </w:rPr>
        <w:t>TOF)</w:t>
      </w:r>
      <w:r w:rsidR="00BB68D4">
        <w:rPr>
          <w:rFonts w:ascii="Times New Roman" w:hAnsi="Times New Roman" w:cs="Times New Roman"/>
          <w:iCs/>
          <w:sz w:val="24"/>
          <w:szCs w:val="28"/>
        </w:rPr>
        <w:t xml:space="preserve"> to stronger oxygen bonding</w:t>
      </w:r>
      <w:r w:rsidR="006B0022">
        <w:rPr>
          <w:rFonts w:ascii="Times New Roman" w:hAnsi="Times New Roman" w:cs="Times New Roman" w:hint="eastAsia"/>
          <w:iCs/>
          <w:sz w:val="24"/>
          <w:szCs w:val="28"/>
        </w:rPr>
        <w:t>.</w:t>
      </w:r>
      <w:r w:rsidR="00993E1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5PJWsZkN","properties":{"formattedCitation":"[29]","plainCitation":"[29]","noteIndex":0},"citationItems":[{"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Design","volume":"10","author":[{"family":"Zhang","given":"Yufan"},{"family":"Zhang","given":"Jianbo"},{"family":"Huang","given":"Jun"}],"issued":{"date-parts":[["2019"]]}}}],"schema":"https://github.com/citation-style-language/schema/raw/master/csl-citation.json"} </w:instrText>
      </w:r>
      <w:r w:rsidR="00993E10">
        <w:rPr>
          <w:rFonts w:ascii="Times New Roman" w:hAnsi="Times New Roman" w:cs="Times New Roman"/>
          <w:iCs/>
          <w:sz w:val="24"/>
          <w:szCs w:val="28"/>
        </w:rPr>
        <w:fldChar w:fldCharType="separate"/>
      </w:r>
      <w:r w:rsidR="008B5590" w:rsidRPr="008B5590">
        <w:rPr>
          <w:rFonts w:ascii="Times New Roman" w:hAnsi="Times New Roman" w:cs="Times New Roman"/>
          <w:sz w:val="24"/>
        </w:rPr>
        <w:t>[29]</w:t>
      </w:r>
      <w:r w:rsidR="00993E10">
        <w:rPr>
          <w:rFonts w:ascii="Times New Roman" w:hAnsi="Times New Roman" w:cs="Times New Roman"/>
          <w:iCs/>
          <w:sz w:val="24"/>
          <w:szCs w:val="28"/>
        </w:rPr>
        <w:fldChar w:fldCharType="end"/>
      </w:r>
      <w:r w:rsidR="00993E10">
        <w:rPr>
          <w:rFonts w:ascii="Times New Roman" w:hAnsi="Times New Roman" w:cs="Times New Roman"/>
          <w:iCs/>
          <w:sz w:val="24"/>
          <w:szCs w:val="28"/>
        </w:rPr>
        <w:t xml:space="preserve"> </w:t>
      </w:r>
      <w:r w:rsidR="006B0022">
        <w:rPr>
          <w:rFonts w:ascii="Times New Roman" w:hAnsi="Times New Roman" w:cs="Times New Roman"/>
          <w:iCs/>
          <w:sz w:val="24"/>
          <w:szCs w:val="28"/>
        </w:rPr>
        <w:t xml:space="preserve">Around the </w:t>
      </w:r>
      <w:r w:rsidR="006B0022">
        <w:rPr>
          <w:rFonts w:ascii="Times New Roman" w:hAnsi="Times New Roman" w:cs="Times New Roman"/>
          <w:iCs/>
          <w:sz w:val="24"/>
          <w:szCs w:val="28"/>
        </w:rPr>
        <w:lastRenderedPageBreak/>
        <w:t xml:space="preserve">same time, </w:t>
      </w:r>
      <w:proofErr w:type="spellStart"/>
      <w:r w:rsidR="0023657F">
        <w:rPr>
          <w:rFonts w:ascii="Times New Roman" w:hAnsi="Times New Roman" w:cs="Times New Roman"/>
          <w:iCs/>
          <w:sz w:val="24"/>
          <w:szCs w:val="28"/>
        </w:rPr>
        <w:t>Ooka</w:t>
      </w:r>
      <w:proofErr w:type="spellEnd"/>
      <w:r w:rsidR="0023657F">
        <w:rPr>
          <w:rFonts w:ascii="Times New Roman" w:hAnsi="Times New Roman" w:cs="Times New Roman"/>
          <w:iCs/>
          <w:sz w:val="24"/>
          <w:szCs w:val="28"/>
        </w:rPr>
        <w:t xml:space="preserve"> and </w:t>
      </w:r>
      <w:proofErr w:type="spellStart"/>
      <w:r w:rsidR="0023657F">
        <w:rPr>
          <w:rFonts w:ascii="Times New Roman" w:hAnsi="Times New Roman" w:cs="Times New Roman"/>
          <w:iCs/>
          <w:sz w:val="24"/>
          <w:szCs w:val="28"/>
        </w:rPr>
        <w:t>Namakura</w:t>
      </w:r>
      <w:proofErr w:type="spellEnd"/>
      <w:r w:rsidR="0023657F">
        <w:rPr>
          <w:rFonts w:ascii="Times New Roman" w:hAnsi="Times New Roman" w:cs="Times New Roman"/>
          <w:iCs/>
          <w:sz w:val="24"/>
          <w:szCs w:val="28"/>
        </w:rPr>
        <w:t xml:space="preserve"> derived a potential-dependent volcano plot</w:t>
      </w:r>
      <w:r w:rsidR="00837070">
        <w:rPr>
          <w:rFonts w:ascii="Times New Roman" w:hAnsi="Times New Roman" w:cs="Times New Roman"/>
          <w:iCs/>
          <w:sz w:val="24"/>
          <w:szCs w:val="28"/>
        </w:rPr>
        <w:t xml:space="preserve"> for the HER and demonstrated that the apex could shift </w:t>
      </w:r>
      <w:r w:rsidR="008E5B75">
        <w:rPr>
          <w:rFonts w:ascii="Times New Roman" w:hAnsi="Times New Roman" w:cs="Times New Roman"/>
          <w:iCs/>
          <w:sz w:val="24"/>
          <w:szCs w:val="28"/>
        </w:rPr>
        <w:t>in</w:t>
      </w:r>
      <w:r w:rsidR="00837070">
        <w:rPr>
          <w:rFonts w:ascii="Times New Roman" w:hAnsi="Times New Roman" w:cs="Times New Roman"/>
          <w:iCs/>
          <w:sz w:val="24"/>
          <w:szCs w:val="28"/>
        </w:rPr>
        <w:t xml:space="preserve"> either direction depending on reaction conditions</w:t>
      </w:r>
      <w:r w:rsidR="0023657F">
        <w:rPr>
          <w:rFonts w:ascii="Times New Roman" w:hAnsi="Times New Roman" w:cs="Times New Roman"/>
          <w:iCs/>
          <w:sz w:val="24"/>
          <w:szCs w:val="28"/>
        </w:rPr>
        <w:t>.</w:t>
      </w:r>
      <w:r w:rsidR="00993E1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MorKlJYj","properties":{"formattedCitation":"[30]","plainCitation":"[30]","noteIndex":0},"citationItems":[{"id":48,"uris":["http://zotero.org/users/7000139/items/PG2ZC8VT"],"uri":["http://zotero.org/users/7000139/items/PG2ZC8VT"],"itemData":{"id":48,"type":"article-journal","container-title":"The Journal of Physical Chemistry Letters","DOI":"10.1021/acs.jpclett.9b01796","issue":"21","journalAbbreviation":"J. Phys. Chem. Lett.","note":"publisher: American Chemical Society","page":"6706-6713","title":"Shift of the Optimum Binding Energy at Higher Rates of Catalysis","volume":"10","author":[{"family":"Ooka","given":"Hideshi"},{"family":"Nakamura","given":"Ryuhei"}],"issued":{"date-parts":[["2019"]]}}}],"schema":"https://github.com/citation-style-language/schema/raw/master/csl-citation.json"} </w:instrText>
      </w:r>
      <w:r w:rsidR="00993E10">
        <w:rPr>
          <w:rFonts w:ascii="Times New Roman" w:hAnsi="Times New Roman" w:cs="Times New Roman"/>
          <w:iCs/>
          <w:sz w:val="24"/>
          <w:szCs w:val="28"/>
        </w:rPr>
        <w:fldChar w:fldCharType="separate"/>
      </w:r>
      <w:r w:rsidR="008B5590" w:rsidRPr="008B5590">
        <w:rPr>
          <w:rFonts w:ascii="Times New Roman" w:hAnsi="Times New Roman" w:cs="Times New Roman"/>
          <w:sz w:val="24"/>
        </w:rPr>
        <w:t>[30]</w:t>
      </w:r>
      <w:r w:rsidR="00993E10">
        <w:rPr>
          <w:rFonts w:ascii="Times New Roman" w:hAnsi="Times New Roman" w:cs="Times New Roman"/>
          <w:iCs/>
          <w:sz w:val="24"/>
          <w:szCs w:val="28"/>
        </w:rPr>
        <w:fldChar w:fldCharType="end"/>
      </w:r>
      <w:r w:rsidR="0023657F">
        <w:rPr>
          <w:rFonts w:ascii="Times New Roman" w:hAnsi="Times New Roman" w:cs="Times New Roman"/>
          <w:iCs/>
          <w:sz w:val="24"/>
          <w:szCs w:val="28"/>
        </w:rPr>
        <w:t xml:space="preserve"> </w:t>
      </w:r>
    </w:p>
    <w:p w14:paraId="26D8BF04" w14:textId="0786E672" w:rsidR="00263679" w:rsidRDefault="000F69FC"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Up to now, t</w:t>
      </w:r>
      <w:r w:rsidR="00FB26FF">
        <w:rPr>
          <w:rFonts w:ascii="Times New Roman" w:hAnsi="Times New Roman" w:cs="Times New Roman"/>
          <w:iCs/>
          <w:sz w:val="24"/>
          <w:szCs w:val="28"/>
        </w:rPr>
        <w:t>he</w:t>
      </w:r>
      <w:r w:rsidR="00562113">
        <w:rPr>
          <w:rFonts w:ascii="Times New Roman" w:hAnsi="Times New Roman" w:cs="Times New Roman"/>
          <w:iCs/>
          <w:sz w:val="24"/>
          <w:szCs w:val="28"/>
        </w:rPr>
        <w:t xml:space="preserve"> deviation of the </w:t>
      </w:r>
      <w:r w:rsidR="00444360">
        <w:rPr>
          <w:rFonts w:ascii="Times New Roman" w:hAnsi="Times New Roman" w:cs="Times New Roman"/>
          <w:iCs/>
          <w:sz w:val="24"/>
          <w:szCs w:val="28"/>
        </w:rPr>
        <w:t>optimal</w:t>
      </w:r>
      <w:r w:rsidR="00562113">
        <w:rPr>
          <w:rFonts w:ascii="Times New Roman" w:hAnsi="Times New Roman" w:cs="Times New Roman"/>
          <w:iCs/>
          <w:sz w:val="24"/>
          <w:szCs w:val="28"/>
        </w:rPr>
        <w:t xml:space="preserve"> material from the </w:t>
      </w:r>
      <w:r w:rsidR="009C4A92">
        <w:rPr>
          <w:rFonts w:ascii="Times New Roman" w:hAnsi="Times New Roman" w:cs="Times New Roman"/>
          <w:iCs/>
          <w:sz w:val="24"/>
          <w:szCs w:val="28"/>
        </w:rPr>
        <w:t xml:space="preserve">prediction based on the </w:t>
      </w:r>
      <w:r>
        <w:rPr>
          <w:rFonts w:ascii="Times New Roman" w:hAnsi="Times New Roman" w:cs="Times New Roman"/>
          <w:iCs/>
          <w:sz w:val="24"/>
          <w:szCs w:val="28"/>
        </w:rPr>
        <w:t>TDVP</w:t>
      </w:r>
      <w:r w:rsidR="00CC73E2">
        <w:rPr>
          <w:rFonts w:ascii="Times New Roman" w:hAnsi="Times New Roman" w:cs="Times New Roman"/>
          <w:iCs/>
          <w:sz w:val="24"/>
          <w:szCs w:val="28"/>
        </w:rPr>
        <w:t xml:space="preserve"> </w:t>
      </w:r>
      <w:r w:rsidR="00857708">
        <w:rPr>
          <w:rFonts w:ascii="Times New Roman" w:hAnsi="Times New Roman" w:cs="Times New Roman"/>
          <w:iCs/>
          <w:sz w:val="24"/>
          <w:szCs w:val="28"/>
        </w:rPr>
        <w:t>has been reported</w:t>
      </w:r>
      <w:r w:rsidR="00444360" w:rsidRPr="00444360">
        <w:rPr>
          <w:rFonts w:ascii="Times New Roman" w:hAnsi="Times New Roman" w:cs="Times New Roman"/>
          <w:iCs/>
          <w:sz w:val="24"/>
          <w:szCs w:val="28"/>
        </w:rPr>
        <w:t xml:space="preserve"> </w:t>
      </w:r>
      <w:r w:rsidR="00444360">
        <w:rPr>
          <w:rFonts w:ascii="Times New Roman" w:hAnsi="Times New Roman" w:cs="Times New Roman"/>
          <w:iCs/>
          <w:sz w:val="24"/>
          <w:szCs w:val="28"/>
        </w:rPr>
        <w:t>for many crucial reactions (HER, ORR, CER, to name a few)</w:t>
      </w:r>
      <w:r w:rsidR="009C4A92">
        <w:rPr>
          <w:rFonts w:ascii="Times New Roman" w:hAnsi="Times New Roman" w:cs="Times New Roman"/>
          <w:iCs/>
          <w:sz w:val="24"/>
          <w:szCs w:val="28"/>
        </w:rPr>
        <w:t>.</w:t>
      </w:r>
      <w:r w:rsidR="00993E10">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8lDfDGJl","properties":{"formattedCitation":"[19,21,29,30]","plainCitation":"[19,21,29,30]","noteIndex":0},"citationItems":[{"id":29,"uris":["http://zotero.org/users/7000139/items/K3WRV3Y6"],"uri":["http://zotero.org/users/7000139/items/K3WRV3Y6"],"itemData":{"id":29,"type":"article-journal","container-title":"The Journal of Chemical Physics","DOI":"10.1063/1.5051429","ISSN":"0021-9606","issue":"4","journalAbbreviation":"J. Chem. Phys.","note":"publisher: American Institute of Physics","page":"041726","title":"Chlorine evolution reaction electrocatalysis on RuO2(110) and IrO2(110) grown using molecular-beam epitaxy","volume":"150","author":[{"family":"Kuo","given":"Ding-Yuan"},{"family":"Paik","given":"Hanjong"},{"family":"Nelson","given":"Jocienne N."},{"family":"Shen","given":"Kyle M."},{"family":"Schlom","given":"Darrell G."},{"family":"Suntivich","given":"Jin"}],"issued":{"date-parts":[["2019"]]}}},{"id":33,"uris":["http://zotero.org/users/7000139/items/NG6P5XB3"],"uri":["http://zotero.org/users/7000139/items/NG6P5XB3"],"itemData":{"id":33,"type":"article-journal","container-title":"The Journal of Physical Chemistry C","DOI":"10.1021/acs.jpcc.9b05364","ISSN":"1932-7447","issue":"27","journalAbbreviation":"J. Phys. Chem. C","note":"publisher: American Chemical Society","page":"16921-16928","title":"Beyond the Traditional Volcano Concept: Overpotential-Dependent Volcano Plots Exemplified by the Chlorine Evolution Reaction over Transition-Metal Oxides","volume":"123","author":[{"family":"Exner","given":"Kai S."}],"issued":{"date-parts":[["2019"]]}}},{"id":46,"uris":["http://zotero.org/users/7000139/items/ZYE5HJIU"],"uri":["http://zotero.org/users/7000139/items/ZYE5HJIU"],"itemData":{"id":46,"type":"article-journal","container-title":"The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id":48,"uris":["http://zotero.org/users/7000139/items/PG2ZC8VT"],"uri":["http://zotero.org/users/7000139/items/PG2ZC8VT"],"itemData":{"id":48,"type":"article-journal","container-title":"The Journal of Physical Chemistry Letters","DOI":"10.1021/acs.jpclett.9b01796","issue":"21","journalAbbreviation":"J. Phys. Chem. Lett.","note":"publisher: American Chemical Society","page":"6706-6713","title":"Shift of the Optimum Binding Energy at Higher Rates of Catalysis","volume":"10","author":[{"family":"Ooka","given":"Hideshi"},{"family":"Nakamura","given":"Ryuhei"}],"issued":{"date-parts":[["2019"]]}}}],"schema":"https://github.com/citation-style-language/schema/raw/master/csl-citation.json"} </w:instrText>
      </w:r>
      <w:r w:rsidR="00993E10">
        <w:rPr>
          <w:rFonts w:ascii="Times New Roman" w:hAnsi="Times New Roman" w:cs="Times New Roman"/>
          <w:iCs/>
          <w:sz w:val="24"/>
          <w:szCs w:val="28"/>
        </w:rPr>
        <w:fldChar w:fldCharType="separate"/>
      </w:r>
      <w:r w:rsidR="008B5590" w:rsidRPr="008B5590">
        <w:rPr>
          <w:rFonts w:ascii="Times New Roman" w:hAnsi="Times New Roman" w:cs="Times New Roman"/>
          <w:sz w:val="24"/>
        </w:rPr>
        <w:t>[19,21,29,30]</w:t>
      </w:r>
      <w:r w:rsidR="00993E10">
        <w:rPr>
          <w:rFonts w:ascii="Times New Roman" w:hAnsi="Times New Roman" w:cs="Times New Roman"/>
          <w:iCs/>
          <w:sz w:val="24"/>
          <w:szCs w:val="28"/>
        </w:rPr>
        <w:fldChar w:fldCharType="end"/>
      </w:r>
      <w:bookmarkStart w:id="4" w:name="_Hlk55937904"/>
      <w:r w:rsidR="009C4A92">
        <w:rPr>
          <w:rFonts w:ascii="Times New Roman" w:hAnsi="Times New Roman" w:cs="Times New Roman"/>
          <w:iCs/>
          <w:sz w:val="24"/>
          <w:szCs w:val="28"/>
        </w:rPr>
        <w:t xml:space="preserve"> </w:t>
      </w:r>
      <w:r w:rsidR="00F0339C">
        <w:rPr>
          <w:rFonts w:ascii="Times New Roman" w:hAnsi="Times New Roman" w:cs="Times New Roman"/>
          <w:iCs/>
          <w:sz w:val="24"/>
          <w:szCs w:val="28"/>
        </w:rPr>
        <w:t xml:space="preserve">It could be rationalized by the potential dependence of </w:t>
      </w:r>
      <w:r w:rsidR="008C5127">
        <w:rPr>
          <w:rFonts w:ascii="Times New Roman" w:hAnsi="Times New Roman" w:cs="Times New Roman"/>
          <w:iCs/>
          <w:sz w:val="24"/>
          <w:szCs w:val="28"/>
        </w:rPr>
        <w:t>the</w:t>
      </w:r>
      <w:r w:rsidR="00F0339C">
        <w:rPr>
          <w:rFonts w:ascii="Times New Roman" w:hAnsi="Times New Roman" w:cs="Times New Roman"/>
          <w:iCs/>
          <w:sz w:val="24"/>
          <w:szCs w:val="28"/>
        </w:rPr>
        <w:t xml:space="preserve"> volcano </w:t>
      </w:r>
      <w:r w:rsidR="00927C09">
        <w:rPr>
          <w:rFonts w:ascii="Times New Roman" w:hAnsi="Times New Roman" w:cs="Times New Roman"/>
          <w:iCs/>
          <w:sz w:val="24"/>
          <w:szCs w:val="28"/>
        </w:rPr>
        <w:t>plot</w:t>
      </w:r>
      <w:r w:rsidR="00F0339C">
        <w:rPr>
          <w:rFonts w:ascii="Times New Roman" w:hAnsi="Times New Roman" w:cs="Times New Roman"/>
          <w:iCs/>
          <w:sz w:val="24"/>
          <w:szCs w:val="28"/>
        </w:rPr>
        <w:t>.</w:t>
      </w:r>
      <w:r w:rsidR="00927C09">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aNbxEcnu","properties":{"formattedCitation":"[29,30]","plainCitation":"[29,30]","noteIndex":0},"citationItems":[{"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id":48,"uris":["http://zotero.org/users/7000139/items/PG2ZC8VT"],"uri":["http://zotero.org/users/7000139/items/PG2ZC8VT"],"itemData":{"id":48,"type":"article-journal","container-title":"The Journal of Physical Chemistry Letters","DOI":"10.1021/acs.jpclett.9b01796","issue":"21","journalAbbreviation":"J. Phys. Chem. Lett.","note":"publisher: American Chemical Society","page":"6706-6713","title":"Shift of the Optimum Binding Energy at Higher Rates of Catalysis","volume":"10","author":[{"family":"Ooka","given":"Hideshi"},{"family":"Nakamura","given":"Ryuhei"}],"issued":{"date-parts":[["2019"]]}}}],"schema":"https://github.com/citation-style-language/schema/raw/master/csl-citation.json"} </w:instrText>
      </w:r>
      <w:r w:rsidR="00927C09">
        <w:rPr>
          <w:rFonts w:ascii="Times New Roman" w:hAnsi="Times New Roman" w:cs="Times New Roman"/>
          <w:iCs/>
          <w:sz w:val="24"/>
          <w:szCs w:val="28"/>
        </w:rPr>
        <w:fldChar w:fldCharType="separate"/>
      </w:r>
      <w:r w:rsidR="008B5590" w:rsidRPr="008B5590">
        <w:rPr>
          <w:rFonts w:ascii="Times New Roman" w:hAnsi="Times New Roman" w:cs="Times New Roman"/>
          <w:sz w:val="24"/>
        </w:rPr>
        <w:t>[29,30]</w:t>
      </w:r>
      <w:r w:rsidR="00927C09">
        <w:rPr>
          <w:rFonts w:ascii="Times New Roman" w:hAnsi="Times New Roman" w:cs="Times New Roman"/>
          <w:iCs/>
          <w:sz w:val="24"/>
          <w:szCs w:val="28"/>
        </w:rPr>
        <w:fldChar w:fldCharType="end"/>
      </w:r>
      <w:r w:rsidR="00F0339C">
        <w:rPr>
          <w:rFonts w:ascii="Times New Roman" w:hAnsi="Times New Roman" w:cs="Times New Roman"/>
          <w:iCs/>
          <w:sz w:val="24"/>
          <w:szCs w:val="28"/>
        </w:rPr>
        <w:t xml:space="preserve"> </w:t>
      </w:r>
      <w:r w:rsidR="009C4A92">
        <w:rPr>
          <w:rFonts w:ascii="Times New Roman" w:hAnsi="Times New Roman" w:cs="Times New Roman"/>
          <w:iCs/>
          <w:sz w:val="24"/>
          <w:szCs w:val="28"/>
        </w:rPr>
        <w:t xml:space="preserve">Nevertheless, there </w:t>
      </w:r>
      <w:r w:rsidR="00755BEF">
        <w:rPr>
          <w:rFonts w:ascii="Times New Roman" w:hAnsi="Times New Roman" w:cs="Times New Roman"/>
          <w:iCs/>
          <w:sz w:val="24"/>
          <w:szCs w:val="28"/>
        </w:rPr>
        <w:t>is</w:t>
      </w:r>
      <w:r w:rsidR="00857708">
        <w:rPr>
          <w:rFonts w:ascii="Times New Roman" w:hAnsi="Times New Roman" w:cs="Times New Roman"/>
          <w:iCs/>
          <w:sz w:val="24"/>
          <w:szCs w:val="28"/>
        </w:rPr>
        <w:t xml:space="preserve"> a lack o</w:t>
      </w:r>
      <w:r w:rsidR="00755BEF">
        <w:rPr>
          <w:rFonts w:ascii="Times New Roman" w:hAnsi="Times New Roman" w:cs="Times New Roman"/>
          <w:iCs/>
          <w:sz w:val="24"/>
          <w:szCs w:val="28"/>
        </w:rPr>
        <w:t xml:space="preserve">f </w:t>
      </w:r>
      <w:r w:rsidR="00C44EF7">
        <w:rPr>
          <w:rFonts w:ascii="Times New Roman" w:hAnsi="Times New Roman" w:cs="Times New Roman"/>
          <w:iCs/>
          <w:sz w:val="24"/>
          <w:szCs w:val="28"/>
        </w:rPr>
        <w:t xml:space="preserve">a universal </w:t>
      </w:r>
      <w:r w:rsidR="00857708">
        <w:rPr>
          <w:rFonts w:ascii="Times New Roman" w:hAnsi="Times New Roman" w:cs="Times New Roman"/>
          <w:iCs/>
          <w:sz w:val="24"/>
          <w:szCs w:val="28"/>
        </w:rPr>
        <w:t xml:space="preserve">criterion to </w:t>
      </w:r>
      <w:r w:rsidR="00755BEF">
        <w:rPr>
          <w:rFonts w:ascii="Times New Roman" w:hAnsi="Times New Roman" w:cs="Times New Roman"/>
          <w:iCs/>
          <w:sz w:val="24"/>
          <w:szCs w:val="28"/>
        </w:rPr>
        <w:t>determine</w:t>
      </w:r>
      <w:r w:rsidR="00C44EF7">
        <w:rPr>
          <w:rFonts w:ascii="Times New Roman" w:hAnsi="Times New Roman" w:cs="Times New Roman"/>
          <w:iCs/>
          <w:sz w:val="24"/>
          <w:szCs w:val="28"/>
        </w:rPr>
        <w:t xml:space="preserve">, for any given reaction, </w:t>
      </w:r>
      <w:r w:rsidR="00857708">
        <w:rPr>
          <w:rFonts w:ascii="Times New Roman" w:hAnsi="Times New Roman" w:cs="Times New Roman"/>
          <w:iCs/>
          <w:sz w:val="24"/>
          <w:szCs w:val="28"/>
        </w:rPr>
        <w:t>in which direction the</w:t>
      </w:r>
      <w:r>
        <w:rPr>
          <w:rFonts w:ascii="Times New Roman" w:hAnsi="Times New Roman" w:cs="Times New Roman"/>
          <w:iCs/>
          <w:sz w:val="24"/>
          <w:szCs w:val="28"/>
        </w:rPr>
        <w:t xml:space="preserve"> kinetic</w:t>
      </w:r>
      <w:r w:rsidR="00857708">
        <w:rPr>
          <w:rFonts w:ascii="Times New Roman" w:hAnsi="Times New Roman" w:cs="Times New Roman"/>
          <w:iCs/>
          <w:sz w:val="24"/>
          <w:szCs w:val="28"/>
        </w:rPr>
        <w:t xml:space="preserve"> volcano </w:t>
      </w:r>
      <w:r w:rsidR="00E72AAD">
        <w:rPr>
          <w:rFonts w:ascii="Times New Roman" w:hAnsi="Times New Roman" w:cs="Times New Roman"/>
          <w:iCs/>
          <w:sz w:val="24"/>
          <w:szCs w:val="28"/>
        </w:rPr>
        <w:t>apex</w:t>
      </w:r>
      <w:r w:rsidR="00857708">
        <w:rPr>
          <w:rFonts w:ascii="Times New Roman" w:hAnsi="Times New Roman" w:cs="Times New Roman"/>
          <w:iCs/>
          <w:sz w:val="24"/>
          <w:szCs w:val="28"/>
        </w:rPr>
        <w:t xml:space="preserve"> shifts</w:t>
      </w:r>
      <w:r w:rsidR="00EA2FF6">
        <w:rPr>
          <w:rFonts w:ascii="Times New Roman" w:hAnsi="Times New Roman" w:cs="Times New Roman"/>
          <w:iCs/>
          <w:sz w:val="24"/>
          <w:szCs w:val="28"/>
        </w:rPr>
        <w:t>. In order to</w:t>
      </w:r>
      <w:r>
        <w:rPr>
          <w:rFonts w:ascii="Times New Roman" w:hAnsi="Times New Roman" w:cs="Times New Roman"/>
          <w:iCs/>
          <w:sz w:val="24"/>
          <w:szCs w:val="28"/>
        </w:rPr>
        <w:t xml:space="preserve"> predict the optimal material at any overpotential</w:t>
      </w:r>
      <w:r w:rsidR="00EA2FF6">
        <w:rPr>
          <w:rFonts w:ascii="Times New Roman" w:hAnsi="Times New Roman" w:cs="Times New Roman"/>
          <w:iCs/>
          <w:sz w:val="24"/>
          <w:szCs w:val="28"/>
        </w:rPr>
        <w:t>,</w:t>
      </w:r>
      <w:bookmarkEnd w:id="4"/>
      <w:r w:rsidR="00EA2FF6">
        <w:rPr>
          <w:rFonts w:ascii="Times New Roman" w:hAnsi="Times New Roman" w:cs="Times New Roman"/>
          <w:iCs/>
          <w:sz w:val="24"/>
          <w:szCs w:val="28"/>
        </w:rPr>
        <w:t xml:space="preserve"> i</w:t>
      </w:r>
      <w:r w:rsidR="00562113">
        <w:rPr>
          <w:rFonts w:ascii="Times New Roman" w:hAnsi="Times New Roman" w:cs="Times New Roman"/>
          <w:iCs/>
          <w:sz w:val="24"/>
          <w:szCs w:val="28"/>
        </w:rPr>
        <w:t>t is</w:t>
      </w:r>
      <w:r w:rsidR="00755BEF">
        <w:rPr>
          <w:rFonts w:ascii="Times New Roman" w:hAnsi="Times New Roman" w:cs="Times New Roman"/>
          <w:iCs/>
          <w:sz w:val="24"/>
          <w:szCs w:val="28"/>
        </w:rPr>
        <w:t xml:space="preserve"> a </w:t>
      </w:r>
      <w:r w:rsidR="00562113">
        <w:rPr>
          <w:rFonts w:ascii="Times New Roman" w:hAnsi="Times New Roman" w:cs="Times New Roman"/>
          <w:iCs/>
          <w:sz w:val="24"/>
          <w:szCs w:val="28"/>
        </w:rPr>
        <w:t xml:space="preserve">pressing need to </w:t>
      </w:r>
      <w:r w:rsidR="00CE47F8">
        <w:rPr>
          <w:rFonts w:ascii="Times New Roman" w:hAnsi="Times New Roman" w:cs="Times New Roman"/>
          <w:iCs/>
          <w:sz w:val="24"/>
          <w:szCs w:val="28"/>
        </w:rPr>
        <w:t>provide such a criterion.</w:t>
      </w:r>
      <w:r w:rsidR="00C16EA9">
        <w:rPr>
          <w:rFonts w:ascii="Times New Roman" w:hAnsi="Times New Roman" w:cs="Times New Roman"/>
          <w:iCs/>
          <w:sz w:val="24"/>
          <w:szCs w:val="28"/>
        </w:rPr>
        <w:t xml:space="preserve"> </w:t>
      </w:r>
    </w:p>
    <w:p w14:paraId="7215E5BF" w14:textId="599A1B73" w:rsidR="00263679" w:rsidRPr="006739A1" w:rsidRDefault="00401DED" w:rsidP="0041671B">
      <w:pPr>
        <w:spacing w:beforeLines="50" w:before="156" w:afterLines="50" w:after="156" w:line="480" w:lineRule="exact"/>
        <w:rPr>
          <w:rFonts w:ascii="Times New Roman" w:hAnsi="Times New Roman" w:cs="Times New Roman"/>
          <w:iCs/>
          <w:sz w:val="24"/>
          <w:szCs w:val="28"/>
        </w:rPr>
      </w:pPr>
      <w:r w:rsidRPr="006739A1">
        <w:rPr>
          <w:rFonts w:ascii="Times New Roman" w:hAnsi="Times New Roman" w:cs="Times New Roman" w:hint="eastAsia"/>
          <w:iCs/>
          <w:sz w:val="24"/>
          <w:szCs w:val="28"/>
        </w:rPr>
        <w:t>F</w:t>
      </w:r>
      <w:r w:rsidRPr="006739A1">
        <w:rPr>
          <w:rFonts w:ascii="Times New Roman" w:hAnsi="Times New Roman" w:cs="Times New Roman"/>
          <w:iCs/>
          <w:sz w:val="24"/>
          <w:szCs w:val="28"/>
        </w:rPr>
        <w:t xml:space="preserve">or a two-step reaction with one adsorbed intermediate, </w:t>
      </w:r>
      <w:r w:rsidR="00B7428F">
        <w:rPr>
          <w:rFonts w:ascii="Times New Roman" w:hAnsi="Times New Roman" w:cs="Times New Roman"/>
          <w:iCs/>
          <w:sz w:val="24"/>
          <w:szCs w:val="28"/>
        </w:rPr>
        <w:t>the adsorbate binding energy is the descriptor of a conventional</w:t>
      </w:r>
      <w:r w:rsidRPr="006739A1">
        <w:rPr>
          <w:rFonts w:ascii="Times New Roman" w:hAnsi="Times New Roman" w:cs="Times New Roman"/>
          <w:iCs/>
          <w:sz w:val="24"/>
          <w:szCs w:val="28"/>
        </w:rPr>
        <w:t xml:space="preserve"> one-dimensional</w:t>
      </w:r>
      <w:r w:rsidR="00B7428F" w:rsidRPr="00B7428F">
        <w:rPr>
          <w:rFonts w:ascii="Times New Roman" w:hAnsi="Times New Roman" w:cs="Times New Roman"/>
          <w:iCs/>
          <w:sz w:val="24"/>
          <w:szCs w:val="28"/>
        </w:rPr>
        <w:t xml:space="preserve"> </w:t>
      </w:r>
      <w:r w:rsidR="00B7428F">
        <w:rPr>
          <w:rFonts w:ascii="Times New Roman" w:hAnsi="Times New Roman" w:cs="Times New Roman"/>
          <w:iCs/>
          <w:sz w:val="24"/>
          <w:szCs w:val="28"/>
        </w:rPr>
        <w:t>volcano plot</w:t>
      </w:r>
      <w:r w:rsidRPr="006739A1">
        <w:rPr>
          <w:rFonts w:ascii="Times New Roman" w:hAnsi="Times New Roman" w:cs="Times New Roman"/>
          <w:iCs/>
          <w:sz w:val="24"/>
          <w:szCs w:val="28"/>
        </w:rPr>
        <w:t xml:space="preserve">. </w:t>
      </w:r>
      <w:r w:rsidR="00B7428F">
        <w:rPr>
          <w:rFonts w:ascii="Times New Roman" w:hAnsi="Times New Roman" w:cs="Times New Roman"/>
          <w:iCs/>
          <w:sz w:val="24"/>
          <w:szCs w:val="28"/>
        </w:rPr>
        <w:t>A</w:t>
      </w:r>
      <w:r w:rsidRPr="006739A1">
        <w:rPr>
          <w:rFonts w:ascii="Times New Roman" w:hAnsi="Times New Roman" w:cs="Times New Roman"/>
          <w:iCs/>
          <w:sz w:val="24"/>
          <w:szCs w:val="28"/>
        </w:rPr>
        <w:t xml:space="preserve"> </w:t>
      </w:r>
      <w:r w:rsidR="00B7428F">
        <w:rPr>
          <w:rFonts w:ascii="Times New Roman" w:hAnsi="Times New Roman" w:cs="Times New Roman"/>
          <w:iCs/>
          <w:sz w:val="24"/>
          <w:szCs w:val="28"/>
        </w:rPr>
        <w:t>multi</w:t>
      </w:r>
      <w:r w:rsidRPr="006739A1">
        <w:rPr>
          <w:rFonts w:ascii="Times New Roman" w:hAnsi="Times New Roman" w:cs="Times New Roman"/>
          <w:iCs/>
          <w:sz w:val="24"/>
          <w:szCs w:val="28"/>
        </w:rPr>
        <w:t xml:space="preserve">-step reaction with </w:t>
      </w:r>
      <w:r w:rsidR="00B7428F">
        <w:rPr>
          <w:rFonts w:ascii="Times New Roman" w:hAnsi="Times New Roman" w:cs="Times New Roman"/>
          <w:iCs/>
          <w:sz w:val="24"/>
          <w:szCs w:val="28"/>
        </w:rPr>
        <w:t>n (n&gt;2) types of</w:t>
      </w:r>
      <w:r w:rsidRPr="006739A1">
        <w:rPr>
          <w:rFonts w:ascii="Times New Roman" w:hAnsi="Times New Roman" w:cs="Times New Roman"/>
          <w:iCs/>
          <w:sz w:val="24"/>
          <w:szCs w:val="28"/>
        </w:rPr>
        <w:t xml:space="preserve"> adsorbed intermediates requires a</w:t>
      </w:r>
      <w:r w:rsidR="00E63346" w:rsidRPr="006739A1">
        <w:rPr>
          <w:rFonts w:ascii="Times New Roman" w:hAnsi="Times New Roman" w:cs="Times New Roman"/>
          <w:iCs/>
          <w:sz w:val="24"/>
          <w:szCs w:val="28"/>
        </w:rPr>
        <w:t>n</w:t>
      </w:r>
      <w:r w:rsidRPr="006739A1">
        <w:rPr>
          <w:rFonts w:ascii="Times New Roman" w:hAnsi="Times New Roman" w:cs="Times New Roman"/>
          <w:iCs/>
          <w:sz w:val="24"/>
          <w:szCs w:val="28"/>
        </w:rPr>
        <w:t xml:space="preserve"> n-dimensional </w:t>
      </w:r>
      <w:r w:rsidR="00B7428F">
        <w:rPr>
          <w:rFonts w:ascii="Times New Roman" w:hAnsi="Times New Roman" w:cs="Times New Roman"/>
          <w:iCs/>
          <w:sz w:val="24"/>
          <w:szCs w:val="28"/>
        </w:rPr>
        <w:t>volcano plot</w:t>
      </w:r>
      <w:r w:rsidRPr="006739A1">
        <w:rPr>
          <w:rFonts w:ascii="Times New Roman" w:hAnsi="Times New Roman" w:cs="Times New Roman"/>
          <w:iCs/>
          <w:sz w:val="24"/>
          <w:szCs w:val="28"/>
        </w:rPr>
        <w:t xml:space="preserve"> </w:t>
      </w:r>
      <w:r w:rsidR="00E649B5" w:rsidRPr="006739A1">
        <w:rPr>
          <w:rFonts w:ascii="Times New Roman" w:hAnsi="Times New Roman" w:cs="Times New Roman"/>
          <w:iCs/>
          <w:sz w:val="24"/>
          <w:szCs w:val="28"/>
        </w:rPr>
        <w:t>which</w:t>
      </w:r>
      <w:r w:rsidRPr="006739A1">
        <w:rPr>
          <w:rFonts w:ascii="Times New Roman" w:hAnsi="Times New Roman" w:cs="Times New Roman"/>
          <w:iCs/>
          <w:sz w:val="24"/>
          <w:szCs w:val="28"/>
        </w:rPr>
        <w:t xml:space="preserve">, by </w:t>
      </w:r>
      <w:r w:rsidR="00E649B5" w:rsidRPr="006739A1">
        <w:rPr>
          <w:rFonts w:ascii="Times New Roman" w:hAnsi="Times New Roman" w:cs="Times New Roman"/>
          <w:iCs/>
          <w:sz w:val="24"/>
          <w:szCs w:val="28"/>
        </w:rPr>
        <w:t>employing</w:t>
      </w:r>
      <w:r w:rsidRPr="006739A1">
        <w:rPr>
          <w:rFonts w:ascii="Times New Roman" w:hAnsi="Times New Roman" w:cs="Times New Roman"/>
          <w:iCs/>
          <w:sz w:val="24"/>
          <w:szCs w:val="28"/>
        </w:rPr>
        <w:t xml:space="preserve"> scaling relation</w:t>
      </w:r>
      <w:r w:rsidR="00E649B5" w:rsidRPr="006739A1">
        <w:rPr>
          <w:rFonts w:ascii="Times New Roman" w:hAnsi="Times New Roman" w:cs="Times New Roman"/>
          <w:iCs/>
          <w:sz w:val="24"/>
          <w:szCs w:val="28"/>
        </w:rPr>
        <w:t>s, can be reduced to a one-dimensional one</w:t>
      </w:r>
      <w:r w:rsidR="00B45E7E" w:rsidRPr="006739A1">
        <w:rPr>
          <w:rFonts w:ascii="Times New Roman" w:hAnsi="Times New Roman" w:cs="Times New Roman"/>
          <w:iCs/>
          <w:sz w:val="24"/>
          <w:szCs w:val="28"/>
        </w:rPr>
        <w:t xml:space="preserve"> in the most expedient case</w:t>
      </w:r>
      <w:r w:rsidR="00E649B5" w:rsidRPr="006739A1">
        <w:rPr>
          <w:rFonts w:ascii="Times New Roman" w:hAnsi="Times New Roman" w:cs="Times New Roman"/>
          <w:iCs/>
          <w:sz w:val="24"/>
          <w:szCs w:val="28"/>
        </w:rPr>
        <w:t>.</w:t>
      </w:r>
      <w:r w:rsidR="002A74BA">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D3on219f","properties":{"formattedCitation":"[14]","plainCitation":"[14]","noteIndex":0},"citationItems":[{"id":20,"uris":["http://zotero.org/users/7000139/items/3QUIBH5I"],"uri":["http://zotero.org/users/7000139/items/3QUIBH5I"],"itemData":{"id":20,"type":"article-journal","container-title":"Chemical Reviews","DOI":"10.1021/acs.chemrev.7b00488","ISSN":"0009-2665","issue":"5","journalAbbreviation":"Chem. Rev.","note":"publisher: American Chemical Society","page":"2302-2312","title":"Understanding Catalytic Activity Trends in the Oxygen Reduction Reaction","volume":"118","author":[{"family":"Kulkarni","given":"Ambarish"},{"family":"Siahrostami","given":"Samira"},{"family":"Patel","given":"Anjli"},{"family":"Nørskov","given":"Jens K."}],"issued":{"date-parts":[["2018"]]}}}],"schema":"https://github.com/citation-style-language/schema/raw/master/csl-citation.json"} </w:instrText>
      </w:r>
      <w:r w:rsidR="002A74BA">
        <w:rPr>
          <w:rFonts w:ascii="Times New Roman" w:hAnsi="Times New Roman" w:cs="Times New Roman"/>
          <w:iCs/>
          <w:sz w:val="24"/>
          <w:szCs w:val="28"/>
        </w:rPr>
        <w:fldChar w:fldCharType="separate"/>
      </w:r>
      <w:r w:rsidR="008B5590" w:rsidRPr="008B5590">
        <w:rPr>
          <w:rFonts w:ascii="Times New Roman" w:hAnsi="Times New Roman" w:cs="Times New Roman"/>
          <w:sz w:val="24"/>
        </w:rPr>
        <w:t>[14]</w:t>
      </w:r>
      <w:r w:rsidR="002A74BA">
        <w:rPr>
          <w:rFonts w:ascii="Times New Roman" w:hAnsi="Times New Roman" w:cs="Times New Roman"/>
          <w:iCs/>
          <w:sz w:val="24"/>
          <w:szCs w:val="28"/>
        </w:rPr>
        <w:fldChar w:fldCharType="end"/>
      </w:r>
      <w:r w:rsidR="00E649B5" w:rsidRPr="006739A1">
        <w:rPr>
          <w:rFonts w:ascii="Times New Roman" w:hAnsi="Times New Roman" w:cs="Times New Roman"/>
          <w:iCs/>
          <w:sz w:val="24"/>
          <w:szCs w:val="28"/>
        </w:rPr>
        <w:t xml:space="preserve"> </w:t>
      </w:r>
      <w:r w:rsidR="00B7428F">
        <w:rPr>
          <w:rFonts w:ascii="Times New Roman" w:hAnsi="Times New Roman" w:cs="Times New Roman"/>
          <w:iCs/>
          <w:sz w:val="24"/>
          <w:szCs w:val="28"/>
        </w:rPr>
        <w:t xml:space="preserve">However, in addition to the binding energy, </w:t>
      </w:r>
      <w:r w:rsidR="00FA78FA">
        <w:rPr>
          <w:rFonts w:ascii="Times New Roman" w:hAnsi="Times New Roman" w:cs="Times New Roman"/>
          <w:iCs/>
          <w:sz w:val="24"/>
          <w:szCs w:val="28"/>
        </w:rPr>
        <w:t xml:space="preserve">surface charging relations and local conditions </w:t>
      </w:r>
      <w:r w:rsidR="00884219">
        <w:rPr>
          <w:rFonts w:ascii="Times New Roman" w:hAnsi="Times New Roman" w:cs="Times New Roman"/>
          <w:iCs/>
          <w:sz w:val="24"/>
          <w:szCs w:val="28"/>
        </w:rPr>
        <w:t xml:space="preserve">at the reaction plane that depend on it </w:t>
      </w:r>
      <w:r w:rsidR="00FA78FA">
        <w:rPr>
          <w:rFonts w:ascii="Times New Roman" w:hAnsi="Times New Roman" w:cs="Times New Roman"/>
          <w:iCs/>
          <w:sz w:val="24"/>
          <w:szCs w:val="28"/>
        </w:rPr>
        <w:t>severely alter catalyst activity.</w:t>
      </w:r>
      <w:r w:rsidR="00FA78FA">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ZQOouhIh","properties":{"formattedCitation":"[31\\uc0\\u8211{}35]","plainCitation":"[31–35]","noteIndex":0},"citationItems":[{"id":77,"uris":["http://zotero.org/users/7000139/items/PA2GAP6R"],"uri":["http://zotero.org/users/7000139/items/PA2GAP6R"],"itemData":{"id":77,"type":"article-journal","abstract":"Rapid conversion of oxygen into water is crucial to the operation of polymer electrolyte fuel cells and other emerging electrochemical energy technologies. Chemisorbed oxygen species play double-edged roles in this reaction, acting as vital intermediates on one hand and site-blockers on the other. Any attempt to decipher the oxygen reduction reaction (ORR) must first relate the formation of oxygen intermediates to basic electronic and electrostatic properties of the catalytic surface, and then link it to parameters of catalyst activity. An approach that accomplishes this feat will be of great utility for catalyst materials development and predictive model formulation of electrode operation. Here, we present a theoretical framework for the multiple interrelated surface phenomena and processes involved, particularly, by incorporating the double-layer effects. It sheds light on the roles of oxygen intermediates and gives out the Tafel slope and exchange current density as continuous functions of electrode potential. Moreover, it develops the concept of a rate determining term, which should replace the concept of a rate determining step for multielectron reactions, and offers a new perspective on the volcano relation of the ORR.","container-title":"Phys. Chem. Chem. Phys.","DOI":"10.1039/C8CP01315B","issue":"17","note":"publisher: The Royal Society of Chemistry","page":"11776-11786","title":"Unifying theoretical framework for deciphering the oxygen reduction reaction on platinum","volume":"20","author":[{"family":"Huang","given":"Jun"},{"family":"Zhang","given":"Jianbo"},{"family":"Eikerling","given":"Michael"}],"issued":{"date-parts":[["2018"]]}}},{"id":50,"uris":["http://zotero.org/users/7000139/items/N8VGECSN"],"uri":["http://zotero.org/users/7000139/items/N8VGECSN"],"itemData":{"id":50,"type":"article-journal","container-title":"Journal of The Electrochemical Society","DOI":"10.1149/2.0152001JES","journalAbbreviation":"Journal of The Electrochemical Society","page":"013515","title":"Modeling Electrocatalytic Oxidation of Formic Acid at Platinum","volume":"167","author":[{"family":"Zhu","given":"Xinwei"},{"family":"Huang","given":"Jun"}],"issued":{"date-parts":[["2020"]]}}},{"id":65,"uris":["http://zotero.org/users/7000139/items/6JQ3G5HB"],"uri":["http://zotero.org/users/7000139/items/6JQ3G5HB"],"itemData":{"id":65,"type":"article-journal","container-title":"The Journal of Physical Chemistry C","DOI":"10.1021/acs.jpcc.8b07534","ISSN":"1932-7447","issue":"47","journalAbbreviation":"J. Phys. Chem. C","note":"publisher: American Chemical Society","page":"26910-26921","title":"Interplay between Covalent and Noncovalent Interactions in Electrocatalysis","volume":"122","author":[{"family":"Huang","given":"Jun"},{"family":"Chen","given":"Shengli"}],"issued":{"date-parts":[["2018"]]}}},{"id":92,"uris":["http://zotero.org/users/7000139/items/ZVF3ZHJ4"],"uri":["http://zotero.org/users/7000139/items/ZVF3ZHJ4"],"itemData":{"id":92,"type":"article-journal","abstract":"Solid–liquid interface engineering has recently emerged as a promising technique to optimize the activity and product selectivity of the electrochemical reduction of CO2. In particular, the cation identity and the interfacial electric field have been shown to have a particularly significant impact on the activity of desired products. Using a combination of theoretical and experimental investigations, we show the cation size and its resultant impact on the interfacial electric field to be the critical factor behind the ion specificity of electrochemical CO2 reduction. We present a multi-scale modeling approach that combines size-modified Poisson–Boltzmann theory with ab initio simulations of field effects on critical reaction intermediates. The model shows an unprecedented quantitative agreement with experimental trends in cation effects on CO production on Ag, C2 production on Cu, CO vibrational signatures on Pt and Cu as well as Au(111) single crystal experimental double layer capacitances. The insights obtained represent quantitative evidence for the impact of cations on the interfacial electric field. Finally, we present design principles to increase the activity and selectivity of any field-sensitive electrochemical process based on the surface charging properties: the potential of zero charge, the ion size, and the double layer capacitance.","container-title":"Energy &amp; Environmental Science","DOI":"10.1039/C9EE01341E","ISSN":"1754-5692","issue":"10","journalAbbreviation":"Energy Environ. Sci.","note":"publisher: The Royal Society of Chemistry","page":"3001-3014","title":"Understanding cation effects in electrochemical CO2 reduction","volume":"12","author":[{"family":"Ringe","given":"Stefan"},{"family":"Clark","given":"Ezra L."},{"family":"Resasco","given":"Joaquin"},{"family":"Walton","given":"Amber"},{"family":"Seger","given":"Brian"},{"family":"Bell","given":"Alexis T."},{"family":"Chan","given":"Karen"}],"issued":{"date-parts":[["2019"]]}}},{"id":91,"uris":["http://zotero.org/users/7000139/items/RP6X5PU5"],"uri":["http://zotero.org/users/7000139/items/RP6X5PU5"],"itemData":{"id":91,"type":"article-journal","abstract":"Electrochemical CO$$_{2}$$ reduction is a potential route to the sustainable production of valuable fuels and chemicals. Here, we perform CO$$_{2}$$ reduction experiments on Gold at neutral to acidic pH values to elucidate the long-standing controversy surrounding the rate-limiting step. We find the CO production rate to be invariant with pH on a Standard Hydrogen Electrode scale and conclude that it is limited by the CO$$_{2}$$ adsorption step. We present a new multi-scale modeling scheme that integrates ab initio reaction kinetics with mass transport simulations, explicitly considering the charged electric double layer. The model reproduces the experimental CO polarization curve and reveals the rate-limiting step to be *COOH to *CO at low overpotentials, CO$$_{2}$$ adsorption at intermediate ones, and CO$$_{2}$$ mass transport at high overpotentials. Finally, we show the Tafel slope to arise from the electrostatic interaction between the dipole of *CO$$_{2}$$ and the interfacial field. This work highlights the importance of surface charging for electrochemical kinetics and mass transport.","container-title":"Nature Communications","DOI":"10.1038/s41467-019-13777-z","ISSN":"2041-1723","issue":"1","journalAbbreviation":"Nat. Commun.","page":"33","title":"Double layer charging driven carbon dioxide adsorption limits the rate of electrochemical carbon dioxide reduction on Gold","volume":"11","author":[{"family":"Ringe","given":"Stefan"},{"family":"Morales-Guio","given":"Carlos G."},{"family":"Chen","given":"Leanne D."},{"family":"Fields","given":"Meredith"},{"family":"Jaramillo","given":"Thomas F."},{"family":"Hahn","given":"Christopher"},{"family":"Chan","given":"Karen"}],"issued":{"date-parts":[["2020"]]}}}],"schema":"https://github.com/citation-style-language/schema/raw/master/csl-citation.json"} </w:instrText>
      </w:r>
      <w:r w:rsidR="00FA78FA">
        <w:rPr>
          <w:rFonts w:ascii="Times New Roman" w:hAnsi="Times New Roman" w:cs="Times New Roman"/>
          <w:iCs/>
          <w:sz w:val="24"/>
          <w:szCs w:val="28"/>
        </w:rPr>
        <w:fldChar w:fldCharType="separate"/>
      </w:r>
      <w:r w:rsidR="008B5590" w:rsidRPr="008B5590">
        <w:rPr>
          <w:rFonts w:ascii="Times New Roman" w:hAnsi="Times New Roman" w:cs="Times New Roman"/>
          <w:kern w:val="0"/>
          <w:sz w:val="24"/>
          <w:szCs w:val="24"/>
        </w:rPr>
        <w:t>[31–35]</w:t>
      </w:r>
      <w:r w:rsidR="00FA78FA">
        <w:rPr>
          <w:rFonts w:ascii="Times New Roman" w:hAnsi="Times New Roman" w:cs="Times New Roman"/>
          <w:iCs/>
          <w:sz w:val="24"/>
          <w:szCs w:val="28"/>
        </w:rPr>
        <w:fldChar w:fldCharType="end"/>
      </w:r>
      <w:r w:rsidR="00FA78FA">
        <w:rPr>
          <w:rFonts w:ascii="Times New Roman" w:hAnsi="Times New Roman" w:cs="Times New Roman"/>
          <w:iCs/>
          <w:sz w:val="24"/>
          <w:szCs w:val="28"/>
        </w:rPr>
        <w:t xml:space="preserve"> Thus, a volcano plot considering these effects </w:t>
      </w:r>
      <w:r w:rsidR="00884219">
        <w:rPr>
          <w:rFonts w:ascii="Times New Roman" w:hAnsi="Times New Roman" w:cs="Times New Roman"/>
          <w:iCs/>
          <w:sz w:val="24"/>
          <w:szCs w:val="28"/>
        </w:rPr>
        <w:t>would be suitable</w:t>
      </w:r>
      <w:r w:rsidR="004A12E8">
        <w:rPr>
          <w:rFonts w:ascii="Times New Roman" w:hAnsi="Times New Roman" w:cs="Times New Roman"/>
          <w:iCs/>
          <w:sz w:val="24"/>
          <w:szCs w:val="28"/>
        </w:rPr>
        <w:t xml:space="preserve"> </w:t>
      </w:r>
      <w:r w:rsidR="00884219">
        <w:rPr>
          <w:rFonts w:ascii="Times New Roman" w:hAnsi="Times New Roman" w:cs="Times New Roman"/>
          <w:iCs/>
          <w:sz w:val="24"/>
          <w:szCs w:val="28"/>
        </w:rPr>
        <w:t>for</w:t>
      </w:r>
      <w:r w:rsidR="00FA78FA">
        <w:rPr>
          <w:rFonts w:ascii="Times New Roman" w:hAnsi="Times New Roman" w:cs="Times New Roman"/>
          <w:iCs/>
          <w:sz w:val="24"/>
          <w:szCs w:val="28"/>
        </w:rPr>
        <w:t xml:space="preserve"> a </w:t>
      </w:r>
      <w:r w:rsidR="00884219">
        <w:rPr>
          <w:rFonts w:ascii="Times New Roman" w:hAnsi="Times New Roman" w:cs="Times New Roman"/>
          <w:iCs/>
          <w:sz w:val="24"/>
          <w:szCs w:val="28"/>
        </w:rPr>
        <w:t xml:space="preserve">meaningful </w:t>
      </w:r>
      <w:r w:rsidR="00FA78FA">
        <w:rPr>
          <w:rFonts w:ascii="Times New Roman" w:hAnsi="Times New Roman" w:cs="Times New Roman"/>
          <w:iCs/>
          <w:sz w:val="24"/>
          <w:szCs w:val="28"/>
        </w:rPr>
        <w:t xml:space="preserve">comparison of </w:t>
      </w:r>
      <w:r w:rsidR="00884219">
        <w:rPr>
          <w:rFonts w:ascii="Times New Roman" w:hAnsi="Times New Roman" w:cs="Times New Roman"/>
          <w:iCs/>
          <w:sz w:val="24"/>
          <w:szCs w:val="28"/>
        </w:rPr>
        <w:t xml:space="preserve">different </w:t>
      </w:r>
      <w:r w:rsidR="00FA78FA">
        <w:rPr>
          <w:rFonts w:ascii="Times New Roman" w:hAnsi="Times New Roman" w:cs="Times New Roman"/>
          <w:iCs/>
          <w:sz w:val="24"/>
          <w:szCs w:val="28"/>
        </w:rPr>
        <w:t xml:space="preserve">catalysts. </w:t>
      </w:r>
      <w:r w:rsidR="00C65471" w:rsidRPr="006739A1">
        <w:rPr>
          <w:rFonts w:ascii="Times New Roman" w:hAnsi="Times New Roman" w:cs="Times New Roman"/>
          <w:iCs/>
          <w:sz w:val="24"/>
          <w:szCs w:val="28"/>
        </w:rPr>
        <w:t xml:space="preserve">On </w:t>
      </w:r>
      <w:r w:rsidR="00B45E7E" w:rsidRPr="006739A1">
        <w:rPr>
          <w:rFonts w:ascii="Times New Roman" w:hAnsi="Times New Roman" w:cs="Times New Roman"/>
          <w:iCs/>
          <w:sz w:val="24"/>
          <w:szCs w:val="28"/>
        </w:rPr>
        <w:t xml:space="preserve">the </w:t>
      </w:r>
      <w:r w:rsidR="00C65471" w:rsidRPr="006739A1">
        <w:rPr>
          <w:rFonts w:ascii="Times New Roman" w:hAnsi="Times New Roman" w:cs="Times New Roman"/>
          <w:iCs/>
          <w:sz w:val="24"/>
          <w:szCs w:val="28"/>
        </w:rPr>
        <w:t>one hand, c</w:t>
      </w:r>
      <w:r w:rsidR="003A44F9" w:rsidRPr="006739A1">
        <w:rPr>
          <w:rFonts w:ascii="Times New Roman" w:hAnsi="Times New Roman" w:cs="Times New Roman"/>
          <w:iCs/>
          <w:sz w:val="24"/>
          <w:szCs w:val="28"/>
        </w:rPr>
        <w:t xml:space="preserve">atalyst-specific parameters, such as transfer coefficient </w:t>
      </w:r>
      <m:oMath>
        <m:r>
          <w:rPr>
            <w:rFonts w:ascii="Cambria Math" w:hAnsi="Cambria Math" w:cs="Times New Roman"/>
            <w:sz w:val="24"/>
            <w:szCs w:val="28"/>
          </w:rPr>
          <m:t>α</m:t>
        </m:r>
      </m:oMath>
      <w:r w:rsidR="00C45734">
        <w:rPr>
          <w:rFonts w:ascii="Times New Roman" w:hAnsi="Times New Roman" w:cs="Times New Roman"/>
          <w:iCs/>
          <w:sz w:val="24"/>
          <w:szCs w:val="28"/>
        </w:rPr>
        <w:t xml:space="preserve"> and</w:t>
      </w:r>
      <w:r w:rsidR="00085960">
        <w:rPr>
          <w:rFonts w:ascii="Times New Roman" w:hAnsi="Times New Roman" w:cs="Times New Roman"/>
          <w:iCs/>
          <w:sz w:val="24"/>
          <w:szCs w:val="28"/>
        </w:rPr>
        <w:t xml:space="preserve"> the</w:t>
      </w:r>
      <w:r w:rsidR="003A44F9" w:rsidRPr="006739A1">
        <w:rPr>
          <w:rFonts w:ascii="Times New Roman" w:hAnsi="Times New Roman" w:cs="Times New Roman"/>
          <w:iCs/>
          <w:sz w:val="24"/>
          <w:szCs w:val="28"/>
        </w:rPr>
        <w:t xml:space="preserve"> potential of zero charge</w:t>
      </w:r>
      <w:r w:rsidR="00FD69FA" w:rsidRPr="006739A1">
        <w:rPr>
          <w:rFonts w:ascii="Times New Roman" w:hAnsi="Times New Roman" w:cs="Times New Roman"/>
          <w:iCs/>
          <w:sz w:val="24"/>
          <w:szCs w:val="28"/>
        </w:rPr>
        <w:t xml:space="preserve"> (PZC)</w:t>
      </w:r>
      <w:r w:rsidR="003A44F9" w:rsidRPr="006739A1">
        <w:rPr>
          <w:rFonts w:ascii="Times New Roman" w:hAnsi="Times New Roman" w:cs="Times New Roman"/>
          <w:iCs/>
          <w:sz w:val="24"/>
          <w:szCs w:val="28"/>
        </w:rPr>
        <w:t xml:space="preserve"> </w:t>
      </w:r>
      <m:oMath>
        <m:sSub>
          <m:sSubPr>
            <m:ctrlPr>
              <w:rPr>
                <w:rFonts w:ascii="Cambria Math" w:hAnsi="Cambria Math" w:cs="Times New Roman"/>
                <w:sz w:val="24"/>
                <w:szCs w:val="28"/>
              </w:rPr>
            </m:ctrlPr>
          </m:sSubPr>
          <m:e>
            <m:r>
              <w:rPr>
                <w:rFonts w:ascii="Cambria Math" w:hAnsi="Cambria Math" w:cs="Times New Roman"/>
                <w:sz w:val="24"/>
                <w:szCs w:val="28"/>
              </w:rPr>
              <m:t>ϕ</m:t>
            </m:r>
          </m:e>
          <m:sub>
            <m:r>
              <m:rPr>
                <m:sty m:val="p"/>
              </m:rPr>
              <w:rPr>
                <w:rFonts w:ascii="Cambria Math" w:hAnsi="Cambria Math" w:cs="Times New Roman"/>
                <w:sz w:val="24"/>
                <w:szCs w:val="28"/>
              </w:rPr>
              <m:t>PZC</m:t>
            </m:r>
          </m:sub>
        </m:sSub>
      </m:oMath>
      <w:r w:rsidR="003053B3" w:rsidRPr="006739A1">
        <w:rPr>
          <w:rFonts w:ascii="Times New Roman" w:hAnsi="Times New Roman" w:cs="Times New Roman" w:hint="eastAsia"/>
          <w:sz w:val="24"/>
          <w:szCs w:val="28"/>
        </w:rPr>
        <w:t>,</w:t>
      </w:r>
      <w:r w:rsidR="00FD69FA" w:rsidRPr="006739A1">
        <w:rPr>
          <w:rFonts w:ascii="Times New Roman" w:hAnsi="Times New Roman" w:cs="Times New Roman"/>
          <w:sz w:val="24"/>
          <w:szCs w:val="28"/>
        </w:rPr>
        <w:t xml:space="preserve"> </w:t>
      </w:r>
      <w:r w:rsidR="00AD05D6" w:rsidRPr="006739A1">
        <w:rPr>
          <w:rFonts w:ascii="Times New Roman" w:hAnsi="Times New Roman" w:cs="Times New Roman"/>
          <w:sz w:val="24"/>
          <w:szCs w:val="28"/>
        </w:rPr>
        <w:t xml:space="preserve">add </w:t>
      </w:r>
      <w:r w:rsidR="00FD69FA" w:rsidRPr="006739A1">
        <w:rPr>
          <w:rFonts w:ascii="Times New Roman" w:hAnsi="Times New Roman" w:cs="Times New Roman"/>
          <w:sz w:val="24"/>
          <w:szCs w:val="28"/>
        </w:rPr>
        <w:t>extra d</w:t>
      </w:r>
      <w:r w:rsidR="00B45E7E" w:rsidRPr="006739A1">
        <w:rPr>
          <w:rFonts w:ascii="Times New Roman" w:hAnsi="Times New Roman" w:cs="Times New Roman"/>
          <w:sz w:val="24"/>
          <w:szCs w:val="28"/>
        </w:rPr>
        <w:t>imensions to</w:t>
      </w:r>
      <w:r w:rsidR="00FD69FA" w:rsidRPr="006739A1">
        <w:rPr>
          <w:rFonts w:ascii="Times New Roman" w:hAnsi="Times New Roman" w:cs="Times New Roman"/>
          <w:sz w:val="24"/>
          <w:szCs w:val="28"/>
        </w:rPr>
        <w:t xml:space="preserve"> volcano plots.</w:t>
      </w:r>
      <w:r w:rsidR="00471C89">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Iv8lA9x0","properties":{"formattedCitation":"[36]","plainCitation":"[36]","noteIndex":0},"citationItems":[{"id":89,"uris":["http://zotero.org/users/7000139/items/ZAU5EFYC"],"uri":["http://zotero.org/users/7000139/items/ZAU5EFYC"],"itemData":{"id":89,"type":"article-journal","abstract":"Volcano plots are a powerful tool to screen electrode materials in the catalysis and battery science communities. Commonly, simple binding energies are analyzed by the concept of linear scaling relationships to describe activity trends in a homologous series of materials, putting forward the picture that an optimum electrode material in the hydrogen evolution reaction (HER) binds the reaction intermediate (RI) thermoneutrally at zero overpotential. This approach, however, consists of various oversimplifications since the applied overpotential and kinetics are not accounted for in the evaluation. In the present article, the apex of the HER volcano is modeled by microkinetics. It is demonstrated that the volcano's top shifts to weak bonding of the RI with increasing driving force as soon as kinetic effects are factored in the analysis. This paradigm change is corroborated by the fact that the constructed volcano plots, using microkinetics and scaling relations for the apex and legs of the volcano respectively, reproduce the high activities of Pt in the HER and RuO2 in the chlorine evolution reaction.","container-title":"International Journal of Hydrogen Energy","DOI":"10.1016/j.ijhydene.2020.07.088","ISSN":"0360-3199","issue":"51","journalAbbreviation":"Int. J. Hydrog. Energy","page":"27221-27229","title":"Paradigm change in hydrogen electrocatalysis: The volcano's apex is located at weak bonding of the reaction intermediate","volume":"45","author":[{"family":"Exner","given":"Kai S."}],"issued":{"date-parts":[["2020"]]}}}],"schema":"https://github.com/citation-style-language/schema/raw/master/csl-citation.json"} </w:instrText>
      </w:r>
      <w:r w:rsidR="00471C89">
        <w:rPr>
          <w:rFonts w:ascii="Times New Roman" w:hAnsi="Times New Roman" w:cs="Times New Roman"/>
          <w:sz w:val="24"/>
          <w:szCs w:val="28"/>
        </w:rPr>
        <w:fldChar w:fldCharType="separate"/>
      </w:r>
      <w:r w:rsidR="008B5590" w:rsidRPr="008B5590">
        <w:rPr>
          <w:rFonts w:ascii="Times New Roman" w:hAnsi="Times New Roman" w:cs="Times New Roman"/>
          <w:sz w:val="24"/>
        </w:rPr>
        <w:t>[36]</w:t>
      </w:r>
      <w:r w:rsidR="00471C89">
        <w:rPr>
          <w:rFonts w:ascii="Times New Roman" w:hAnsi="Times New Roman" w:cs="Times New Roman"/>
          <w:sz w:val="24"/>
          <w:szCs w:val="28"/>
        </w:rPr>
        <w:fldChar w:fldCharType="end"/>
      </w:r>
      <w:r w:rsidR="00FD69FA" w:rsidRPr="006739A1">
        <w:rPr>
          <w:rFonts w:ascii="Times New Roman" w:hAnsi="Times New Roman" w:cs="Times New Roman"/>
          <w:sz w:val="24"/>
          <w:szCs w:val="28"/>
        </w:rPr>
        <w:t xml:space="preserve"> </w:t>
      </w:r>
      <w:r w:rsidR="00C65471" w:rsidRPr="006739A1">
        <w:rPr>
          <w:rFonts w:ascii="Times New Roman" w:hAnsi="Times New Roman" w:cs="Times New Roman"/>
          <w:sz w:val="24"/>
          <w:szCs w:val="28"/>
        </w:rPr>
        <w:t>On the other hand, c</w:t>
      </w:r>
      <w:r w:rsidR="00FD69FA" w:rsidRPr="006739A1">
        <w:rPr>
          <w:rFonts w:ascii="Times New Roman" w:hAnsi="Times New Roman" w:cs="Times New Roman"/>
          <w:sz w:val="24"/>
          <w:szCs w:val="28"/>
        </w:rPr>
        <w:t xml:space="preserve">atalyst-nonspecific parameters, such as </w:t>
      </w:r>
      <w:r w:rsidR="00884219">
        <w:rPr>
          <w:rFonts w:ascii="Times New Roman" w:hAnsi="Times New Roman" w:cs="Times New Roman"/>
          <w:sz w:val="24"/>
          <w:szCs w:val="28"/>
        </w:rPr>
        <w:t xml:space="preserve">reactant concentrations and </w:t>
      </w:r>
      <w:r w:rsidR="00884219" w:rsidRPr="006739A1">
        <w:rPr>
          <w:rFonts w:ascii="Times New Roman" w:hAnsi="Times New Roman" w:cs="Times New Roman"/>
          <w:sz w:val="24"/>
          <w:szCs w:val="28"/>
        </w:rPr>
        <w:t>electrode potential</w:t>
      </w:r>
      <w:r w:rsidR="00884219">
        <w:rPr>
          <w:rFonts w:ascii="Times New Roman" w:hAnsi="Times New Roman" w:cs="Times New Roman"/>
          <w:sz w:val="24"/>
          <w:szCs w:val="28"/>
        </w:rPr>
        <w:t>,</w:t>
      </w:r>
      <w:r w:rsidR="00884219" w:rsidRPr="006739A1">
        <w:rPr>
          <w:rFonts w:ascii="Times New Roman" w:hAnsi="Times New Roman" w:cs="Times New Roman"/>
          <w:sz w:val="24"/>
          <w:szCs w:val="28"/>
        </w:rPr>
        <w:t xml:space="preserve"> </w:t>
      </w:r>
      <w:r w:rsidR="00FD69FA" w:rsidRPr="006739A1">
        <w:rPr>
          <w:rFonts w:ascii="Times New Roman" w:hAnsi="Times New Roman" w:cs="Times New Roman"/>
          <w:sz w:val="24"/>
          <w:szCs w:val="28"/>
        </w:rPr>
        <w:t xml:space="preserve">will affect </w:t>
      </w:r>
      <w:r w:rsidR="00884219">
        <w:rPr>
          <w:rFonts w:ascii="Times New Roman" w:hAnsi="Times New Roman" w:cs="Times New Roman"/>
          <w:sz w:val="24"/>
          <w:szCs w:val="28"/>
        </w:rPr>
        <w:t>shape and peak position</w:t>
      </w:r>
      <w:r w:rsidR="00FD69FA" w:rsidRPr="006739A1">
        <w:rPr>
          <w:rFonts w:ascii="Times New Roman" w:hAnsi="Times New Roman" w:cs="Times New Roman"/>
          <w:sz w:val="24"/>
          <w:szCs w:val="28"/>
        </w:rPr>
        <w:t xml:space="preserve"> of volcano plot</w:t>
      </w:r>
      <w:r w:rsidR="00884219">
        <w:rPr>
          <w:rFonts w:ascii="Times New Roman" w:hAnsi="Times New Roman" w:cs="Times New Roman"/>
          <w:sz w:val="24"/>
          <w:szCs w:val="28"/>
        </w:rPr>
        <w:t>s</w:t>
      </w:r>
      <w:r w:rsidR="00FD69FA" w:rsidRPr="006739A1">
        <w:rPr>
          <w:rFonts w:ascii="Times New Roman" w:hAnsi="Times New Roman" w:cs="Times New Roman"/>
          <w:sz w:val="24"/>
          <w:szCs w:val="28"/>
        </w:rPr>
        <w:t>.</w:t>
      </w:r>
    </w:p>
    <w:p w14:paraId="5366600D" w14:textId="61406E87" w:rsidR="00822118" w:rsidRPr="00562113" w:rsidRDefault="00884219" w:rsidP="0041671B">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I</w:t>
      </w:r>
      <w:r w:rsidR="00E31176">
        <w:rPr>
          <w:rFonts w:ascii="Times New Roman" w:hAnsi="Times New Roman" w:cs="Times New Roman"/>
          <w:iCs/>
          <w:sz w:val="24"/>
          <w:szCs w:val="28"/>
        </w:rPr>
        <w:t xml:space="preserve">n this article, </w:t>
      </w:r>
      <w:r w:rsidR="00C16EA9">
        <w:rPr>
          <w:rFonts w:ascii="Times New Roman" w:hAnsi="Times New Roman" w:cs="Times New Roman"/>
          <w:iCs/>
          <w:sz w:val="24"/>
          <w:szCs w:val="28"/>
        </w:rPr>
        <w:t>we analyze a</w:t>
      </w:r>
      <w:r w:rsidR="00755BEF">
        <w:rPr>
          <w:rFonts w:ascii="Times New Roman" w:hAnsi="Times New Roman" w:cs="Times New Roman"/>
          <w:iCs/>
          <w:sz w:val="24"/>
          <w:szCs w:val="28"/>
        </w:rPr>
        <w:t xml:space="preserve"> </w:t>
      </w:r>
      <w:r w:rsidR="00C16EA9">
        <w:rPr>
          <w:rFonts w:ascii="Times New Roman" w:hAnsi="Times New Roman" w:cs="Times New Roman"/>
          <w:iCs/>
          <w:sz w:val="24"/>
          <w:szCs w:val="28"/>
        </w:rPr>
        <w:t>two-step proton</w:t>
      </w:r>
      <w:r w:rsidR="00E72AAD">
        <w:rPr>
          <w:rFonts w:ascii="Times New Roman" w:hAnsi="Times New Roman" w:cs="Times New Roman"/>
          <w:iCs/>
          <w:sz w:val="24"/>
          <w:szCs w:val="28"/>
        </w:rPr>
        <w:t>-</w:t>
      </w:r>
      <w:r w:rsidR="00C16EA9">
        <w:rPr>
          <w:rFonts w:ascii="Times New Roman" w:hAnsi="Times New Roman" w:cs="Times New Roman"/>
          <w:iCs/>
          <w:sz w:val="24"/>
          <w:szCs w:val="28"/>
        </w:rPr>
        <w:t>coupled electron transfer (PCET) reaction</w:t>
      </w:r>
      <w:r w:rsidRPr="00884219">
        <w:rPr>
          <w:rFonts w:ascii="Times New Roman" w:hAnsi="Times New Roman" w:cs="Times New Roman"/>
          <w:iCs/>
          <w:sz w:val="24"/>
          <w:szCs w:val="28"/>
        </w:rPr>
        <w:t xml:space="preserve"> </w:t>
      </w:r>
      <w:r>
        <w:rPr>
          <w:rFonts w:ascii="Times New Roman" w:hAnsi="Times New Roman" w:cs="Times New Roman"/>
          <w:iCs/>
          <w:sz w:val="24"/>
          <w:szCs w:val="28"/>
        </w:rPr>
        <w:t>to understand the parametric effects that control the peak shift</w:t>
      </w:r>
      <w:r w:rsidR="00E31176">
        <w:rPr>
          <w:rFonts w:ascii="Times New Roman" w:hAnsi="Times New Roman" w:cs="Times New Roman"/>
          <w:iCs/>
          <w:sz w:val="24"/>
          <w:szCs w:val="28"/>
        </w:rPr>
        <w:t xml:space="preserve">. </w:t>
      </w:r>
      <w:r w:rsidR="00F905A1">
        <w:rPr>
          <w:rFonts w:ascii="Times New Roman" w:hAnsi="Times New Roman" w:cs="Times New Roman"/>
          <w:iCs/>
          <w:sz w:val="24"/>
          <w:szCs w:val="28"/>
        </w:rPr>
        <w:t xml:space="preserve">We first </w:t>
      </w:r>
      <w:r w:rsidR="00755BEF">
        <w:rPr>
          <w:rFonts w:ascii="Times New Roman" w:hAnsi="Times New Roman" w:cs="Times New Roman"/>
          <w:iCs/>
          <w:sz w:val="24"/>
          <w:szCs w:val="28"/>
        </w:rPr>
        <w:t>find</w:t>
      </w:r>
      <w:r w:rsidR="00F905A1">
        <w:rPr>
          <w:rFonts w:ascii="Times New Roman" w:hAnsi="Times New Roman" w:cs="Times New Roman"/>
          <w:iCs/>
          <w:sz w:val="24"/>
          <w:szCs w:val="28"/>
        </w:rPr>
        <w:t xml:space="preserve"> that</w:t>
      </w:r>
      <w:r w:rsidR="00CE47F8">
        <w:rPr>
          <w:rFonts w:ascii="Times New Roman" w:hAnsi="Times New Roman" w:cs="Times New Roman"/>
          <w:iCs/>
          <w:sz w:val="24"/>
          <w:szCs w:val="28"/>
        </w:rPr>
        <w:t>, on the premise of the</w:t>
      </w:r>
      <w:r w:rsidR="00755BEF">
        <w:rPr>
          <w:rFonts w:ascii="Times New Roman" w:hAnsi="Times New Roman" w:cs="Times New Roman"/>
          <w:iCs/>
          <w:sz w:val="24"/>
          <w:szCs w:val="28"/>
        </w:rPr>
        <w:t xml:space="preserve"> </w:t>
      </w:r>
      <w:r w:rsidR="00CE47F8">
        <w:rPr>
          <w:rFonts w:ascii="Times New Roman" w:hAnsi="Times New Roman" w:cs="Times New Roman"/>
          <w:iCs/>
          <w:sz w:val="24"/>
          <w:szCs w:val="28"/>
        </w:rPr>
        <w:t xml:space="preserve">transfer coefficient being </w:t>
      </w:r>
      <w:r w:rsidR="00600AE0">
        <w:rPr>
          <w:rFonts w:ascii="Times New Roman" w:hAnsi="Times New Roman" w:cs="Times New Roman"/>
          <w:iCs/>
          <w:sz w:val="24"/>
          <w:szCs w:val="28"/>
        </w:rPr>
        <w:t>1/2</w:t>
      </w:r>
      <w:r w:rsidR="00CE47F8">
        <w:rPr>
          <w:rFonts w:ascii="Times New Roman" w:hAnsi="Times New Roman" w:cs="Times New Roman"/>
          <w:iCs/>
          <w:sz w:val="24"/>
          <w:szCs w:val="28"/>
        </w:rPr>
        <w:t>,</w:t>
      </w:r>
      <w:r w:rsidR="00F905A1">
        <w:rPr>
          <w:rFonts w:ascii="Times New Roman" w:hAnsi="Times New Roman" w:cs="Times New Roman"/>
          <w:iCs/>
          <w:sz w:val="24"/>
          <w:szCs w:val="28"/>
        </w:rPr>
        <w:t xml:space="preserve"> </w:t>
      </w:r>
      <w:r w:rsidR="00E72AAD">
        <w:rPr>
          <w:rFonts w:ascii="Times New Roman" w:hAnsi="Times New Roman" w:cs="Times New Roman"/>
          <w:iCs/>
          <w:sz w:val="24"/>
          <w:szCs w:val="28"/>
        </w:rPr>
        <w:t>the optimal catalyst</w:t>
      </w:r>
      <w:r w:rsidR="00755BEF">
        <w:rPr>
          <w:rFonts w:ascii="Times New Roman" w:hAnsi="Times New Roman" w:cs="Times New Roman"/>
          <w:iCs/>
          <w:sz w:val="24"/>
          <w:szCs w:val="28"/>
        </w:rPr>
        <w:t xml:space="preserve"> at any given potential</w:t>
      </w:r>
      <w:r w:rsidR="00FB26FF">
        <w:rPr>
          <w:rFonts w:ascii="Times New Roman" w:hAnsi="Times New Roman" w:cs="Times New Roman"/>
          <w:iCs/>
          <w:sz w:val="24"/>
          <w:szCs w:val="28"/>
        </w:rPr>
        <w:t xml:space="preserve"> is </w:t>
      </w:r>
      <w:r w:rsidR="00054EAC">
        <w:rPr>
          <w:rFonts w:ascii="Times New Roman" w:hAnsi="Times New Roman" w:cs="Times New Roman"/>
          <w:iCs/>
          <w:sz w:val="24"/>
          <w:szCs w:val="28"/>
        </w:rPr>
        <w:t xml:space="preserve">the </w:t>
      </w:r>
      <w:r w:rsidR="00FB26FF">
        <w:rPr>
          <w:rFonts w:ascii="Times New Roman" w:hAnsi="Times New Roman" w:cs="Times New Roman"/>
          <w:iCs/>
          <w:sz w:val="24"/>
          <w:szCs w:val="28"/>
        </w:rPr>
        <w:t>one that exhibits</w:t>
      </w:r>
      <w:r w:rsidR="00E72AAD">
        <w:rPr>
          <w:rFonts w:ascii="Times New Roman" w:hAnsi="Times New Roman" w:cs="Times New Roman"/>
          <w:iCs/>
          <w:sz w:val="24"/>
          <w:szCs w:val="28"/>
        </w:rPr>
        <w:t xml:space="preserve"> half</w:t>
      </w:r>
      <w:r w:rsidR="00FB26FF">
        <w:rPr>
          <w:rFonts w:ascii="Times New Roman" w:hAnsi="Times New Roman" w:cs="Times New Roman"/>
          <w:iCs/>
          <w:sz w:val="24"/>
          <w:szCs w:val="28"/>
        </w:rPr>
        <w:t xml:space="preserve"> </w:t>
      </w:r>
      <w:r w:rsidR="00E72AAD">
        <w:rPr>
          <w:rFonts w:ascii="Times New Roman" w:hAnsi="Times New Roman" w:cs="Times New Roman"/>
          <w:iCs/>
          <w:sz w:val="24"/>
          <w:szCs w:val="28"/>
        </w:rPr>
        <w:t>cover</w:t>
      </w:r>
      <w:r w:rsidR="00FB26FF">
        <w:rPr>
          <w:rFonts w:ascii="Times New Roman" w:hAnsi="Times New Roman" w:cs="Times New Roman"/>
          <w:iCs/>
          <w:sz w:val="24"/>
          <w:szCs w:val="28"/>
        </w:rPr>
        <w:t>age</w:t>
      </w:r>
      <w:r w:rsidR="00E72AAD">
        <w:rPr>
          <w:rFonts w:ascii="Times New Roman" w:hAnsi="Times New Roman" w:cs="Times New Roman"/>
          <w:iCs/>
          <w:sz w:val="24"/>
          <w:szCs w:val="28"/>
        </w:rPr>
        <w:t xml:space="preserve"> by adsorbed intermediates. </w:t>
      </w:r>
      <w:r w:rsidR="00F905A1">
        <w:rPr>
          <w:rFonts w:ascii="Times New Roman" w:hAnsi="Times New Roman" w:cs="Times New Roman"/>
          <w:iCs/>
          <w:sz w:val="24"/>
          <w:szCs w:val="28"/>
        </w:rPr>
        <w:t xml:space="preserve">Then, </w:t>
      </w:r>
      <w:r w:rsidR="00E72AAD">
        <w:rPr>
          <w:rFonts w:ascii="Times New Roman" w:hAnsi="Times New Roman" w:cs="Times New Roman"/>
          <w:iCs/>
          <w:sz w:val="24"/>
          <w:szCs w:val="28"/>
        </w:rPr>
        <w:t>we provide</w:t>
      </w:r>
      <w:r w:rsidR="0098361E">
        <w:rPr>
          <w:rFonts w:ascii="Times New Roman" w:hAnsi="Times New Roman" w:cs="Times New Roman"/>
          <w:iCs/>
          <w:sz w:val="24"/>
          <w:szCs w:val="28"/>
        </w:rPr>
        <w:t xml:space="preserve"> a</w:t>
      </w:r>
      <w:r w:rsidR="00E72AAD">
        <w:rPr>
          <w:rFonts w:ascii="Times New Roman" w:hAnsi="Times New Roman" w:cs="Times New Roman"/>
          <w:iCs/>
          <w:sz w:val="24"/>
          <w:szCs w:val="28"/>
        </w:rPr>
        <w:t xml:space="preserve"> </w:t>
      </w:r>
      <w:r w:rsidR="0098361E">
        <w:rPr>
          <w:rFonts w:ascii="Times New Roman" w:hAnsi="Times New Roman" w:cs="Times New Roman"/>
          <w:iCs/>
          <w:sz w:val="24"/>
          <w:szCs w:val="28"/>
        </w:rPr>
        <w:t xml:space="preserve">criterion </w:t>
      </w:r>
      <w:r w:rsidR="00F905A1">
        <w:rPr>
          <w:rFonts w:ascii="Times New Roman" w:hAnsi="Times New Roman" w:cs="Times New Roman"/>
          <w:iCs/>
          <w:sz w:val="24"/>
          <w:szCs w:val="28"/>
        </w:rPr>
        <w:t>that</w:t>
      </w:r>
      <w:r w:rsidR="0098361E">
        <w:rPr>
          <w:rFonts w:ascii="Times New Roman" w:hAnsi="Times New Roman" w:cs="Times New Roman"/>
          <w:iCs/>
          <w:sz w:val="24"/>
          <w:szCs w:val="28"/>
        </w:rPr>
        <w:t xml:space="preserve"> pinpoint</w:t>
      </w:r>
      <w:r w:rsidR="00F905A1">
        <w:rPr>
          <w:rFonts w:ascii="Times New Roman" w:hAnsi="Times New Roman" w:cs="Times New Roman"/>
          <w:iCs/>
          <w:sz w:val="24"/>
          <w:szCs w:val="28"/>
        </w:rPr>
        <w:t xml:space="preserve">s </w:t>
      </w:r>
      <w:r w:rsidR="0098361E">
        <w:rPr>
          <w:rFonts w:ascii="Times New Roman" w:hAnsi="Times New Roman" w:cs="Times New Roman"/>
          <w:iCs/>
          <w:sz w:val="24"/>
          <w:szCs w:val="28"/>
        </w:rPr>
        <w:t xml:space="preserve">the shift direction of the volcano </w:t>
      </w:r>
      <w:r w:rsidR="00E72AAD">
        <w:rPr>
          <w:rFonts w:ascii="Times New Roman" w:hAnsi="Times New Roman" w:cs="Times New Roman"/>
          <w:iCs/>
          <w:sz w:val="24"/>
          <w:szCs w:val="28"/>
        </w:rPr>
        <w:t>apex</w:t>
      </w:r>
      <w:r w:rsidR="0098361E">
        <w:rPr>
          <w:rFonts w:ascii="Times New Roman" w:hAnsi="Times New Roman" w:cs="Times New Roman"/>
          <w:iCs/>
          <w:sz w:val="24"/>
          <w:szCs w:val="28"/>
        </w:rPr>
        <w:t>.</w:t>
      </w:r>
      <w:r w:rsidR="00E31176">
        <w:rPr>
          <w:rFonts w:ascii="Times New Roman" w:hAnsi="Times New Roman" w:cs="Times New Roman"/>
          <w:iCs/>
          <w:sz w:val="24"/>
          <w:szCs w:val="28"/>
        </w:rPr>
        <w:t xml:space="preserve"> </w:t>
      </w:r>
      <w:r w:rsidR="00077599">
        <w:rPr>
          <w:rFonts w:ascii="Times New Roman" w:hAnsi="Times New Roman" w:cs="Times New Roman"/>
          <w:iCs/>
          <w:sz w:val="24"/>
          <w:szCs w:val="28"/>
        </w:rPr>
        <w:t xml:space="preserve">This criterion focuses on the effect of </w:t>
      </w:r>
      <w:r>
        <w:rPr>
          <w:rFonts w:ascii="Times New Roman" w:hAnsi="Times New Roman" w:cs="Times New Roman"/>
          <w:iCs/>
          <w:sz w:val="24"/>
          <w:szCs w:val="28"/>
        </w:rPr>
        <w:t xml:space="preserve">changes in the </w:t>
      </w:r>
      <w:r w:rsidR="00077599">
        <w:rPr>
          <w:rFonts w:ascii="Times New Roman" w:hAnsi="Times New Roman" w:cs="Times New Roman"/>
          <w:iCs/>
          <w:sz w:val="24"/>
          <w:szCs w:val="28"/>
        </w:rPr>
        <w:t xml:space="preserve">activation energies while other kinetic factors are </w:t>
      </w:r>
      <w:r>
        <w:rPr>
          <w:rFonts w:ascii="Times New Roman" w:hAnsi="Times New Roman" w:cs="Times New Roman"/>
          <w:iCs/>
          <w:sz w:val="24"/>
          <w:szCs w:val="28"/>
        </w:rPr>
        <w:t>assumed constant</w:t>
      </w:r>
      <w:r w:rsidR="00077599">
        <w:rPr>
          <w:rFonts w:ascii="Times New Roman" w:hAnsi="Times New Roman" w:cs="Times New Roman"/>
          <w:iCs/>
          <w:sz w:val="24"/>
          <w:szCs w:val="28"/>
        </w:rPr>
        <w:t xml:space="preserve"> to</w:t>
      </w:r>
      <w:r w:rsidR="001A4338">
        <w:rPr>
          <w:rFonts w:ascii="Times New Roman" w:hAnsi="Times New Roman" w:cs="Times New Roman"/>
          <w:iCs/>
          <w:sz w:val="24"/>
          <w:szCs w:val="28"/>
        </w:rPr>
        <w:t xml:space="preserve"> </w:t>
      </w:r>
      <w:r w:rsidR="007E1076">
        <w:rPr>
          <w:rFonts w:ascii="Times New Roman" w:hAnsi="Times New Roman" w:cs="Times New Roman"/>
          <w:iCs/>
          <w:sz w:val="24"/>
          <w:szCs w:val="28"/>
        </w:rPr>
        <w:t>retain</w:t>
      </w:r>
      <w:r w:rsidR="001A4338">
        <w:rPr>
          <w:rFonts w:ascii="Times New Roman" w:hAnsi="Times New Roman" w:cs="Times New Roman"/>
          <w:iCs/>
          <w:sz w:val="24"/>
          <w:szCs w:val="28"/>
        </w:rPr>
        <w:t xml:space="preserve"> a low-dimensional volcano plo</w:t>
      </w:r>
      <w:r w:rsidR="00077599">
        <w:rPr>
          <w:rFonts w:ascii="Times New Roman" w:hAnsi="Times New Roman" w:cs="Times New Roman"/>
          <w:iCs/>
          <w:sz w:val="24"/>
          <w:szCs w:val="28"/>
        </w:rPr>
        <w:t>t.</w:t>
      </w:r>
      <w:r w:rsidR="00AD05D6">
        <w:rPr>
          <w:rFonts w:ascii="Times New Roman" w:hAnsi="Times New Roman" w:cs="Times New Roman"/>
          <w:iCs/>
          <w:sz w:val="24"/>
          <w:szCs w:val="28"/>
        </w:rPr>
        <w:t xml:space="preserve"> </w:t>
      </w:r>
      <w:r w:rsidR="00324531">
        <w:rPr>
          <w:rFonts w:ascii="Times New Roman" w:hAnsi="Times New Roman" w:cs="Times New Roman"/>
          <w:iCs/>
          <w:sz w:val="24"/>
          <w:szCs w:val="28"/>
        </w:rPr>
        <w:t>After g</w:t>
      </w:r>
      <w:r w:rsidR="00FB12C8">
        <w:rPr>
          <w:rFonts w:ascii="Times New Roman" w:hAnsi="Times New Roman" w:cs="Times New Roman"/>
          <w:iCs/>
          <w:sz w:val="24"/>
          <w:szCs w:val="28"/>
        </w:rPr>
        <w:t>eneraliz</w:t>
      </w:r>
      <w:r w:rsidR="00324531">
        <w:rPr>
          <w:rFonts w:ascii="Times New Roman" w:hAnsi="Times New Roman" w:cs="Times New Roman"/>
          <w:iCs/>
          <w:sz w:val="24"/>
          <w:szCs w:val="28"/>
        </w:rPr>
        <w:t>ing</w:t>
      </w:r>
      <w:r w:rsidR="00FB12C8">
        <w:rPr>
          <w:rFonts w:ascii="Times New Roman" w:hAnsi="Times New Roman" w:cs="Times New Roman"/>
          <w:iCs/>
          <w:sz w:val="24"/>
          <w:szCs w:val="28"/>
        </w:rPr>
        <w:t xml:space="preserve"> the criterion with </w:t>
      </w:r>
      <w:r w:rsidR="00FB12C8">
        <w:rPr>
          <w:rFonts w:ascii="Times New Roman" w:hAnsi="Times New Roman" w:cs="Times New Roman"/>
          <w:iCs/>
          <w:sz w:val="24"/>
          <w:szCs w:val="28"/>
        </w:rPr>
        <w:lastRenderedPageBreak/>
        <w:t xml:space="preserve">respect to </w:t>
      </w:r>
      <w:r w:rsidR="00600AE0">
        <w:rPr>
          <w:rFonts w:ascii="Times New Roman" w:hAnsi="Times New Roman" w:cs="Times New Roman"/>
          <w:iCs/>
          <w:sz w:val="24"/>
          <w:szCs w:val="28"/>
        </w:rPr>
        <w:t>reactant and product</w:t>
      </w:r>
      <w:r w:rsidR="00FB12C8">
        <w:rPr>
          <w:rFonts w:ascii="Times New Roman" w:hAnsi="Times New Roman" w:cs="Times New Roman"/>
          <w:iCs/>
          <w:sz w:val="24"/>
          <w:szCs w:val="28"/>
        </w:rPr>
        <w:t xml:space="preserve"> concentration</w:t>
      </w:r>
      <w:r w:rsidR="00054EAC">
        <w:rPr>
          <w:rFonts w:ascii="Times New Roman" w:hAnsi="Times New Roman" w:cs="Times New Roman"/>
          <w:iCs/>
          <w:sz w:val="24"/>
          <w:szCs w:val="28"/>
        </w:rPr>
        <w:t>s</w:t>
      </w:r>
      <w:r w:rsidR="00324531">
        <w:rPr>
          <w:rFonts w:ascii="Times New Roman" w:hAnsi="Times New Roman" w:cs="Times New Roman"/>
          <w:iCs/>
          <w:sz w:val="24"/>
          <w:szCs w:val="28"/>
        </w:rPr>
        <w:t>, we d</w:t>
      </w:r>
      <w:r w:rsidR="00FB12C8">
        <w:rPr>
          <w:rFonts w:ascii="Times New Roman" w:hAnsi="Times New Roman" w:cs="Times New Roman"/>
          <w:iCs/>
          <w:sz w:val="24"/>
          <w:szCs w:val="28"/>
        </w:rPr>
        <w:t>emonstrate its applicability to</w:t>
      </w:r>
      <w:r w:rsidR="00A44A49">
        <w:rPr>
          <w:rFonts w:ascii="Times New Roman" w:hAnsi="Times New Roman" w:cs="Times New Roman"/>
          <w:iCs/>
          <w:sz w:val="24"/>
          <w:szCs w:val="28"/>
        </w:rPr>
        <w:t xml:space="preserve"> </w:t>
      </w:r>
      <w:r w:rsidR="000F07DA">
        <w:rPr>
          <w:rFonts w:ascii="Times New Roman" w:hAnsi="Times New Roman" w:cs="Times New Roman"/>
          <w:iCs/>
          <w:sz w:val="24"/>
          <w:szCs w:val="28"/>
        </w:rPr>
        <w:t xml:space="preserve">the ORR, </w:t>
      </w:r>
      <w:r w:rsidR="00D46CEA">
        <w:rPr>
          <w:rFonts w:ascii="Times New Roman" w:hAnsi="Times New Roman" w:cs="Times New Roman"/>
          <w:iCs/>
          <w:sz w:val="24"/>
          <w:szCs w:val="28"/>
        </w:rPr>
        <w:t xml:space="preserve">a </w:t>
      </w:r>
      <w:r w:rsidR="00FB12C8">
        <w:rPr>
          <w:rFonts w:ascii="Times New Roman" w:hAnsi="Times New Roman" w:cs="Times New Roman"/>
          <w:iCs/>
          <w:sz w:val="24"/>
          <w:szCs w:val="28"/>
        </w:rPr>
        <w:t>multi-step PCET</w:t>
      </w:r>
      <w:r w:rsidR="00D46CEA">
        <w:rPr>
          <w:rFonts w:ascii="Times New Roman" w:hAnsi="Times New Roman" w:cs="Times New Roman"/>
          <w:iCs/>
          <w:sz w:val="24"/>
          <w:szCs w:val="28"/>
        </w:rPr>
        <w:t xml:space="preserve"> reaction.</w:t>
      </w:r>
      <w:r w:rsidR="00B058C9" w:rsidRPr="00B058C9">
        <w:rPr>
          <w:rFonts w:ascii="Times New Roman" w:hAnsi="Times New Roman" w:cs="Times New Roman"/>
          <w:iCs/>
          <w:sz w:val="24"/>
          <w:szCs w:val="28"/>
        </w:rPr>
        <w:t xml:space="preserve"> </w:t>
      </w:r>
      <w:r w:rsidR="00324531">
        <w:rPr>
          <w:rFonts w:ascii="Times New Roman" w:hAnsi="Times New Roman" w:cs="Times New Roman"/>
          <w:iCs/>
          <w:sz w:val="24"/>
          <w:szCs w:val="28"/>
        </w:rPr>
        <w:t xml:space="preserve">Following that, systematic analyses on the influence of the </w:t>
      </w:r>
      <w:r w:rsidR="00603A85">
        <w:rPr>
          <w:rFonts w:ascii="Times New Roman" w:hAnsi="Times New Roman" w:cs="Times New Roman"/>
          <w:iCs/>
          <w:sz w:val="24"/>
          <w:szCs w:val="28"/>
        </w:rPr>
        <w:t xml:space="preserve">surface charging relations and intrinsic </w:t>
      </w:r>
      <w:r w:rsidR="00324531">
        <w:rPr>
          <w:rFonts w:ascii="Times New Roman" w:hAnsi="Times New Roman" w:cs="Times New Roman"/>
          <w:iCs/>
          <w:sz w:val="24"/>
          <w:szCs w:val="28"/>
        </w:rPr>
        <w:t xml:space="preserve">kinetic </w:t>
      </w:r>
      <w:r w:rsidR="00603A85">
        <w:rPr>
          <w:rFonts w:ascii="Times New Roman" w:hAnsi="Times New Roman" w:cs="Times New Roman"/>
          <w:iCs/>
          <w:sz w:val="24"/>
          <w:szCs w:val="28"/>
        </w:rPr>
        <w:t xml:space="preserve">parameters </w:t>
      </w:r>
      <w:r w:rsidR="00324531">
        <w:rPr>
          <w:rFonts w:ascii="Times New Roman" w:hAnsi="Times New Roman" w:cs="Times New Roman"/>
          <w:iCs/>
          <w:sz w:val="24"/>
          <w:szCs w:val="28"/>
        </w:rPr>
        <w:t xml:space="preserve">on the criterion are carried out. </w:t>
      </w:r>
      <w:r w:rsidR="00755BEF">
        <w:rPr>
          <w:rFonts w:ascii="Times New Roman" w:hAnsi="Times New Roman" w:cs="Times New Roman"/>
          <w:iCs/>
          <w:sz w:val="24"/>
          <w:szCs w:val="28"/>
        </w:rPr>
        <w:t>A discussion</w:t>
      </w:r>
      <w:r w:rsidR="00600AE0">
        <w:rPr>
          <w:rFonts w:ascii="Times New Roman" w:hAnsi="Times New Roman" w:cs="Times New Roman"/>
          <w:iCs/>
          <w:sz w:val="24"/>
          <w:szCs w:val="28"/>
        </w:rPr>
        <w:t xml:space="preserve"> of</w:t>
      </w:r>
      <w:r w:rsidR="00755BEF">
        <w:rPr>
          <w:rFonts w:ascii="Times New Roman" w:hAnsi="Times New Roman" w:cs="Times New Roman"/>
          <w:iCs/>
          <w:sz w:val="24"/>
          <w:szCs w:val="28"/>
        </w:rPr>
        <w:t xml:space="preserve"> i</w:t>
      </w:r>
      <w:r w:rsidR="00797C23">
        <w:rPr>
          <w:rFonts w:ascii="Times New Roman" w:hAnsi="Times New Roman" w:cs="Times New Roman"/>
          <w:iCs/>
          <w:sz w:val="24"/>
          <w:szCs w:val="28"/>
        </w:rPr>
        <w:t>mplication</w:t>
      </w:r>
      <w:r w:rsidR="005A7B71">
        <w:rPr>
          <w:rFonts w:ascii="Times New Roman" w:hAnsi="Times New Roman" w:cs="Times New Roman"/>
          <w:iCs/>
          <w:sz w:val="24"/>
          <w:szCs w:val="28"/>
        </w:rPr>
        <w:t xml:space="preserve">s </w:t>
      </w:r>
      <w:r w:rsidR="00797C23">
        <w:rPr>
          <w:rFonts w:ascii="Times New Roman" w:hAnsi="Times New Roman" w:cs="Times New Roman"/>
          <w:iCs/>
          <w:sz w:val="24"/>
          <w:szCs w:val="28"/>
        </w:rPr>
        <w:t>for</w:t>
      </w:r>
      <w:r w:rsidR="005A7B71">
        <w:rPr>
          <w:rFonts w:ascii="Times New Roman" w:hAnsi="Times New Roman" w:cs="Times New Roman"/>
          <w:iCs/>
          <w:sz w:val="24"/>
          <w:szCs w:val="28"/>
        </w:rPr>
        <w:t xml:space="preserve"> </w:t>
      </w:r>
      <w:r w:rsidR="00603A85">
        <w:rPr>
          <w:rFonts w:ascii="Times New Roman" w:hAnsi="Times New Roman" w:cs="Times New Roman"/>
          <w:iCs/>
          <w:sz w:val="24"/>
          <w:szCs w:val="28"/>
        </w:rPr>
        <w:t xml:space="preserve">materials </w:t>
      </w:r>
      <w:r w:rsidR="005A7B71">
        <w:rPr>
          <w:rFonts w:ascii="Times New Roman" w:hAnsi="Times New Roman" w:cs="Times New Roman"/>
          <w:iCs/>
          <w:sz w:val="24"/>
          <w:szCs w:val="28"/>
        </w:rPr>
        <w:t xml:space="preserve">screening and design </w:t>
      </w:r>
      <w:r w:rsidR="007E3145">
        <w:rPr>
          <w:rFonts w:ascii="Times New Roman" w:hAnsi="Times New Roman" w:cs="Times New Roman"/>
          <w:iCs/>
          <w:sz w:val="24"/>
          <w:szCs w:val="28"/>
        </w:rPr>
        <w:t>conclude</w:t>
      </w:r>
      <w:r w:rsidR="00C61E52">
        <w:rPr>
          <w:rFonts w:ascii="Times New Roman" w:hAnsi="Times New Roman" w:cs="Times New Roman"/>
          <w:iCs/>
          <w:sz w:val="24"/>
          <w:szCs w:val="28"/>
        </w:rPr>
        <w:t>s</w:t>
      </w:r>
      <w:r w:rsidR="007E3145">
        <w:rPr>
          <w:rFonts w:ascii="Times New Roman" w:hAnsi="Times New Roman" w:cs="Times New Roman"/>
          <w:iCs/>
          <w:sz w:val="24"/>
          <w:szCs w:val="28"/>
        </w:rPr>
        <w:t xml:space="preserve"> this contribution</w:t>
      </w:r>
      <w:r w:rsidR="005A7B71">
        <w:rPr>
          <w:rFonts w:ascii="Times New Roman" w:hAnsi="Times New Roman" w:cs="Times New Roman"/>
          <w:iCs/>
          <w:sz w:val="24"/>
          <w:szCs w:val="28"/>
        </w:rPr>
        <w:t>.</w:t>
      </w:r>
      <w:r w:rsidR="00A14E02">
        <w:rPr>
          <w:rFonts w:ascii="Times New Roman" w:hAnsi="Times New Roman" w:cs="Times New Roman"/>
          <w:iCs/>
          <w:sz w:val="24"/>
          <w:szCs w:val="28"/>
        </w:rPr>
        <w:t xml:space="preserve"> </w:t>
      </w:r>
    </w:p>
    <w:p w14:paraId="244D2C4B" w14:textId="244DFDF6" w:rsidR="00053844" w:rsidRDefault="00053844" w:rsidP="00053844">
      <w:pPr>
        <w:pStyle w:val="berschrift2"/>
        <w:spacing w:before="312" w:after="156"/>
        <w:rPr>
          <w:rFonts w:ascii="Times New Roman" w:hAnsi="Times New Roman" w:cs="Times New Roman"/>
        </w:rPr>
      </w:pPr>
      <w:r>
        <w:rPr>
          <w:rFonts w:ascii="Times New Roman" w:hAnsi="Times New Roman" w:cs="Times New Roman"/>
        </w:rPr>
        <w:t>MODEL DEVELOPMENT</w:t>
      </w:r>
    </w:p>
    <w:p w14:paraId="20C4EE02" w14:textId="4F2C12B2" w:rsidR="000214A0" w:rsidRPr="008D72F0" w:rsidRDefault="000214A0" w:rsidP="009D126E">
      <w:pPr>
        <w:pStyle w:val="berschrift3"/>
        <w:spacing w:before="0" w:after="0" w:line="415" w:lineRule="auto"/>
        <w:rPr>
          <w:rFonts w:ascii="Times New Roman" w:hAnsi="Times New Roman" w:cs="Times New Roman"/>
          <w:b w:val="0"/>
          <w:bCs/>
          <w:i/>
          <w:iCs w:val="0"/>
        </w:rPr>
      </w:pPr>
      <w:r w:rsidRPr="008D72F0">
        <w:rPr>
          <w:rFonts w:ascii="Times New Roman" w:hAnsi="Times New Roman" w:cs="Times New Roman"/>
          <w:b w:val="0"/>
          <w:bCs/>
          <w:i/>
          <w:iCs w:val="0"/>
        </w:rPr>
        <w:t>Reaction scheme</w:t>
      </w:r>
    </w:p>
    <w:p w14:paraId="5F149364" w14:textId="76243497" w:rsidR="0041671B" w:rsidRPr="00FC490B" w:rsidRDefault="00B76D4C" w:rsidP="0041671B">
      <w:pPr>
        <w:spacing w:beforeLines="50" w:before="156" w:afterLines="50" w:after="156" w:line="480" w:lineRule="exact"/>
        <w:rPr>
          <w:sz w:val="24"/>
          <w:szCs w:val="28"/>
        </w:rPr>
      </w:pPr>
      <w:r>
        <w:rPr>
          <w:rFonts w:ascii="Times New Roman" w:hAnsi="Times New Roman" w:cs="Times New Roman"/>
          <w:iCs/>
          <w:sz w:val="24"/>
          <w:szCs w:val="28"/>
        </w:rPr>
        <w:t xml:space="preserve">The </w:t>
      </w:r>
      <w:r w:rsidR="00C53672">
        <w:rPr>
          <w:rFonts w:ascii="Times New Roman" w:hAnsi="Times New Roman" w:cs="Times New Roman"/>
          <w:iCs/>
          <w:sz w:val="24"/>
          <w:szCs w:val="28"/>
        </w:rPr>
        <w:t>consider</w:t>
      </w:r>
      <w:r>
        <w:rPr>
          <w:rFonts w:ascii="Times New Roman" w:hAnsi="Times New Roman" w:cs="Times New Roman"/>
          <w:iCs/>
          <w:sz w:val="24"/>
          <w:szCs w:val="28"/>
        </w:rPr>
        <w:t>ed</w:t>
      </w:r>
      <w:r w:rsidR="00C53672">
        <w:rPr>
          <w:rFonts w:ascii="Times New Roman" w:hAnsi="Times New Roman" w:cs="Times New Roman"/>
          <w:iCs/>
          <w:sz w:val="24"/>
          <w:szCs w:val="28"/>
        </w:rPr>
        <w:t xml:space="preserve"> two-step proton-coupled electron transfer reaction</w:t>
      </w:r>
      <w:r>
        <w:rPr>
          <w:rFonts w:ascii="Times New Roman" w:hAnsi="Times New Roman" w:cs="Times New Roman"/>
          <w:iCs/>
          <w:sz w:val="24"/>
          <w:szCs w:val="28"/>
        </w:rPr>
        <w:t xml:space="preserve"> is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FC490B" w14:paraId="6599BC6D" w14:textId="77777777" w:rsidTr="00255C63">
        <w:tc>
          <w:tcPr>
            <w:tcW w:w="7219" w:type="dxa"/>
          </w:tcPr>
          <w:p w14:paraId="59E839F4" w14:textId="36B29F3D" w:rsidR="00FC490B" w:rsidRPr="009F3196" w:rsidRDefault="00FC490B" w:rsidP="00255C63">
            <w:pPr>
              <w:rPr>
                <w:sz w:val="24"/>
                <w:szCs w:val="24"/>
              </w:rPr>
            </w:pPr>
            <m:oMathPara>
              <m:oMath>
                <m:r>
                  <w:rPr>
                    <w:rFonts w:ascii="Cambria Math" w:eastAsia="SimSun" w:hAnsi="Cambria Math"/>
                    <w:sz w:val="24"/>
                    <w:szCs w:val="24"/>
                  </w:rPr>
                  <m:t>*+</m:t>
                </m:r>
                <m:r>
                  <m:rPr>
                    <m:sty m:val="p"/>
                  </m:rPr>
                  <w:rPr>
                    <w:rFonts w:ascii="Cambria Math" w:eastAsia="SimSun" w:hAnsi="Cambria Math"/>
                    <w:sz w:val="24"/>
                    <w:szCs w:val="24"/>
                  </w:rPr>
                  <m:t>A</m:t>
                </m:r>
                <m:r>
                  <w:rPr>
                    <w:rFonts w:ascii="Cambria Math" w:eastAsia="SimSun" w:hAnsi="Cambria Math"/>
                    <w:sz w:val="24"/>
                    <w:szCs w:val="24"/>
                  </w:rPr>
                  <m:t>+</m:t>
                </m:r>
                <m:sSup>
                  <m:sSupPr>
                    <m:ctrlPr>
                      <w:rPr>
                        <w:rFonts w:ascii="Cambria Math" w:eastAsia="SimSun" w:hAnsi="Cambria Math"/>
                        <w:i/>
                        <w:iCs/>
                        <w:sz w:val="24"/>
                        <w:szCs w:val="24"/>
                      </w:rPr>
                    </m:ctrlPr>
                  </m:sSupPr>
                  <m:e>
                    <m:r>
                      <m:rPr>
                        <m:sty m:val="p"/>
                      </m:rPr>
                      <w:rPr>
                        <w:rFonts w:ascii="Cambria Math" w:eastAsia="SimSun" w:hAnsi="Cambria Math"/>
                        <w:sz w:val="24"/>
                        <w:szCs w:val="24"/>
                      </w:rPr>
                      <m:t>e</m:t>
                    </m:r>
                  </m:e>
                  <m:sup>
                    <m:r>
                      <w:rPr>
                        <w:rFonts w:ascii="Cambria Math" w:eastAsia="SimSun" w:hAnsi="Cambria Math"/>
                        <w:sz w:val="24"/>
                        <w:szCs w:val="24"/>
                      </w:rPr>
                      <m:t>-</m:t>
                    </m:r>
                  </m:sup>
                </m:sSup>
                <m:r>
                  <w:rPr>
                    <w:rFonts w:ascii="Cambria Math" w:eastAsia="SimSun" w:hAnsi="Cambria Math"/>
                    <w:sz w:val="24"/>
                    <w:szCs w:val="24"/>
                  </w:rPr>
                  <m:t>+</m:t>
                </m:r>
                <m:sSup>
                  <m:sSupPr>
                    <m:ctrlPr>
                      <w:rPr>
                        <w:rFonts w:ascii="Cambria Math" w:eastAsia="SimSun" w:hAnsi="Cambria Math"/>
                        <w:i/>
                        <w:iCs/>
                        <w:sz w:val="24"/>
                        <w:szCs w:val="24"/>
                      </w:rPr>
                    </m:ctrlPr>
                  </m:sSupPr>
                  <m:e>
                    <m:r>
                      <m:rPr>
                        <m:sty m:val="p"/>
                      </m:rPr>
                      <w:rPr>
                        <w:rFonts w:ascii="Cambria Math" w:eastAsia="SimSun" w:hAnsi="Cambria Math"/>
                        <w:sz w:val="24"/>
                        <w:szCs w:val="24"/>
                      </w:rPr>
                      <m:t>H</m:t>
                    </m:r>
                  </m:e>
                  <m:sup>
                    <m:r>
                      <w:rPr>
                        <w:rFonts w:ascii="Cambria Math" w:eastAsia="SimSun" w:hAnsi="Cambria Math"/>
                        <w:sz w:val="24"/>
                        <w:szCs w:val="24"/>
                      </w:rPr>
                      <m:t>+</m:t>
                    </m:r>
                  </m:sup>
                </m:sSup>
                <m:r>
                  <m:rPr>
                    <m:sty m:val="p"/>
                  </m:rPr>
                  <w:rPr>
                    <w:rFonts w:ascii="Cambria Math" w:hAnsi="Cambria Math"/>
                    <w:sz w:val="24"/>
                    <w:szCs w:val="24"/>
                  </w:rPr>
                  <m:t>↔</m:t>
                </m:r>
                <m:sSup>
                  <m:sSupPr>
                    <m:ctrlPr>
                      <w:rPr>
                        <w:rFonts w:ascii="Cambria Math" w:eastAsia="SimSun" w:hAnsi="Cambria Math"/>
                        <w:sz w:val="24"/>
                        <w:szCs w:val="24"/>
                      </w:rPr>
                    </m:ctrlPr>
                  </m:sSupPr>
                  <m:e>
                    <m:r>
                      <m:rPr>
                        <m:sty m:val="p"/>
                      </m:rPr>
                      <w:rPr>
                        <w:rFonts w:ascii="Cambria Math" w:eastAsia="SimSun" w:hAnsi="Cambria Math"/>
                        <w:sz w:val="24"/>
                        <w:szCs w:val="24"/>
                      </w:rPr>
                      <m:t>AH</m:t>
                    </m:r>
                  </m:e>
                  <m:sup>
                    <m:r>
                      <m:rPr>
                        <m:sty m:val="p"/>
                      </m:rPr>
                      <w:rPr>
                        <w:rFonts w:ascii="Cambria Math" w:eastAsia="SimSun" w:hAnsi="Cambria Math"/>
                        <w:sz w:val="24"/>
                        <w:szCs w:val="24"/>
                      </w:rPr>
                      <m:t>*</m:t>
                    </m:r>
                  </m:sup>
                </m:sSup>
              </m:oMath>
            </m:oMathPara>
          </w:p>
        </w:tc>
        <w:tc>
          <w:tcPr>
            <w:tcW w:w="1072" w:type="dxa"/>
          </w:tcPr>
          <w:p w14:paraId="3D043609" w14:textId="5B126BD3" w:rsidR="00FC490B" w:rsidRPr="00137B4F" w:rsidRDefault="00FC490B" w:rsidP="00255C63">
            <w:pPr>
              <w:pStyle w:val="Beschriftung"/>
              <w:jc w:val="center"/>
              <w:rPr>
                <w:rFonts w:ascii="Times New Roman" w:hAnsi="Times New Roman" w:cs="Times New Roman"/>
              </w:rPr>
            </w:pPr>
            <w:r>
              <w:rPr>
                <w:rFonts w:ascii="Times New Roman" w:hAnsi="Times New Roman" w:cs="Times New Roman"/>
                <w:sz w:val="24"/>
                <w:szCs w:val="24"/>
              </w:rPr>
              <w:t xml:space="preserve"> </w:t>
            </w:r>
            <w:bookmarkStart w:id="5" w:name="_Ref66419486"/>
            <w:r w:rsidR="00E12778">
              <w:rPr>
                <w:rFonts w:ascii="Times New Roman" w:hAnsi="Times New Roman" w:cs="Times New Roman"/>
                <w:sz w:val="24"/>
                <w:szCs w:val="24"/>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bookmarkStart w:id="6" w:name="_Ref47838123"/>
            <w:r w:rsidR="00657B7A">
              <w:rPr>
                <w:rFonts w:ascii="Times New Roman" w:hAnsi="Times New Roman" w:cs="Times New Roman"/>
                <w:noProof/>
                <w:sz w:val="24"/>
                <w:szCs w:val="24"/>
              </w:rPr>
              <w:t>1</w:t>
            </w:r>
            <w:bookmarkEnd w:id="6"/>
            <w:r w:rsidRPr="00137B4F">
              <w:rPr>
                <w:rFonts w:ascii="Times New Roman" w:hAnsi="Times New Roman" w:cs="Times New Roman"/>
                <w:sz w:val="24"/>
                <w:szCs w:val="24"/>
              </w:rPr>
              <w:fldChar w:fldCharType="end"/>
            </w:r>
            <w:r w:rsidR="002216BD">
              <w:rPr>
                <w:rFonts w:ascii="Times New Roman" w:hAnsi="Times New Roman" w:cs="Times New Roman"/>
                <w:sz w:val="24"/>
                <w:szCs w:val="24"/>
              </w:rPr>
              <w:t>a</w:t>
            </w:r>
            <w:r>
              <w:rPr>
                <w:rFonts w:ascii="Times New Roman" w:hAnsi="Times New Roman" w:cs="Times New Roman"/>
                <w:sz w:val="24"/>
                <w:szCs w:val="24"/>
              </w:rPr>
              <w:t>)</w:t>
            </w:r>
            <w:bookmarkEnd w:id="5"/>
          </w:p>
        </w:tc>
      </w:tr>
      <w:tr w:rsidR="00A37511" w14:paraId="070E5107" w14:textId="77777777" w:rsidTr="00137B4F">
        <w:tc>
          <w:tcPr>
            <w:tcW w:w="7219" w:type="dxa"/>
          </w:tcPr>
          <w:p w14:paraId="437CFB8D" w14:textId="6A10FC0C" w:rsidR="00A37511" w:rsidRPr="009F3196" w:rsidRDefault="0065046F" w:rsidP="00255C63">
            <w:pPr>
              <w:rPr>
                <w:sz w:val="24"/>
                <w:szCs w:val="24"/>
              </w:rPr>
            </w:pPr>
            <m:oMathPara>
              <m:oMath>
                <m:sSup>
                  <m:sSupPr>
                    <m:ctrlPr>
                      <w:rPr>
                        <w:rFonts w:ascii="Cambria Math" w:eastAsia="SimSun" w:hAnsi="Cambria Math"/>
                        <w:sz w:val="24"/>
                        <w:szCs w:val="24"/>
                      </w:rPr>
                    </m:ctrlPr>
                  </m:sSupPr>
                  <m:e>
                    <m:r>
                      <m:rPr>
                        <m:sty m:val="p"/>
                      </m:rPr>
                      <w:rPr>
                        <w:rFonts w:ascii="Cambria Math" w:eastAsia="SimSun" w:hAnsi="Cambria Math"/>
                        <w:sz w:val="24"/>
                        <w:szCs w:val="24"/>
                      </w:rPr>
                      <m:t>AH</m:t>
                    </m:r>
                  </m:e>
                  <m:sup>
                    <m:r>
                      <m:rPr>
                        <m:sty m:val="p"/>
                      </m:rPr>
                      <w:rPr>
                        <w:rFonts w:ascii="Cambria Math" w:eastAsia="SimSun" w:hAnsi="Cambria Math"/>
                        <w:sz w:val="24"/>
                        <w:szCs w:val="24"/>
                      </w:rPr>
                      <m:t>*</m:t>
                    </m:r>
                  </m:sup>
                </m:sSup>
                <m:r>
                  <w:rPr>
                    <w:rFonts w:ascii="Cambria Math" w:eastAsia="SimSun" w:hAnsi="Cambria Math"/>
                    <w:sz w:val="24"/>
                    <w:szCs w:val="24"/>
                  </w:rPr>
                  <m:t>+</m:t>
                </m:r>
                <m:sSup>
                  <m:sSupPr>
                    <m:ctrlPr>
                      <w:rPr>
                        <w:rFonts w:ascii="Cambria Math" w:eastAsia="SimSun" w:hAnsi="Cambria Math"/>
                        <w:i/>
                        <w:iCs/>
                        <w:sz w:val="24"/>
                        <w:szCs w:val="24"/>
                      </w:rPr>
                    </m:ctrlPr>
                  </m:sSupPr>
                  <m:e>
                    <m:r>
                      <m:rPr>
                        <m:sty m:val="p"/>
                      </m:rPr>
                      <w:rPr>
                        <w:rFonts w:ascii="Cambria Math" w:eastAsia="SimSun" w:hAnsi="Cambria Math"/>
                        <w:sz w:val="24"/>
                        <w:szCs w:val="24"/>
                      </w:rPr>
                      <m:t>e</m:t>
                    </m:r>
                  </m:e>
                  <m:sup>
                    <m:r>
                      <w:rPr>
                        <w:rFonts w:ascii="Cambria Math" w:eastAsia="SimSun" w:hAnsi="Cambria Math"/>
                        <w:sz w:val="24"/>
                        <w:szCs w:val="24"/>
                      </w:rPr>
                      <m:t>-</m:t>
                    </m:r>
                  </m:sup>
                </m:sSup>
                <m:r>
                  <w:rPr>
                    <w:rFonts w:ascii="Cambria Math" w:eastAsia="SimSun" w:hAnsi="Cambria Math"/>
                    <w:sz w:val="24"/>
                    <w:szCs w:val="24"/>
                  </w:rPr>
                  <m:t>+</m:t>
                </m:r>
                <m:sSup>
                  <m:sSupPr>
                    <m:ctrlPr>
                      <w:rPr>
                        <w:rFonts w:ascii="Cambria Math" w:eastAsia="SimSun" w:hAnsi="Cambria Math"/>
                        <w:sz w:val="24"/>
                        <w:szCs w:val="24"/>
                      </w:rPr>
                    </m:ctrlPr>
                  </m:sSupPr>
                  <m:e>
                    <m:r>
                      <m:rPr>
                        <m:sty m:val="p"/>
                      </m:rPr>
                      <w:rPr>
                        <w:rFonts w:ascii="Cambria Math" w:eastAsia="SimSun" w:hAnsi="Cambria Math"/>
                        <w:sz w:val="24"/>
                        <w:szCs w:val="24"/>
                      </w:rPr>
                      <m:t>H</m:t>
                    </m:r>
                  </m:e>
                  <m:sup>
                    <m:r>
                      <m:rPr>
                        <m:sty m:val="p"/>
                      </m:rPr>
                      <w:rPr>
                        <w:rFonts w:ascii="Cambria Math" w:eastAsia="SimSun" w:hAnsi="Cambria Math"/>
                        <w:sz w:val="24"/>
                        <w:szCs w:val="24"/>
                      </w:rPr>
                      <m:t>+</m:t>
                    </m:r>
                  </m:sup>
                </m:sSup>
                <m:r>
                  <m:rPr>
                    <m:sty m:val="p"/>
                  </m:rPr>
                  <w:rPr>
                    <w:rFonts w:ascii="Cambria Math" w:hAnsi="Cambria Math"/>
                    <w:sz w:val="24"/>
                    <w:szCs w:val="24"/>
                  </w:rPr>
                  <m:t>↔</m:t>
                </m:r>
                <m:sSub>
                  <m:sSubPr>
                    <m:ctrlPr>
                      <w:rPr>
                        <w:rFonts w:ascii="Cambria Math" w:eastAsia="SimSun" w:hAnsi="Cambria Math"/>
                        <w:sz w:val="24"/>
                        <w:szCs w:val="24"/>
                      </w:rPr>
                    </m:ctrlPr>
                  </m:sSubPr>
                  <m:e>
                    <m:r>
                      <m:rPr>
                        <m:sty m:val="p"/>
                      </m:rPr>
                      <w:rPr>
                        <w:rFonts w:ascii="Cambria Math" w:eastAsia="SimSun" w:hAnsi="Cambria Math"/>
                        <w:sz w:val="24"/>
                        <w:szCs w:val="24"/>
                      </w:rPr>
                      <m:t>AH</m:t>
                    </m:r>
                  </m:e>
                  <m:sub>
                    <m:r>
                      <m:rPr>
                        <m:sty m:val="p"/>
                      </m:rPr>
                      <w:rPr>
                        <w:rFonts w:ascii="Cambria Math" w:eastAsia="SimSun" w:hAnsi="Cambria Math"/>
                        <w:sz w:val="24"/>
                        <w:szCs w:val="24"/>
                      </w:rPr>
                      <m:t>2</m:t>
                    </m:r>
                  </m:sub>
                </m:sSub>
                <m:r>
                  <w:rPr>
                    <w:rFonts w:ascii="Cambria Math" w:eastAsia="SimSun" w:hAnsi="Cambria Math"/>
                    <w:sz w:val="24"/>
                    <w:szCs w:val="24"/>
                  </w:rPr>
                  <m:t>+ *</m:t>
                </m:r>
              </m:oMath>
            </m:oMathPara>
          </w:p>
        </w:tc>
        <w:tc>
          <w:tcPr>
            <w:tcW w:w="1072" w:type="dxa"/>
          </w:tcPr>
          <w:p w14:paraId="2CCB1C6D" w14:textId="46089BAA" w:rsidR="00A37511" w:rsidRPr="00137B4F" w:rsidRDefault="00E12778" w:rsidP="00137B4F">
            <w:pPr>
              <w:pStyle w:val="Beschriftung"/>
              <w:jc w:val="center"/>
              <w:rPr>
                <w:rFonts w:ascii="Times New Roman" w:hAnsi="Times New Roman" w:cs="Times New Roman"/>
              </w:rPr>
            </w:pPr>
            <w:bookmarkStart w:id="7" w:name="_Ref47798883"/>
            <w:r>
              <w:rPr>
                <w:rFonts w:ascii="Times New Roman" w:hAnsi="Times New Roman" w:cs="Times New Roman"/>
                <w:sz w:val="24"/>
                <w:szCs w:val="24"/>
              </w:rPr>
              <w:t xml:space="preserve"> (</w:t>
            </w:r>
            <w:r w:rsidR="002216BD">
              <w:rPr>
                <w:rFonts w:ascii="Times New Roman" w:hAnsi="Times New Roman" w:cs="Times New Roman"/>
                <w:sz w:val="24"/>
                <w:szCs w:val="24"/>
              </w:rPr>
              <w:t>1b</w:t>
            </w:r>
            <w:r w:rsidR="00137B4F">
              <w:rPr>
                <w:rFonts w:ascii="Times New Roman" w:hAnsi="Times New Roman" w:cs="Times New Roman"/>
                <w:sz w:val="24"/>
                <w:szCs w:val="24"/>
              </w:rPr>
              <w:t>)</w:t>
            </w:r>
            <w:bookmarkEnd w:id="7"/>
          </w:p>
        </w:tc>
      </w:tr>
    </w:tbl>
    <w:p w14:paraId="6814FAE3" w14:textId="6F9691EE" w:rsidR="00D03EA9" w:rsidRDefault="00B76D4C" w:rsidP="00DB6F82">
      <w:pPr>
        <w:spacing w:beforeLines="50" w:before="156" w:afterLines="50" w:after="156" w:line="480" w:lineRule="exact"/>
        <w:rPr>
          <w:rFonts w:ascii="Times New Roman" w:hAnsi="Times New Roman" w:cs="Times New Roman"/>
          <w:iCs/>
          <w:sz w:val="24"/>
          <w:szCs w:val="28"/>
        </w:rPr>
      </w:pPr>
      <w:r>
        <w:rPr>
          <w:rFonts w:ascii="Times New Roman" w:hAnsi="Times New Roman" w:cs="Times New Roman"/>
          <w:iCs/>
          <w:sz w:val="24"/>
          <w:szCs w:val="28"/>
        </w:rPr>
        <w:t xml:space="preserve">As illustrated in </w:t>
      </w:r>
      <w:r w:rsidRPr="00522587">
        <w:rPr>
          <w:rFonts w:ascii="Times New Roman" w:hAnsi="Times New Roman" w:cs="Times New Roman"/>
          <w:b/>
          <w:bCs/>
          <w:iCs/>
          <w:sz w:val="24"/>
          <w:szCs w:val="28"/>
        </w:rPr>
        <w:t>Scheme 1</w:t>
      </w:r>
      <w:r>
        <w:rPr>
          <w:rFonts w:ascii="Times New Roman" w:hAnsi="Times New Roman" w:cs="Times New Roman"/>
          <w:iCs/>
          <w:sz w:val="24"/>
          <w:szCs w:val="28"/>
        </w:rPr>
        <w:t>, i</w:t>
      </w:r>
      <w:r w:rsidR="00845604">
        <w:rPr>
          <w:rFonts w:ascii="Times New Roman" w:hAnsi="Times New Roman" w:cs="Times New Roman"/>
          <w:iCs/>
          <w:sz w:val="24"/>
          <w:szCs w:val="28"/>
        </w:rPr>
        <w:t xml:space="preserve">n step 1, </w:t>
      </w:r>
      <m:oMath>
        <m:r>
          <m:rPr>
            <m:sty m:val="p"/>
          </m:rPr>
          <w:rPr>
            <w:rFonts w:ascii="Cambria Math" w:eastAsia="SimSun" w:hAnsi="Cambria Math"/>
            <w:sz w:val="24"/>
            <w:szCs w:val="24"/>
          </w:rPr>
          <m:t>A</m:t>
        </m:r>
      </m:oMath>
      <w:r w:rsidR="00845604">
        <w:rPr>
          <w:rFonts w:ascii="Times New Roman" w:hAnsi="Times New Roman" w:cs="Times New Roman"/>
          <w:iCs/>
          <w:sz w:val="24"/>
          <w:szCs w:val="28"/>
        </w:rPr>
        <w:t xml:space="preserve"> is chemisorbed onto the catalyst surface </w:t>
      </w:r>
      <w:r w:rsidR="00C103B2">
        <w:rPr>
          <w:rFonts w:ascii="Times New Roman" w:hAnsi="Times New Roman" w:cs="Times New Roman"/>
          <w:iCs/>
          <w:sz w:val="24"/>
          <w:szCs w:val="28"/>
        </w:rPr>
        <w:t>to</w:t>
      </w:r>
      <w:r w:rsidR="00845604">
        <w:rPr>
          <w:rFonts w:ascii="Times New Roman" w:hAnsi="Times New Roman" w:cs="Times New Roman"/>
          <w:iCs/>
          <w:sz w:val="24"/>
          <w:szCs w:val="28"/>
        </w:rPr>
        <w:t xml:space="preserve"> form</w:t>
      </w:r>
      <w:r w:rsidR="00C103B2">
        <w:rPr>
          <w:rFonts w:ascii="Times New Roman" w:hAnsi="Times New Roman" w:cs="Times New Roman"/>
          <w:iCs/>
          <w:sz w:val="24"/>
          <w:szCs w:val="28"/>
        </w:rPr>
        <w:t xml:space="preserve"> an</w:t>
      </w:r>
      <w:r w:rsidR="00D07524">
        <w:rPr>
          <w:rFonts w:ascii="Times New Roman" w:hAnsi="Times New Roman" w:cs="Times New Roman"/>
          <w:iCs/>
          <w:sz w:val="24"/>
          <w:szCs w:val="28"/>
        </w:rPr>
        <w:t xml:space="preserve"> intermediate</w:t>
      </w:r>
      <w:r w:rsidR="00845604">
        <w:rPr>
          <w:rFonts w:ascii="Times New Roman" w:hAnsi="Times New Roman" w:cs="Times New Roman"/>
          <w:iCs/>
          <w:sz w:val="24"/>
          <w:szCs w:val="28"/>
        </w:rPr>
        <w:t xml:space="preserve"> </w:t>
      </w:r>
      <m:oMath>
        <m:sSup>
          <m:sSupPr>
            <m:ctrlPr>
              <w:rPr>
                <w:rFonts w:ascii="Cambria Math" w:eastAsia="SimSun" w:hAnsi="Cambria Math"/>
                <w:sz w:val="24"/>
                <w:szCs w:val="24"/>
              </w:rPr>
            </m:ctrlPr>
          </m:sSupPr>
          <m:e>
            <m:r>
              <m:rPr>
                <m:sty m:val="p"/>
              </m:rPr>
              <w:rPr>
                <w:rFonts w:ascii="Cambria Math" w:eastAsia="SimSun" w:hAnsi="Cambria Math"/>
                <w:sz w:val="24"/>
                <w:szCs w:val="24"/>
              </w:rPr>
              <m:t>AH</m:t>
            </m:r>
          </m:e>
          <m:sup>
            <m:r>
              <m:rPr>
                <m:sty m:val="p"/>
              </m:rPr>
              <w:rPr>
                <w:rFonts w:ascii="Cambria Math" w:eastAsia="SimSun" w:hAnsi="Cambria Math"/>
                <w:sz w:val="24"/>
                <w:szCs w:val="24"/>
              </w:rPr>
              <m:t>*</m:t>
            </m:r>
          </m:sup>
        </m:sSup>
      </m:oMath>
      <w:r w:rsidR="00845604">
        <w:rPr>
          <w:rFonts w:ascii="Times New Roman" w:hAnsi="Times New Roman" w:cs="Times New Roman" w:hint="eastAsia"/>
          <w:szCs w:val="21"/>
        </w:rPr>
        <w:t>.</w:t>
      </w:r>
      <w:r w:rsidR="00845604" w:rsidRPr="00845604">
        <w:rPr>
          <w:rFonts w:ascii="Times New Roman" w:hAnsi="Times New Roman" w:cs="Times New Roman"/>
          <w:iCs/>
          <w:sz w:val="24"/>
          <w:szCs w:val="28"/>
        </w:rPr>
        <w:t xml:space="preserve"> In </w:t>
      </w:r>
      <w:r w:rsidR="00845604">
        <w:rPr>
          <w:rFonts w:ascii="Times New Roman" w:hAnsi="Times New Roman" w:cs="Times New Roman"/>
          <w:iCs/>
          <w:sz w:val="24"/>
          <w:szCs w:val="28"/>
        </w:rPr>
        <w:t>step 2,</w:t>
      </w:r>
      <w:r w:rsidR="00D07524">
        <w:rPr>
          <w:rFonts w:ascii="Times New Roman" w:hAnsi="Times New Roman" w:cs="Times New Roman"/>
          <w:iCs/>
          <w:sz w:val="24"/>
          <w:szCs w:val="28"/>
        </w:rPr>
        <w:t xml:space="preserve"> the intermediate is de</w:t>
      </w:r>
      <w:r w:rsidR="00C103B2">
        <w:rPr>
          <w:rFonts w:ascii="Times New Roman" w:hAnsi="Times New Roman" w:cs="Times New Roman"/>
          <w:iCs/>
          <w:sz w:val="24"/>
          <w:szCs w:val="28"/>
        </w:rPr>
        <w:t>sorbed</w:t>
      </w:r>
      <w:r w:rsidR="00D07524">
        <w:rPr>
          <w:rFonts w:ascii="Times New Roman" w:hAnsi="Times New Roman" w:cs="Times New Roman"/>
          <w:iCs/>
          <w:sz w:val="24"/>
          <w:szCs w:val="28"/>
        </w:rPr>
        <w:t xml:space="preserve"> after receiving a</w:t>
      </w:r>
      <w:r w:rsidR="00C103B2">
        <w:rPr>
          <w:rFonts w:ascii="Times New Roman" w:hAnsi="Times New Roman" w:cs="Times New Roman"/>
          <w:iCs/>
          <w:sz w:val="24"/>
          <w:szCs w:val="28"/>
        </w:rPr>
        <w:t>n</w:t>
      </w:r>
      <w:r w:rsidR="00D07524">
        <w:rPr>
          <w:rFonts w:ascii="Times New Roman" w:hAnsi="Times New Roman" w:cs="Times New Roman"/>
          <w:iCs/>
          <w:sz w:val="24"/>
          <w:szCs w:val="28"/>
        </w:rPr>
        <w:t xml:space="preserve"> electron and</w:t>
      </w:r>
      <w:r w:rsidR="00C103B2">
        <w:rPr>
          <w:rFonts w:ascii="Times New Roman" w:hAnsi="Times New Roman" w:cs="Times New Roman"/>
          <w:iCs/>
          <w:sz w:val="24"/>
          <w:szCs w:val="28"/>
        </w:rPr>
        <w:t xml:space="preserve"> a</w:t>
      </w:r>
      <w:r w:rsidR="00D07524">
        <w:rPr>
          <w:rFonts w:ascii="Times New Roman" w:hAnsi="Times New Roman" w:cs="Times New Roman"/>
          <w:iCs/>
          <w:sz w:val="24"/>
          <w:szCs w:val="28"/>
        </w:rPr>
        <w:t xml:space="preserve"> proton.</w:t>
      </w:r>
      <w:r w:rsidR="00845604">
        <w:rPr>
          <w:rFonts w:ascii="Times New Roman" w:hAnsi="Times New Roman" w:cs="Times New Roman"/>
          <w:iCs/>
          <w:sz w:val="24"/>
          <w:szCs w:val="28"/>
        </w:rPr>
        <w:t xml:space="preserve"> </w:t>
      </w:r>
      <w:r>
        <w:rPr>
          <w:rFonts w:ascii="Times New Roman" w:hAnsi="Times New Roman" w:cs="Times New Roman"/>
          <w:iCs/>
          <w:sz w:val="24"/>
          <w:szCs w:val="28"/>
        </w:rPr>
        <w:t>T</w:t>
      </w:r>
      <w:r w:rsidR="006F07ED">
        <w:rPr>
          <w:rFonts w:ascii="Times New Roman" w:hAnsi="Times New Roman" w:cs="Times New Roman"/>
          <w:iCs/>
          <w:sz w:val="24"/>
          <w:szCs w:val="28"/>
        </w:rPr>
        <w:t xml:space="preserve">his two-step reaction scheme </w:t>
      </w:r>
      <w:r w:rsidR="00D03EA9">
        <w:rPr>
          <w:rFonts w:ascii="Times New Roman" w:hAnsi="Times New Roman" w:cs="Times New Roman"/>
          <w:iCs/>
          <w:sz w:val="24"/>
          <w:szCs w:val="28"/>
        </w:rPr>
        <w:t xml:space="preserve">applies </w:t>
      </w:r>
      <w:r w:rsidR="00C103B2">
        <w:rPr>
          <w:rFonts w:ascii="Times New Roman" w:hAnsi="Times New Roman" w:cs="Times New Roman"/>
          <w:iCs/>
          <w:sz w:val="24"/>
          <w:szCs w:val="28"/>
        </w:rPr>
        <w:t xml:space="preserve">directly </w:t>
      </w:r>
      <w:r w:rsidR="00D03EA9">
        <w:rPr>
          <w:rFonts w:ascii="Times New Roman" w:hAnsi="Times New Roman" w:cs="Times New Roman"/>
          <w:iCs/>
          <w:sz w:val="24"/>
          <w:szCs w:val="28"/>
        </w:rPr>
        <w:t xml:space="preserve">for </w:t>
      </w:r>
      <w:r w:rsidR="008C0D95">
        <w:rPr>
          <w:rFonts w:ascii="Times New Roman" w:hAnsi="Times New Roman" w:cs="Times New Roman"/>
          <w:iCs/>
          <w:sz w:val="24"/>
          <w:szCs w:val="28"/>
        </w:rPr>
        <w:t>several</w:t>
      </w:r>
      <w:r w:rsidR="006F07ED">
        <w:rPr>
          <w:rFonts w:ascii="Times New Roman" w:hAnsi="Times New Roman" w:cs="Times New Roman"/>
          <w:iCs/>
          <w:sz w:val="24"/>
          <w:szCs w:val="28"/>
        </w:rPr>
        <w:t xml:space="preserve"> </w:t>
      </w:r>
      <w:r w:rsidR="00C103B2">
        <w:rPr>
          <w:rFonts w:ascii="Times New Roman" w:hAnsi="Times New Roman" w:cs="Times New Roman"/>
          <w:iCs/>
          <w:sz w:val="24"/>
          <w:szCs w:val="28"/>
        </w:rPr>
        <w:t>important</w:t>
      </w:r>
      <w:r w:rsidR="00D03EA9">
        <w:rPr>
          <w:rFonts w:ascii="Times New Roman" w:hAnsi="Times New Roman" w:cs="Times New Roman"/>
          <w:iCs/>
          <w:sz w:val="24"/>
          <w:szCs w:val="28"/>
        </w:rPr>
        <w:t xml:space="preserve"> reactions,</w:t>
      </w:r>
      <w:r w:rsidR="00EC489C">
        <w:rPr>
          <w:rFonts w:ascii="Times New Roman" w:hAnsi="Times New Roman" w:cs="Times New Roman"/>
          <w:iCs/>
          <w:sz w:val="24"/>
          <w:szCs w:val="28"/>
        </w:rPr>
        <w:t xml:space="preserve"> for example,</w:t>
      </w:r>
      <w:r w:rsidR="00B00871">
        <w:rPr>
          <w:rFonts w:ascii="Times New Roman" w:hAnsi="Times New Roman" w:cs="Times New Roman"/>
          <w:iCs/>
          <w:sz w:val="24"/>
          <w:szCs w:val="28"/>
        </w:rPr>
        <w:t xml:space="preserve"> </w:t>
      </w:r>
      <w:r w:rsidR="00B00871">
        <w:rPr>
          <w:rFonts w:ascii="Times New Roman" w:hAnsi="Times New Roman" w:cs="Times New Roman" w:hint="eastAsia"/>
          <w:iCs/>
          <w:sz w:val="24"/>
          <w:szCs w:val="28"/>
        </w:rPr>
        <w:t>wit</w:t>
      </w:r>
      <w:r w:rsidR="00D03EA9">
        <w:rPr>
          <w:rFonts w:ascii="Times New Roman" w:hAnsi="Times New Roman" w:cs="Times New Roman"/>
          <w:iCs/>
          <w:sz w:val="24"/>
          <w:szCs w:val="28"/>
        </w:rPr>
        <w:t>h A</w:t>
      </w:r>
      <w:r w:rsidR="00B00871">
        <w:rPr>
          <w:rFonts w:ascii="Times New Roman" w:hAnsi="Times New Roman" w:cs="Times New Roman"/>
          <w:iCs/>
          <w:sz w:val="24"/>
          <w:szCs w:val="28"/>
        </w:rPr>
        <w:t>H</w:t>
      </w:r>
      <w:r w:rsidR="00B00871">
        <w:rPr>
          <w:rFonts w:ascii="Times New Roman" w:hAnsi="Times New Roman" w:cs="Times New Roman"/>
          <w:iCs/>
          <w:sz w:val="24"/>
          <w:szCs w:val="28"/>
          <w:vertAlign w:val="superscript"/>
        </w:rPr>
        <w:t>*</w:t>
      </w:r>
      <w:r w:rsidR="00D03EA9">
        <w:rPr>
          <w:rFonts w:ascii="Times New Roman" w:hAnsi="Times New Roman" w:cs="Times New Roman"/>
          <w:iCs/>
          <w:sz w:val="24"/>
          <w:szCs w:val="28"/>
        </w:rPr>
        <w:t xml:space="preserve"> being H</w:t>
      </w:r>
      <w:r w:rsidR="00D03EA9">
        <w:rPr>
          <w:rFonts w:ascii="Times New Roman" w:hAnsi="Times New Roman" w:cs="Times New Roman"/>
          <w:iCs/>
          <w:sz w:val="24"/>
          <w:szCs w:val="28"/>
          <w:vertAlign w:val="superscript"/>
        </w:rPr>
        <w:t>*</w:t>
      </w:r>
      <w:r w:rsidR="00B00871">
        <w:rPr>
          <w:rFonts w:ascii="Times New Roman" w:hAnsi="Times New Roman" w:cs="Times New Roman"/>
          <w:iCs/>
          <w:sz w:val="24"/>
          <w:szCs w:val="28"/>
        </w:rPr>
        <w:t xml:space="preserve"> for</w:t>
      </w:r>
      <w:r w:rsidR="00C103B2">
        <w:rPr>
          <w:rFonts w:ascii="Times New Roman" w:hAnsi="Times New Roman" w:cs="Times New Roman"/>
          <w:iCs/>
          <w:sz w:val="24"/>
          <w:szCs w:val="28"/>
        </w:rPr>
        <w:t xml:space="preserve"> the</w:t>
      </w:r>
      <w:r w:rsidR="00B00871">
        <w:rPr>
          <w:rFonts w:ascii="Times New Roman" w:hAnsi="Times New Roman" w:cs="Times New Roman"/>
          <w:iCs/>
          <w:sz w:val="24"/>
          <w:szCs w:val="28"/>
        </w:rPr>
        <w:t xml:space="preserve"> HER</w:t>
      </w:r>
      <w:r w:rsidR="00594251">
        <w:rPr>
          <w:rFonts w:ascii="Times New Roman" w:hAnsi="Times New Roman" w:cs="Times New Roman"/>
          <w:iCs/>
          <w:sz w:val="24"/>
          <w:szCs w:val="28"/>
        </w:rPr>
        <w:t xml:space="preserve"> </w:t>
      </w:r>
      <w:r w:rsidR="003D6CC1">
        <w:rPr>
          <w:rFonts w:ascii="Times New Roman" w:hAnsi="Times New Roman" w:cs="Times New Roman"/>
          <w:iCs/>
          <w:sz w:val="24"/>
          <w:szCs w:val="28"/>
        </w:rPr>
        <w:t>(</w:t>
      </w:r>
      <m:oMath>
        <m:r>
          <w:rPr>
            <w:rFonts w:ascii="Cambria Math" w:hAnsi="Cambria Math" w:cs="Times New Roman"/>
            <w:sz w:val="24"/>
            <w:szCs w:val="28"/>
          </w:rPr>
          <m:t>2</m:t>
        </m:r>
        <m:sSup>
          <m:sSupPr>
            <m:ctrlPr>
              <w:rPr>
                <w:rFonts w:ascii="Cambria Math" w:hAnsi="Cambria Math" w:cs="Times New Roman"/>
                <w:iCs/>
                <w:sz w:val="24"/>
                <w:szCs w:val="28"/>
              </w:rPr>
            </m:ctrlPr>
          </m:sSupPr>
          <m:e>
            <m:r>
              <m:rPr>
                <m:sty m:val="p"/>
              </m:rPr>
              <w:rPr>
                <w:rFonts w:ascii="Cambria Math" w:hAnsi="Cambria Math" w:cs="Times New Roman"/>
                <w:sz w:val="24"/>
                <w:szCs w:val="28"/>
              </w:rPr>
              <m:t>H</m:t>
            </m:r>
          </m:e>
          <m:sup>
            <m:r>
              <m:rPr>
                <m:sty m:val="p"/>
              </m:rPr>
              <w:rPr>
                <w:rFonts w:ascii="Cambria Math" w:hAnsi="Cambria Math" w:cs="Times New Roman"/>
                <w:sz w:val="24"/>
                <w:szCs w:val="28"/>
              </w:rPr>
              <m:t>+</m:t>
            </m:r>
          </m:sup>
        </m:sSup>
        <m:r>
          <w:rPr>
            <w:rFonts w:ascii="Cambria Math" w:hAnsi="Cambria Math" w:cs="Times New Roman"/>
            <w:sz w:val="24"/>
            <w:szCs w:val="28"/>
          </w:rPr>
          <m:t>+2</m:t>
        </m:r>
        <m:sSup>
          <m:sSupPr>
            <m:ctrlPr>
              <w:rPr>
                <w:rFonts w:ascii="Cambria Math" w:hAnsi="Cambria Math" w:cs="Times New Roman"/>
                <w:sz w:val="24"/>
                <w:szCs w:val="28"/>
              </w:rPr>
            </m:ctrlPr>
          </m:sSupPr>
          <m:e>
            <m:r>
              <m:rPr>
                <m:sty m:val="p"/>
              </m:rPr>
              <w:rPr>
                <w:rFonts w:ascii="Cambria Math" w:hAnsi="Cambria Math" w:cs="Times New Roman"/>
                <w:sz w:val="24"/>
                <w:szCs w:val="28"/>
              </w:rPr>
              <m:t>e</m:t>
            </m:r>
          </m:e>
          <m:sup>
            <m:r>
              <m:rPr>
                <m:sty m:val="p"/>
              </m:rPr>
              <w:rPr>
                <w:rFonts w:ascii="Cambria Math" w:hAnsi="Cambria Math" w:cs="Times New Roman"/>
                <w:sz w:val="24"/>
                <w:szCs w:val="28"/>
              </w:rPr>
              <m:t>-</m:t>
            </m:r>
          </m:sup>
        </m:sSup>
        <m:r>
          <w:rPr>
            <w:rFonts w:ascii="Cambria Math" w:hAnsi="Cambria Math" w:cs="Times New Roman"/>
            <w:sz w:val="24"/>
            <w:szCs w:val="28"/>
          </w:rPr>
          <m:t>=</m:t>
        </m:r>
        <m:sSub>
          <m:sSubPr>
            <m:ctrlPr>
              <w:rPr>
                <w:rFonts w:ascii="Cambria Math" w:hAnsi="Cambria Math" w:cs="Times New Roman"/>
                <w:iCs/>
                <w:sz w:val="24"/>
                <w:szCs w:val="28"/>
              </w:rPr>
            </m:ctrlPr>
          </m:sSubPr>
          <m:e>
            <m:r>
              <m:rPr>
                <m:sty m:val="p"/>
              </m:rPr>
              <w:rPr>
                <w:rFonts w:ascii="Cambria Math" w:hAnsi="Cambria Math" w:cs="Times New Roman"/>
                <w:sz w:val="24"/>
                <w:szCs w:val="28"/>
              </w:rPr>
              <m:t>H</m:t>
            </m:r>
          </m:e>
          <m:sub>
            <m:r>
              <m:rPr>
                <m:sty m:val="p"/>
              </m:rPr>
              <w:rPr>
                <w:rFonts w:ascii="Cambria Math" w:hAnsi="Cambria Math" w:cs="Times New Roman"/>
                <w:sz w:val="24"/>
                <w:szCs w:val="28"/>
              </w:rPr>
              <m:t>2</m:t>
            </m:r>
          </m:sub>
        </m:sSub>
      </m:oMath>
      <w:r w:rsidR="003D6CC1">
        <w:rPr>
          <w:rFonts w:ascii="Times New Roman" w:hAnsi="Times New Roman" w:cs="Times New Roman" w:hint="eastAsia"/>
          <w:iCs/>
          <w:sz w:val="24"/>
          <w:szCs w:val="28"/>
        </w:rPr>
        <w:t>)</w:t>
      </w:r>
      <w:r w:rsidR="003D6CC1">
        <w:rPr>
          <w:rFonts w:ascii="Times New Roman" w:hAnsi="Times New Roman" w:cs="Times New Roman"/>
          <w:iCs/>
          <w:sz w:val="24"/>
          <w:szCs w:val="28"/>
        </w:rPr>
        <w:t xml:space="preserve"> </w:t>
      </w:r>
      <w:r w:rsidR="008D6D79">
        <w:rPr>
          <w:rFonts w:ascii="Times New Roman" w:hAnsi="Times New Roman" w:cs="Times New Roman"/>
          <w:iCs/>
          <w:sz w:val="24"/>
          <w:szCs w:val="28"/>
        </w:rPr>
        <w:t>or</w:t>
      </w:r>
      <w:r w:rsidR="00594251">
        <w:rPr>
          <w:rFonts w:ascii="Times New Roman" w:hAnsi="Times New Roman" w:cs="Times New Roman"/>
          <w:iCs/>
          <w:sz w:val="24"/>
          <w:szCs w:val="28"/>
        </w:rPr>
        <w:t xml:space="preserve"> being COOH</w:t>
      </w:r>
      <w:r w:rsidR="00594251">
        <w:rPr>
          <w:rFonts w:ascii="Times New Roman" w:hAnsi="Times New Roman" w:cs="Times New Roman"/>
          <w:iCs/>
          <w:sz w:val="24"/>
          <w:szCs w:val="28"/>
          <w:vertAlign w:val="superscript"/>
        </w:rPr>
        <w:t>*</w:t>
      </w:r>
      <w:r w:rsidR="00594251">
        <w:rPr>
          <w:rFonts w:ascii="Times New Roman" w:hAnsi="Times New Roman" w:cs="Times New Roman"/>
          <w:iCs/>
          <w:sz w:val="24"/>
          <w:szCs w:val="28"/>
        </w:rPr>
        <w:t xml:space="preserve"> for </w:t>
      </w:r>
      <w:r w:rsidR="003D6CC1">
        <w:rPr>
          <w:rFonts w:ascii="Times New Roman" w:hAnsi="Times New Roman" w:cs="Times New Roman"/>
          <w:iCs/>
          <w:sz w:val="24"/>
          <w:szCs w:val="28"/>
        </w:rPr>
        <w:t xml:space="preserve">the </w:t>
      </w:r>
      <w:r w:rsidR="00594251">
        <w:rPr>
          <w:rFonts w:ascii="Times New Roman" w:hAnsi="Times New Roman" w:cs="Times New Roman"/>
          <w:iCs/>
          <w:sz w:val="24"/>
          <w:szCs w:val="28"/>
        </w:rPr>
        <w:t>CO</w:t>
      </w:r>
      <w:r w:rsidR="00594251">
        <w:rPr>
          <w:rFonts w:ascii="Times New Roman" w:hAnsi="Times New Roman" w:cs="Times New Roman"/>
          <w:iCs/>
          <w:sz w:val="24"/>
          <w:szCs w:val="28"/>
          <w:vertAlign w:val="subscript"/>
        </w:rPr>
        <w:t>2</w:t>
      </w:r>
      <w:r w:rsidR="00594251">
        <w:rPr>
          <w:rFonts w:ascii="Times New Roman" w:hAnsi="Times New Roman" w:cs="Times New Roman"/>
          <w:iCs/>
          <w:sz w:val="24"/>
          <w:szCs w:val="28"/>
        </w:rPr>
        <w:t xml:space="preserve"> reduction reaction</w:t>
      </w:r>
      <w:r w:rsidR="00C16A7F">
        <w:rPr>
          <w:rFonts w:ascii="Times New Roman" w:hAnsi="Times New Roman" w:cs="Times New Roman"/>
          <w:iCs/>
          <w:sz w:val="24"/>
          <w:szCs w:val="28"/>
        </w:rPr>
        <w:t xml:space="preserve"> </w:t>
      </w:r>
      <w:r w:rsidR="003D6CC1">
        <w:rPr>
          <w:rFonts w:ascii="Times New Roman" w:hAnsi="Times New Roman" w:cs="Times New Roman"/>
          <w:iCs/>
          <w:sz w:val="24"/>
          <w:szCs w:val="28"/>
        </w:rPr>
        <w:t xml:space="preserve">at Au or Ag surfaces </w:t>
      </w:r>
      <w:r w:rsidR="00C16A7F">
        <w:rPr>
          <w:rFonts w:ascii="Times New Roman" w:hAnsi="Times New Roman" w:cs="Times New Roman"/>
          <w:iCs/>
          <w:sz w:val="24"/>
          <w:szCs w:val="28"/>
        </w:rPr>
        <w:t>(</w:t>
      </w:r>
      <m:oMath>
        <m:sSub>
          <m:sSubPr>
            <m:ctrlPr>
              <w:rPr>
                <w:rFonts w:ascii="Cambria Math" w:hAnsi="Cambria Math" w:cs="Times New Roman"/>
                <w:sz w:val="24"/>
                <w:szCs w:val="28"/>
              </w:rPr>
            </m:ctrlPr>
          </m:sSubPr>
          <m:e>
            <m:r>
              <m:rPr>
                <m:sty m:val="p"/>
              </m:rPr>
              <w:rPr>
                <w:rFonts w:ascii="Cambria Math" w:hAnsi="Cambria Math" w:cs="Times New Roman"/>
                <w:sz w:val="24"/>
                <w:szCs w:val="28"/>
              </w:rPr>
              <m:t>CO</m:t>
            </m:r>
          </m:e>
          <m:sub>
            <m:r>
              <m:rPr>
                <m:sty m:val="p"/>
              </m:rPr>
              <w:rPr>
                <w:rFonts w:ascii="Cambria Math" w:hAnsi="Cambria Math" w:cs="Times New Roman"/>
                <w:sz w:val="24"/>
                <w:szCs w:val="28"/>
              </w:rPr>
              <m:t>2</m:t>
            </m:r>
          </m:sub>
        </m:sSub>
        <m:r>
          <w:rPr>
            <w:rFonts w:ascii="Cambria Math" w:hAnsi="Cambria Math" w:cs="Times New Roman"/>
            <w:sz w:val="24"/>
            <w:szCs w:val="28"/>
          </w:rPr>
          <m:t>+2</m:t>
        </m:r>
        <m:sSup>
          <m:sSupPr>
            <m:ctrlPr>
              <w:rPr>
                <w:rFonts w:ascii="Cambria Math" w:hAnsi="Cambria Math" w:cs="Times New Roman"/>
                <w:sz w:val="24"/>
                <w:szCs w:val="28"/>
              </w:rPr>
            </m:ctrlPr>
          </m:sSupPr>
          <m:e>
            <m:r>
              <m:rPr>
                <m:sty m:val="p"/>
              </m:rPr>
              <w:rPr>
                <w:rFonts w:ascii="Cambria Math" w:hAnsi="Cambria Math" w:cs="Times New Roman"/>
                <w:sz w:val="24"/>
                <w:szCs w:val="28"/>
              </w:rPr>
              <m:t>H</m:t>
            </m:r>
          </m:e>
          <m:sup>
            <m:r>
              <m:rPr>
                <m:sty m:val="p"/>
              </m:rPr>
              <w:rPr>
                <w:rFonts w:ascii="Cambria Math" w:hAnsi="Cambria Math" w:cs="Times New Roman"/>
                <w:sz w:val="24"/>
                <w:szCs w:val="28"/>
              </w:rPr>
              <m:t>+</m:t>
            </m:r>
          </m:sup>
        </m:sSup>
        <m:r>
          <w:rPr>
            <w:rFonts w:ascii="Cambria Math" w:hAnsi="Cambria Math" w:cs="Times New Roman"/>
            <w:sz w:val="24"/>
            <w:szCs w:val="28"/>
          </w:rPr>
          <m:t>+2</m:t>
        </m:r>
        <m:sSup>
          <m:sSupPr>
            <m:ctrlPr>
              <w:rPr>
                <w:rFonts w:ascii="Cambria Math" w:hAnsi="Cambria Math" w:cs="Times New Roman"/>
                <w:iCs/>
                <w:sz w:val="24"/>
                <w:szCs w:val="28"/>
              </w:rPr>
            </m:ctrlPr>
          </m:sSupPr>
          <m:e>
            <m:r>
              <m:rPr>
                <m:sty m:val="p"/>
              </m:rPr>
              <w:rPr>
                <w:rFonts w:ascii="Cambria Math" w:hAnsi="Cambria Math" w:cs="Times New Roman"/>
                <w:sz w:val="24"/>
                <w:szCs w:val="28"/>
              </w:rPr>
              <m:t>e</m:t>
            </m:r>
          </m:e>
          <m:sup>
            <m:r>
              <m:rPr>
                <m:sty m:val="p"/>
              </m:rPr>
              <w:rPr>
                <w:rFonts w:ascii="Cambria Math" w:hAnsi="Cambria Math" w:cs="Times New Roman"/>
                <w:sz w:val="24"/>
                <w:szCs w:val="28"/>
              </w:rPr>
              <m:t>-</m:t>
            </m:r>
          </m:sup>
        </m:sSup>
        <m:r>
          <w:rPr>
            <w:rFonts w:ascii="Cambria Math" w:hAnsi="Cambria Math" w:cs="Times New Roman"/>
            <w:sz w:val="24"/>
            <w:szCs w:val="28"/>
          </w:rPr>
          <m:t>=</m:t>
        </m:r>
        <m:r>
          <m:rPr>
            <m:sty m:val="p"/>
          </m:rPr>
          <w:rPr>
            <w:rFonts w:ascii="Cambria Math" w:hAnsi="Cambria Math" w:cs="Times New Roman"/>
            <w:sz w:val="24"/>
            <w:szCs w:val="28"/>
          </w:rPr>
          <m:t>CO+</m:t>
        </m:r>
        <m:sSub>
          <m:sSubPr>
            <m:ctrlPr>
              <w:rPr>
                <w:rFonts w:ascii="Cambria Math" w:hAnsi="Cambria Math" w:cs="Times New Roman"/>
                <w:iCs/>
                <w:sz w:val="24"/>
                <w:szCs w:val="28"/>
              </w:rPr>
            </m:ctrlPr>
          </m:sSubPr>
          <m:e>
            <m:r>
              <m:rPr>
                <m:sty m:val="p"/>
              </m:rPr>
              <w:rPr>
                <w:rFonts w:ascii="Cambria Math" w:hAnsi="Cambria Math" w:cs="Times New Roman"/>
                <w:sz w:val="24"/>
                <w:szCs w:val="28"/>
              </w:rPr>
              <m:t>H</m:t>
            </m:r>
          </m:e>
          <m:sub>
            <m:r>
              <m:rPr>
                <m:sty m:val="p"/>
              </m:rPr>
              <w:rPr>
                <w:rFonts w:ascii="Cambria Math" w:hAnsi="Cambria Math" w:cs="Times New Roman"/>
                <w:sz w:val="24"/>
                <w:szCs w:val="28"/>
              </w:rPr>
              <m:t>2</m:t>
            </m:r>
          </m:sub>
        </m:sSub>
        <m:r>
          <m:rPr>
            <m:sty m:val="p"/>
          </m:rPr>
          <w:rPr>
            <w:rFonts w:ascii="Cambria Math" w:hAnsi="Cambria Math" w:cs="Times New Roman"/>
            <w:sz w:val="24"/>
            <w:szCs w:val="28"/>
          </w:rPr>
          <m:t>O</m:t>
        </m:r>
      </m:oMath>
      <w:r w:rsidR="00C16A7F">
        <w:rPr>
          <w:rFonts w:ascii="Times New Roman" w:hAnsi="Times New Roman" w:cs="Times New Roman"/>
          <w:iCs/>
          <w:sz w:val="24"/>
          <w:szCs w:val="28"/>
        </w:rPr>
        <w:t>)</w:t>
      </w:r>
      <w:r w:rsidR="00594251">
        <w:rPr>
          <w:rFonts w:ascii="Times New Roman" w:hAnsi="Times New Roman" w:cs="Times New Roman"/>
          <w:iCs/>
          <w:sz w:val="24"/>
          <w:szCs w:val="28"/>
        </w:rPr>
        <w:t>.</w:t>
      </w:r>
    </w:p>
    <w:p w14:paraId="7304AC04" w14:textId="1D8BECDE" w:rsidR="003D6CC1" w:rsidRPr="003D6CC1" w:rsidRDefault="003D6CC1" w:rsidP="00DB6F82">
      <w:pPr>
        <w:spacing w:beforeLines="50" w:before="156" w:afterLines="50" w:after="156" w:line="480" w:lineRule="exact"/>
        <w:rPr>
          <w:rFonts w:ascii="Times New Roman" w:hAnsi="Times New Roman" w:cs="Times New Roman"/>
          <w:iCs/>
          <w:sz w:val="24"/>
          <w:szCs w:val="28"/>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A37511" w14:paraId="09168EA2" w14:textId="77777777" w:rsidTr="00A37511">
        <w:tc>
          <w:tcPr>
            <w:tcW w:w="8291" w:type="dxa"/>
          </w:tcPr>
          <w:p w14:paraId="5EE0FDD5" w14:textId="7D93C9FD" w:rsidR="00A37511" w:rsidRDefault="00CC70E7" w:rsidP="007E197E">
            <w:pPr>
              <w:jc w:val="center"/>
            </w:pPr>
            <w:r>
              <w:t xml:space="preserve"> </w:t>
            </w:r>
          </w:p>
          <w:p w14:paraId="169C668B" w14:textId="1B48F77F" w:rsidR="00CC70E7" w:rsidRPr="007E197E" w:rsidRDefault="00CC70E7" w:rsidP="007E197E">
            <w:pPr>
              <w:jc w:val="center"/>
              <w:rPr>
                <w:rFonts w:ascii="Times New Roman" w:hAnsi="Times New Roman" w:cs="Times New Roman"/>
                <w:i/>
                <w:iCs/>
                <w:sz w:val="24"/>
                <w:szCs w:val="21"/>
              </w:rPr>
            </w:pPr>
            <w:r>
              <w:rPr>
                <w:noProof/>
              </w:rPr>
              <w:drawing>
                <wp:inline distT="0" distB="0" distL="0" distR="0" wp14:anchorId="5A5CB08E" wp14:editId="7E5202A3">
                  <wp:extent cx="3599257" cy="1080000"/>
                  <wp:effectExtent l="0" t="0" r="127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257" cy="1080000"/>
                          </a:xfrm>
                          <a:prstGeom prst="rect">
                            <a:avLst/>
                          </a:prstGeom>
                          <a:noFill/>
                          <a:ln>
                            <a:noFill/>
                          </a:ln>
                        </pic:spPr>
                      </pic:pic>
                    </a:graphicData>
                  </a:graphic>
                </wp:inline>
              </w:drawing>
            </w:r>
          </w:p>
        </w:tc>
      </w:tr>
      <w:tr w:rsidR="00A37511" w:rsidRPr="00B00871" w14:paraId="1AFCFF4C" w14:textId="77777777" w:rsidTr="00A37511">
        <w:tc>
          <w:tcPr>
            <w:tcW w:w="8291" w:type="dxa"/>
          </w:tcPr>
          <w:p w14:paraId="6DCE3610" w14:textId="4F0FA23F" w:rsidR="00A37511" w:rsidRPr="00C53672" w:rsidRDefault="00C6482A">
            <w:pPr>
              <w:pStyle w:val="Beschriftung"/>
              <w:rPr>
                <w:rFonts w:ascii="Times New Roman" w:hAnsi="Times New Roman" w:cs="Times New Roman"/>
              </w:rPr>
            </w:pPr>
            <w:r w:rsidRPr="00E01D52">
              <w:rPr>
                <w:rFonts w:ascii="Times New Roman" w:hAnsi="Times New Roman" w:cs="Times New Roman"/>
                <w:b/>
                <w:bCs/>
                <w:sz w:val="24"/>
                <w:szCs w:val="24"/>
              </w:rPr>
              <w:t>Scheme 1</w:t>
            </w:r>
            <w:r w:rsidR="00E01D52">
              <w:rPr>
                <w:rFonts w:ascii="Times New Roman" w:hAnsi="Times New Roman" w:cs="Times New Roman"/>
                <w:b/>
                <w:bCs/>
                <w:sz w:val="24"/>
                <w:szCs w:val="24"/>
              </w:rPr>
              <w:t>.</w:t>
            </w:r>
            <w:r w:rsidR="00EE0200" w:rsidRPr="009208F0">
              <w:rPr>
                <w:rFonts w:ascii="Times New Roman" w:hAnsi="Times New Roman" w:cs="Times New Roman"/>
                <w:sz w:val="24"/>
                <w:szCs w:val="24"/>
              </w:rPr>
              <w:t xml:space="preserve"> Schematic of the two-step PCET reaction.</w:t>
            </w:r>
            <w:r w:rsidR="009208F0" w:rsidRPr="009208F0">
              <w:rPr>
                <w:rFonts w:ascii="Times New Roman" w:hAnsi="Times New Roman" w:cs="Times New Roman"/>
                <w:sz w:val="24"/>
                <w:szCs w:val="24"/>
              </w:rPr>
              <w:t xml:space="preserve"> In the first step, reactant A receives an electron and a proton, forming a chemisorbed intermediate AH. In the second step, AH receives another electron</w:t>
            </w:r>
            <w:r w:rsidR="00C103B2">
              <w:rPr>
                <w:rFonts w:ascii="Times New Roman" w:hAnsi="Times New Roman" w:cs="Times New Roman"/>
                <w:sz w:val="24"/>
                <w:szCs w:val="24"/>
              </w:rPr>
              <w:t>-</w:t>
            </w:r>
            <w:r w:rsidR="009208F0" w:rsidRPr="009208F0">
              <w:rPr>
                <w:rFonts w:ascii="Times New Roman" w:hAnsi="Times New Roman" w:cs="Times New Roman"/>
                <w:sz w:val="24"/>
                <w:szCs w:val="24"/>
              </w:rPr>
              <w:t>proton</w:t>
            </w:r>
            <w:r w:rsidR="00C103B2">
              <w:rPr>
                <w:rFonts w:ascii="Times New Roman" w:hAnsi="Times New Roman" w:cs="Times New Roman"/>
                <w:sz w:val="24"/>
                <w:szCs w:val="24"/>
              </w:rPr>
              <w:t xml:space="preserve"> pair</w:t>
            </w:r>
            <w:r w:rsidR="009208F0" w:rsidRPr="009208F0">
              <w:rPr>
                <w:rFonts w:ascii="Times New Roman" w:hAnsi="Times New Roman" w:cs="Times New Roman"/>
                <w:sz w:val="24"/>
                <w:szCs w:val="24"/>
              </w:rPr>
              <w:t xml:space="preserve">, </w:t>
            </w:r>
            <w:r w:rsidR="00C103B2">
              <w:rPr>
                <w:rFonts w:ascii="Times New Roman" w:hAnsi="Times New Roman" w:cs="Times New Roman"/>
                <w:sz w:val="24"/>
                <w:szCs w:val="24"/>
              </w:rPr>
              <w:t>transforms into</w:t>
            </w:r>
            <w:r w:rsidR="009208F0" w:rsidRPr="009208F0">
              <w:rPr>
                <w:rFonts w:ascii="Times New Roman" w:hAnsi="Times New Roman" w:cs="Times New Roman"/>
                <w:sz w:val="24"/>
                <w:szCs w:val="24"/>
              </w:rPr>
              <w:t xml:space="preserve"> AH</w:t>
            </w:r>
            <w:r w:rsidR="009208F0" w:rsidRPr="00B00871">
              <w:rPr>
                <w:rFonts w:ascii="Times New Roman" w:hAnsi="Times New Roman" w:cs="Times New Roman"/>
                <w:sz w:val="24"/>
                <w:szCs w:val="24"/>
                <w:vertAlign w:val="subscript"/>
              </w:rPr>
              <w:t>2</w:t>
            </w:r>
            <w:r w:rsidR="009208F0" w:rsidRPr="009208F0">
              <w:rPr>
                <w:rFonts w:ascii="Times New Roman" w:hAnsi="Times New Roman" w:cs="Times New Roman"/>
                <w:sz w:val="24"/>
                <w:szCs w:val="24"/>
              </w:rPr>
              <w:t xml:space="preserve"> and desorbs from the electrode</w:t>
            </w:r>
            <w:r w:rsidR="00C103B2">
              <w:rPr>
                <w:rFonts w:ascii="Times New Roman" w:hAnsi="Times New Roman" w:cs="Times New Roman"/>
                <w:sz w:val="24"/>
                <w:szCs w:val="24"/>
              </w:rPr>
              <w:t xml:space="preserve"> surface</w:t>
            </w:r>
            <w:r w:rsidR="009208F0" w:rsidRPr="009208F0">
              <w:rPr>
                <w:rFonts w:ascii="Times New Roman" w:hAnsi="Times New Roman" w:cs="Times New Roman"/>
                <w:sz w:val="24"/>
                <w:szCs w:val="24"/>
              </w:rPr>
              <w:t>.</w:t>
            </w:r>
          </w:p>
        </w:tc>
      </w:tr>
    </w:tbl>
    <w:p w14:paraId="0C385D5C" w14:textId="0A3B5B9A" w:rsidR="00A3108B" w:rsidRPr="008D72F0" w:rsidRDefault="00A3108B" w:rsidP="009D126E">
      <w:pPr>
        <w:pStyle w:val="berschrift3"/>
        <w:spacing w:beforeLines="100" w:before="312" w:after="0" w:line="415" w:lineRule="auto"/>
        <w:rPr>
          <w:rFonts w:ascii="Times New Roman" w:hAnsi="Times New Roman" w:cs="Times New Roman"/>
          <w:b w:val="0"/>
          <w:bCs/>
          <w:i/>
          <w:iCs w:val="0"/>
        </w:rPr>
      </w:pPr>
      <w:r w:rsidRPr="008D72F0">
        <w:rPr>
          <w:rFonts w:ascii="Times New Roman" w:hAnsi="Times New Roman" w:cs="Times New Roman"/>
          <w:b w:val="0"/>
          <w:bCs/>
          <w:i/>
          <w:iCs w:val="0"/>
        </w:rPr>
        <w:lastRenderedPageBreak/>
        <w:t>Microkinetic model</w:t>
      </w:r>
    </w:p>
    <w:p w14:paraId="074DA773" w14:textId="293C9536" w:rsidR="00A3108B" w:rsidRPr="001D6152" w:rsidRDefault="00A3108B" w:rsidP="009D126E">
      <w:pPr>
        <w:spacing w:beforeLines="50" w:before="156" w:afterLines="50" w:after="156" w:line="480" w:lineRule="exact"/>
        <w:rPr>
          <w:rFonts w:ascii="Times New Roman" w:hAnsi="Times New Roman" w:cs="Times New Roman"/>
          <w:iCs/>
          <w:sz w:val="24"/>
          <w:szCs w:val="28"/>
        </w:rPr>
      </w:pPr>
      <w:r w:rsidRPr="001D6152">
        <w:rPr>
          <w:rFonts w:ascii="Times New Roman" w:hAnsi="Times New Roman" w:cs="Times New Roman"/>
          <w:iCs/>
          <w:sz w:val="24"/>
          <w:szCs w:val="28"/>
        </w:rPr>
        <w:t xml:space="preserve">The reaction </w:t>
      </w:r>
      <w:r w:rsidR="00C103B2" w:rsidRPr="001D6152">
        <w:rPr>
          <w:rFonts w:ascii="Times New Roman" w:hAnsi="Times New Roman" w:cs="Times New Roman"/>
          <w:iCs/>
          <w:sz w:val="24"/>
          <w:szCs w:val="28"/>
        </w:rPr>
        <w:t>equations</w:t>
      </w:r>
      <w:r w:rsidR="00B00871" w:rsidRPr="001D6152">
        <w:rPr>
          <w:rFonts w:ascii="Times New Roman" w:hAnsi="Times New Roman" w:cs="Times New Roman"/>
          <w:iCs/>
          <w:sz w:val="24"/>
          <w:szCs w:val="28"/>
        </w:rPr>
        <w:t xml:space="preserve"> are</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A3108B" w:rsidRPr="001D6152" w14:paraId="76322783" w14:textId="77777777" w:rsidTr="0069671E">
        <w:tc>
          <w:tcPr>
            <w:tcW w:w="7219" w:type="dxa"/>
          </w:tcPr>
          <w:p w14:paraId="11F4C57F" w14:textId="28A23DD0" w:rsidR="00A3108B" w:rsidRPr="001D6152" w:rsidRDefault="0065046F" w:rsidP="001D6152">
            <w:pPr>
              <w:spacing w:before="50" w:after="50" w:line="480" w:lineRule="exact"/>
              <w:rPr>
                <w:rFonts w:ascii="Times New Roman" w:hAnsi="Times New Roman" w:cs="Times New Roman"/>
                <w:iCs/>
                <w:sz w:val="24"/>
                <w:szCs w:val="28"/>
              </w:rPr>
            </w:pPr>
            <m:oMathPara>
              <m:oMath>
                <m:sSub>
                  <m:sSubPr>
                    <m:ctrlPr>
                      <w:rPr>
                        <w:rFonts w:ascii="Cambria Math" w:hAnsi="Cambria Math" w:cs="Times New Roman"/>
                        <w:iCs/>
                        <w:sz w:val="24"/>
                        <w:szCs w:val="28"/>
                      </w:rPr>
                    </m:ctrlPr>
                  </m:sSubPr>
                  <m:e>
                    <m:r>
                      <w:rPr>
                        <w:rFonts w:ascii="Cambria Math" w:hAnsi="Cambria Math" w:cs="Times New Roman"/>
                        <w:sz w:val="24"/>
                        <w:szCs w:val="28"/>
                      </w:rPr>
                      <m:t>v</m:t>
                    </m:r>
                  </m:e>
                  <m:sub>
                    <m:r>
                      <m:rPr>
                        <m:sty m:val="p"/>
                      </m:rPr>
                      <w:rPr>
                        <w:rFonts w:ascii="Cambria Math" w:hAnsi="Cambria Math" w:cs="Times New Roman"/>
                        <w:sz w:val="24"/>
                        <w:szCs w:val="28"/>
                      </w:rPr>
                      <m:t>1</m:t>
                    </m:r>
                  </m:sub>
                </m:sSub>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1</m:t>
                    </m:r>
                  </m:sub>
                </m:sSub>
                <m:d>
                  <m:dPr>
                    <m:begChr m:val="["/>
                    <m:endChr m:val="]"/>
                    <m:ctrlPr>
                      <w:rPr>
                        <w:rFonts w:ascii="Cambria Math" w:hAnsi="Cambria Math" w:cs="Times New Roman"/>
                        <w:iCs/>
                        <w:sz w:val="24"/>
                        <w:szCs w:val="28"/>
                      </w:rPr>
                    </m:ctrlPr>
                  </m:dPr>
                  <m:e>
                    <m:sSup>
                      <m:sSupPr>
                        <m:ctrlPr>
                          <w:rPr>
                            <w:rFonts w:ascii="Cambria Math" w:hAnsi="Cambria Math" w:cs="Times New Roman"/>
                            <w:iCs/>
                            <w:sz w:val="24"/>
                            <w:szCs w:val="28"/>
                          </w:rPr>
                        </m:ctrlPr>
                      </m:sSupPr>
                      <m:e>
                        <m:r>
                          <m:rPr>
                            <m:sty m:val="p"/>
                          </m:rPr>
                          <w:rPr>
                            <w:rFonts w:ascii="Cambria Math" w:hAnsi="Cambria Math" w:cs="Times New Roman"/>
                            <w:sz w:val="24"/>
                            <w:szCs w:val="28"/>
                          </w:rPr>
                          <m:t>H</m:t>
                        </m:r>
                      </m:e>
                      <m:sup>
                        <m:r>
                          <m:rPr>
                            <m:sty m:val="p"/>
                          </m:rPr>
                          <w:rPr>
                            <w:rFonts w:ascii="Cambria Math" w:hAnsi="Cambria Math" w:cs="Times New Roman"/>
                            <w:sz w:val="24"/>
                            <w:szCs w:val="28"/>
                          </w:rPr>
                          <m:t>+</m:t>
                        </m:r>
                      </m:sup>
                    </m:sSup>
                  </m:e>
                </m:d>
                <m:d>
                  <m:dPr>
                    <m:begChr m:val="["/>
                    <m:endChr m:val="]"/>
                    <m:ctrlPr>
                      <w:rPr>
                        <w:rFonts w:ascii="Cambria Math" w:hAnsi="Cambria Math" w:cs="Times New Roman"/>
                        <w:iCs/>
                        <w:sz w:val="24"/>
                        <w:szCs w:val="28"/>
                      </w:rPr>
                    </m:ctrlPr>
                  </m:dPr>
                  <m:e>
                    <m:r>
                      <m:rPr>
                        <m:sty m:val="p"/>
                      </m:rPr>
                      <w:rPr>
                        <w:rFonts w:ascii="Cambria Math" w:hAnsi="Cambria Math" w:cs="Times New Roman"/>
                        <w:sz w:val="24"/>
                        <w:szCs w:val="28"/>
                      </w:rPr>
                      <m:t>A</m:t>
                    </m:r>
                  </m:e>
                </m:d>
                <m:d>
                  <m:dPr>
                    <m:ctrlPr>
                      <w:rPr>
                        <w:rFonts w:ascii="Cambria Math" w:hAnsi="Cambria Math" w:cs="Times New Roman"/>
                        <w:iCs/>
                        <w:sz w:val="24"/>
                        <w:szCs w:val="28"/>
                      </w:rPr>
                    </m:ctrlPr>
                  </m:dPr>
                  <m:e>
                    <m:r>
                      <m:rPr>
                        <m:sty m:val="p"/>
                      </m:rPr>
                      <w:rPr>
                        <w:rFonts w:ascii="Cambria Math" w:hAnsi="Cambria Math" w:cs="Times New Roman"/>
                        <w:sz w:val="24"/>
                        <w:szCs w:val="28"/>
                      </w:rPr>
                      <m:t>1-</m:t>
                    </m:r>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e>
                </m:d>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-1</m:t>
                    </m:r>
                  </m:sub>
                </m:sSub>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m:oMathPara>
          </w:p>
        </w:tc>
        <w:tc>
          <w:tcPr>
            <w:tcW w:w="1072" w:type="dxa"/>
          </w:tcPr>
          <w:p w14:paraId="76495441" w14:textId="51AD42C6" w:rsidR="00A3108B" w:rsidRPr="001D6152" w:rsidRDefault="00A3108B" w:rsidP="001D6152">
            <w:pPr>
              <w:pStyle w:val="Beschriftung"/>
              <w:spacing w:before="50" w:after="50" w:line="480" w:lineRule="exact"/>
              <w:jc w:val="center"/>
              <w:rPr>
                <w:rFonts w:ascii="Times New Roman" w:eastAsiaTheme="minorEastAsia" w:hAnsi="Times New Roman" w:cs="Times New Roman"/>
                <w:iCs/>
                <w:sz w:val="24"/>
                <w:szCs w:val="28"/>
              </w:rPr>
            </w:pPr>
            <w:r w:rsidRPr="001D6152">
              <w:rPr>
                <w:rFonts w:ascii="Times New Roman" w:eastAsiaTheme="minorEastAsia" w:hAnsi="Times New Roman" w:cs="Times New Roman"/>
                <w:iCs/>
                <w:sz w:val="24"/>
                <w:szCs w:val="28"/>
              </w:rPr>
              <w:t xml:space="preserve"> </w:t>
            </w:r>
            <w:bookmarkStart w:id="8" w:name="_Ref53154646"/>
            <w:r w:rsidR="003A0A38" w:rsidRPr="001D6152">
              <w:rPr>
                <w:rFonts w:ascii="Times New Roman" w:eastAsiaTheme="minorEastAsia" w:hAnsi="Times New Roman" w:cs="Times New Roman"/>
                <w:iCs/>
                <w:sz w:val="24"/>
                <w:szCs w:val="28"/>
              </w:rPr>
              <w:t>(</w:t>
            </w:r>
            <w:r w:rsidRPr="001D6152">
              <w:rPr>
                <w:rFonts w:ascii="Times New Roman" w:eastAsiaTheme="minorEastAsia" w:hAnsi="Times New Roman" w:cs="Times New Roman"/>
                <w:iCs/>
                <w:sz w:val="24"/>
                <w:szCs w:val="28"/>
              </w:rPr>
              <w:fldChar w:fldCharType="begin"/>
            </w:r>
            <w:r w:rsidRPr="001D6152">
              <w:rPr>
                <w:rFonts w:ascii="Times New Roman" w:eastAsiaTheme="minorEastAsia" w:hAnsi="Times New Roman" w:cs="Times New Roman"/>
                <w:iCs/>
                <w:sz w:val="24"/>
                <w:szCs w:val="28"/>
              </w:rPr>
              <w:instrText xml:space="preserve"> SEQ eq \* ARABIC </w:instrText>
            </w:r>
            <w:r w:rsidRPr="001D6152">
              <w:rPr>
                <w:rFonts w:ascii="Times New Roman" w:eastAsiaTheme="minorEastAsia" w:hAnsi="Times New Roman" w:cs="Times New Roman"/>
                <w:iCs/>
                <w:sz w:val="24"/>
                <w:szCs w:val="28"/>
              </w:rPr>
              <w:fldChar w:fldCharType="separate"/>
            </w:r>
            <w:r w:rsidR="00657B7A">
              <w:rPr>
                <w:rFonts w:ascii="Times New Roman" w:eastAsiaTheme="minorEastAsia" w:hAnsi="Times New Roman" w:cs="Times New Roman"/>
                <w:iCs/>
                <w:noProof/>
                <w:sz w:val="24"/>
                <w:szCs w:val="28"/>
              </w:rPr>
              <w:t>2</w:t>
            </w:r>
            <w:r w:rsidRPr="001D6152">
              <w:rPr>
                <w:rFonts w:ascii="Times New Roman" w:eastAsiaTheme="minorEastAsia" w:hAnsi="Times New Roman" w:cs="Times New Roman"/>
                <w:iCs/>
                <w:sz w:val="24"/>
                <w:szCs w:val="28"/>
              </w:rPr>
              <w:fldChar w:fldCharType="end"/>
            </w:r>
            <w:r w:rsidRPr="001D6152">
              <w:rPr>
                <w:rFonts w:ascii="Times New Roman" w:eastAsiaTheme="minorEastAsia" w:hAnsi="Times New Roman" w:cs="Times New Roman"/>
                <w:iCs/>
                <w:sz w:val="24"/>
                <w:szCs w:val="28"/>
              </w:rPr>
              <w:t>a)</w:t>
            </w:r>
            <w:bookmarkEnd w:id="8"/>
          </w:p>
        </w:tc>
      </w:tr>
      <w:tr w:rsidR="00A3108B" w:rsidRPr="001D6152" w14:paraId="6E37B574" w14:textId="77777777" w:rsidTr="0069671E">
        <w:tc>
          <w:tcPr>
            <w:tcW w:w="7219" w:type="dxa"/>
          </w:tcPr>
          <w:p w14:paraId="7D22CDFD" w14:textId="732A2C27" w:rsidR="00A3108B" w:rsidRPr="001D6152" w:rsidRDefault="0065046F" w:rsidP="001D6152">
            <w:pPr>
              <w:spacing w:before="50" w:after="50" w:line="480" w:lineRule="exact"/>
              <w:rPr>
                <w:rFonts w:ascii="Times New Roman" w:hAnsi="Times New Roman" w:cs="Times New Roman"/>
                <w:iCs/>
                <w:sz w:val="24"/>
                <w:szCs w:val="28"/>
              </w:rPr>
            </w:pPr>
            <m:oMathPara>
              <m:oMath>
                <m:sSub>
                  <m:sSubPr>
                    <m:ctrlPr>
                      <w:rPr>
                        <w:rFonts w:ascii="Cambria Math" w:hAnsi="Cambria Math" w:cs="Times New Roman"/>
                        <w:iCs/>
                        <w:sz w:val="24"/>
                        <w:szCs w:val="28"/>
                      </w:rPr>
                    </m:ctrlPr>
                  </m:sSubPr>
                  <m:e>
                    <m:r>
                      <w:rPr>
                        <w:rFonts w:ascii="Cambria Math" w:hAnsi="Cambria Math" w:cs="Times New Roman"/>
                        <w:sz w:val="24"/>
                        <w:szCs w:val="28"/>
                      </w:rPr>
                      <m:t>v</m:t>
                    </m:r>
                  </m:e>
                  <m:sub>
                    <m:r>
                      <m:rPr>
                        <m:sty m:val="p"/>
                      </m:rPr>
                      <w:rPr>
                        <w:rFonts w:ascii="Cambria Math" w:hAnsi="Cambria Math" w:cs="Times New Roman"/>
                        <w:sz w:val="24"/>
                        <w:szCs w:val="28"/>
                      </w:rPr>
                      <m:t>2</m:t>
                    </m:r>
                  </m:sub>
                </m:sSub>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2</m:t>
                    </m:r>
                  </m:sub>
                </m:sSub>
                <m:d>
                  <m:dPr>
                    <m:begChr m:val="["/>
                    <m:endChr m:val="]"/>
                    <m:ctrlPr>
                      <w:rPr>
                        <w:rFonts w:ascii="Cambria Math" w:hAnsi="Cambria Math" w:cs="Times New Roman"/>
                        <w:iCs/>
                        <w:sz w:val="24"/>
                        <w:szCs w:val="28"/>
                      </w:rPr>
                    </m:ctrlPr>
                  </m:dPr>
                  <m:e>
                    <m:sSup>
                      <m:sSupPr>
                        <m:ctrlPr>
                          <w:rPr>
                            <w:rFonts w:ascii="Cambria Math" w:hAnsi="Cambria Math" w:cs="Times New Roman"/>
                            <w:iCs/>
                            <w:sz w:val="24"/>
                            <w:szCs w:val="28"/>
                          </w:rPr>
                        </m:ctrlPr>
                      </m:sSupPr>
                      <m:e>
                        <m:r>
                          <m:rPr>
                            <m:sty m:val="p"/>
                          </m:rPr>
                          <w:rPr>
                            <w:rFonts w:ascii="Cambria Math" w:hAnsi="Cambria Math" w:cs="Times New Roman"/>
                            <w:sz w:val="24"/>
                            <w:szCs w:val="28"/>
                          </w:rPr>
                          <m:t>H</m:t>
                        </m:r>
                      </m:e>
                      <m:sup>
                        <m:r>
                          <m:rPr>
                            <m:sty m:val="p"/>
                          </m:rPr>
                          <w:rPr>
                            <w:rFonts w:ascii="Cambria Math" w:hAnsi="Cambria Math" w:cs="Times New Roman"/>
                            <w:sz w:val="24"/>
                            <w:szCs w:val="28"/>
                          </w:rPr>
                          <m:t>+</m:t>
                        </m:r>
                      </m:sup>
                    </m:sSup>
                  </m:e>
                </m:d>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r>
                  <m:rPr>
                    <m:sty m:val="p"/>
                  </m:rPr>
                  <w:rPr>
                    <w:rFonts w:ascii="Cambria Math" w:hAnsi="Cambria Math" w:cs="Times New Roman"/>
                    <w:sz w:val="24"/>
                    <w:szCs w:val="28"/>
                  </w:rPr>
                  <m:t>-</m:t>
                </m:r>
                <m:sSub>
                  <m:sSubPr>
                    <m:ctrlPr>
                      <w:rPr>
                        <w:rFonts w:ascii="Cambria Math" w:hAnsi="Cambria Math" w:cs="Times New Roman"/>
                        <w:iCs/>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-2</m:t>
                    </m:r>
                  </m:sub>
                </m:sSub>
                <m:d>
                  <m:dPr>
                    <m:begChr m:val="["/>
                    <m:endChr m:val="]"/>
                    <m:ctrlPr>
                      <w:rPr>
                        <w:rFonts w:ascii="Cambria Math" w:hAnsi="Cambria Math" w:cs="Times New Roman"/>
                        <w:iCs/>
                        <w:sz w:val="24"/>
                        <w:szCs w:val="28"/>
                      </w:rPr>
                    </m:ctrlPr>
                  </m:dPr>
                  <m:e>
                    <m:sSub>
                      <m:sSubPr>
                        <m:ctrlPr>
                          <w:rPr>
                            <w:rFonts w:ascii="Cambria Math" w:hAnsi="Cambria Math" w:cs="Times New Roman"/>
                            <w:iCs/>
                            <w:sz w:val="24"/>
                            <w:szCs w:val="28"/>
                          </w:rPr>
                        </m:ctrlPr>
                      </m:sSubPr>
                      <m:e>
                        <m:r>
                          <m:rPr>
                            <m:sty m:val="p"/>
                          </m:rPr>
                          <w:rPr>
                            <w:rFonts w:ascii="Cambria Math" w:hAnsi="Cambria Math" w:cs="Times New Roman"/>
                            <w:sz w:val="24"/>
                            <w:szCs w:val="28"/>
                          </w:rPr>
                          <m:t>AH</m:t>
                        </m:r>
                      </m:e>
                      <m:sub>
                        <m:r>
                          <m:rPr>
                            <m:sty m:val="p"/>
                          </m:rPr>
                          <w:rPr>
                            <w:rFonts w:ascii="Cambria Math" w:hAnsi="Cambria Math" w:cs="Times New Roman"/>
                            <w:sz w:val="24"/>
                            <w:szCs w:val="28"/>
                          </w:rPr>
                          <m:t>2</m:t>
                        </m:r>
                      </m:sub>
                    </m:sSub>
                  </m:e>
                </m:d>
                <m:d>
                  <m:dPr>
                    <m:ctrlPr>
                      <w:rPr>
                        <w:rFonts w:ascii="Cambria Math" w:hAnsi="Cambria Math" w:cs="Times New Roman"/>
                        <w:iCs/>
                        <w:sz w:val="24"/>
                        <w:szCs w:val="28"/>
                      </w:rPr>
                    </m:ctrlPr>
                  </m:dPr>
                  <m:e>
                    <m:r>
                      <m:rPr>
                        <m:sty m:val="p"/>
                      </m:rPr>
                      <w:rPr>
                        <w:rFonts w:ascii="Cambria Math" w:hAnsi="Cambria Math" w:cs="Times New Roman"/>
                        <w:sz w:val="24"/>
                        <w:szCs w:val="28"/>
                      </w:rPr>
                      <m:t>1-</m:t>
                    </m:r>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e>
                </m:d>
              </m:oMath>
            </m:oMathPara>
          </w:p>
        </w:tc>
        <w:tc>
          <w:tcPr>
            <w:tcW w:w="1072" w:type="dxa"/>
          </w:tcPr>
          <w:p w14:paraId="3B45576D" w14:textId="1CD75541" w:rsidR="00A3108B" w:rsidRPr="001D6152" w:rsidRDefault="00B36CBC" w:rsidP="001D6152">
            <w:pPr>
              <w:pStyle w:val="Beschriftung"/>
              <w:spacing w:before="50" w:after="50" w:line="480" w:lineRule="exact"/>
              <w:jc w:val="center"/>
              <w:rPr>
                <w:rFonts w:ascii="Times New Roman" w:eastAsiaTheme="minorEastAsia" w:hAnsi="Times New Roman" w:cs="Times New Roman"/>
                <w:iCs/>
                <w:sz w:val="24"/>
                <w:szCs w:val="28"/>
              </w:rPr>
            </w:pPr>
            <w:r w:rsidRPr="001D6152">
              <w:rPr>
                <w:rFonts w:ascii="Times New Roman" w:eastAsiaTheme="minorEastAsia" w:hAnsi="Times New Roman" w:cs="Times New Roman"/>
                <w:iCs/>
                <w:sz w:val="24"/>
                <w:szCs w:val="28"/>
              </w:rPr>
              <w:t xml:space="preserve"> </w:t>
            </w:r>
            <w:r w:rsidR="003A0A38" w:rsidRPr="001D6152">
              <w:rPr>
                <w:rFonts w:ascii="Times New Roman" w:eastAsiaTheme="minorEastAsia" w:hAnsi="Times New Roman" w:cs="Times New Roman"/>
                <w:iCs/>
                <w:sz w:val="24"/>
                <w:szCs w:val="28"/>
              </w:rPr>
              <w:t>(</w:t>
            </w:r>
            <w:r w:rsidR="00A3108B" w:rsidRPr="001D6152">
              <w:rPr>
                <w:rFonts w:ascii="Times New Roman" w:eastAsiaTheme="minorEastAsia" w:hAnsi="Times New Roman" w:cs="Times New Roman"/>
                <w:iCs/>
                <w:sz w:val="24"/>
                <w:szCs w:val="28"/>
              </w:rPr>
              <w:t>2b)</w:t>
            </w:r>
          </w:p>
        </w:tc>
      </w:tr>
    </w:tbl>
    <w:p w14:paraId="4FB89D9A" w14:textId="28A21C52" w:rsidR="00482D40" w:rsidRPr="00482D40" w:rsidRDefault="00B36CBC" w:rsidP="0014302B">
      <w:pPr>
        <w:spacing w:beforeLines="50" w:before="156" w:afterLines="100" w:after="312" w:line="480" w:lineRule="atLeast"/>
        <w:rPr>
          <w:rFonts w:ascii="Times New Roman" w:hAnsi="Times New Roman" w:cs="Times New Roman"/>
          <w:iCs/>
          <w:sz w:val="24"/>
          <w:szCs w:val="28"/>
        </w:rPr>
      </w:pPr>
      <w:r w:rsidRPr="001D6152">
        <w:rPr>
          <w:rFonts w:ascii="Times New Roman" w:hAnsi="Times New Roman" w:cs="Times New Roman"/>
          <w:iCs/>
          <w:sz w:val="24"/>
          <w:szCs w:val="28"/>
        </w:rPr>
        <w:t xml:space="preserve">where </w:t>
      </w:r>
      <m:oMath>
        <m:sSub>
          <m:sSubPr>
            <m:ctrlPr>
              <w:rPr>
                <w:rFonts w:ascii="Cambria Math" w:hAnsi="Cambria Math" w:cs="Times New Roman"/>
                <w:iCs/>
                <w:sz w:val="24"/>
                <w:szCs w:val="28"/>
              </w:rPr>
            </m:ctrlPr>
          </m:sSubPr>
          <m:e>
            <m:r>
              <w:rPr>
                <w:rFonts w:ascii="Cambria Math" w:hAnsi="Cambria Math" w:cs="Times New Roman"/>
                <w:sz w:val="24"/>
                <w:szCs w:val="28"/>
              </w:rPr>
              <m:t>k</m:t>
            </m:r>
          </m:e>
          <m:sub>
            <m:r>
              <w:rPr>
                <w:rFonts w:ascii="Cambria Math" w:hAnsi="Cambria Math" w:cs="Times New Roman"/>
                <w:sz w:val="24"/>
                <w:szCs w:val="28"/>
              </w:rPr>
              <m:t>i</m:t>
            </m:r>
          </m:sub>
        </m:sSub>
      </m:oMath>
      <w:r w:rsidRPr="001D6152">
        <w:rPr>
          <w:rFonts w:ascii="Times New Roman" w:hAnsi="Times New Roman" w:cs="Times New Roman" w:hint="eastAsia"/>
          <w:iCs/>
          <w:sz w:val="24"/>
          <w:szCs w:val="28"/>
        </w:rPr>
        <w:t xml:space="preserve"> </w:t>
      </w:r>
      <w:r w:rsidRPr="001D6152">
        <w:rPr>
          <w:rFonts w:ascii="Times New Roman" w:hAnsi="Times New Roman" w:cs="Times New Roman"/>
          <w:iCs/>
          <w:sz w:val="24"/>
          <w:szCs w:val="28"/>
        </w:rPr>
        <w:t xml:space="preserve">and </w:t>
      </w:r>
      <m:oMath>
        <m:sSub>
          <m:sSubPr>
            <m:ctrlPr>
              <w:rPr>
                <w:rFonts w:ascii="Cambria Math" w:hAnsi="Cambria Math" w:cs="Times New Roman"/>
                <w:iCs/>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m:t>
            </m:r>
            <m:r>
              <w:rPr>
                <w:rFonts w:ascii="Cambria Math" w:hAnsi="Cambria Math" w:cs="Times New Roman"/>
                <w:sz w:val="24"/>
                <w:szCs w:val="28"/>
              </w:rPr>
              <m:t>i</m:t>
            </m:r>
          </m:sub>
        </m:sSub>
      </m:oMath>
      <w:r w:rsidRPr="001D6152">
        <w:rPr>
          <w:rFonts w:ascii="Times New Roman" w:hAnsi="Times New Roman" w:cs="Times New Roman" w:hint="eastAsia"/>
          <w:iCs/>
          <w:sz w:val="24"/>
          <w:szCs w:val="28"/>
        </w:rPr>
        <w:t xml:space="preserve"> </w:t>
      </w:r>
      <w:r w:rsidR="001372A3" w:rsidRPr="001D6152">
        <w:rPr>
          <w:rFonts w:ascii="Times New Roman" w:hAnsi="Times New Roman" w:cs="Times New Roman"/>
          <w:iCs/>
          <w:sz w:val="24"/>
          <w:szCs w:val="28"/>
        </w:rPr>
        <w:t>are</w:t>
      </w:r>
      <w:r w:rsidRPr="001D6152">
        <w:rPr>
          <w:rFonts w:ascii="Times New Roman" w:hAnsi="Times New Roman" w:cs="Times New Roman"/>
          <w:iCs/>
          <w:sz w:val="24"/>
          <w:szCs w:val="28"/>
        </w:rPr>
        <w:t xml:space="preserve"> the</w:t>
      </w:r>
      <w:r w:rsidR="001372A3" w:rsidRPr="001D6152">
        <w:rPr>
          <w:rFonts w:ascii="Times New Roman" w:hAnsi="Times New Roman" w:cs="Times New Roman"/>
          <w:iCs/>
          <w:sz w:val="24"/>
          <w:szCs w:val="28"/>
        </w:rPr>
        <w:t xml:space="preserve"> forward and backward</w:t>
      </w:r>
      <w:r w:rsidRPr="001D6152">
        <w:rPr>
          <w:rFonts w:ascii="Times New Roman" w:hAnsi="Times New Roman" w:cs="Times New Roman"/>
          <w:iCs/>
          <w:sz w:val="24"/>
          <w:szCs w:val="28"/>
        </w:rPr>
        <w:t xml:space="preserve"> rate constant</w:t>
      </w:r>
      <w:r w:rsidR="003A0A38" w:rsidRPr="001D6152">
        <w:rPr>
          <w:rFonts w:ascii="Times New Roman" w:hAnsi="Times New Roman" w:cs="Times New Roman"/>
          <w:iCs/>
          <w:sz w:val="24"/>
          <w:szCs w:val="28"/>
        </w:rPr>
        <w:t>s</w:t>
      </w:r>
      <w:r w:rsidRPr="001D6152">
        <w:rPr>
          <w:rFonts w:ascii="Times New Roman" w:hAnsi="Times New Roman" w:cs="Times New Roman"/>
          <w:iCs/>
          <w:sz w:val="24"/>
          <w:szCs w:val="28"/>
        </w:rPr>
        <w:t xml:space="preserve"> of step </w:t>
      </w:r>
      <m:oMath>
        <m:r>
          <w:rPr>
            <w:rFonts w:ascii="Cambria Math" w:hAnsi="Cambria Math" w:cs="Times New Roman"/>
            <w:sz w:val="24"/>
            <w:szCs w:val="28"/>
          </w:rPr>
          <m:t>i</m:t>
        </m:r>
      </m:oMath>
      <w:r w:rsidR="001372A3" w:rsidRPr="001D6152">
        <w:rPr>
          <w:rFonts w:ascii="Times New Roman" w:hAnsi="Times New Roman" w:cs="Times New Roman" w:hint="eastAsia"/>
          <w:iCs/>
          <w:sz w:val="24"/>
          <w:szCs w:val="28"/>
        </w:rPr>
        <w:t>,</w:t>
      </w:r>
      <w:r w:rsidRPr="001D6152">
        <w:rPr>
          <w:rFonts w:ascii="Times New Roman" w:hAnsi="Times New Roman" w:cs="Times New Roman"/>
          <w:iCs/>
          <w:sz w:val="24"/>
          <w:szCs w:val="28"/>
        </w:rPr>
        <w:t xml:space="preserve"> and </w:t>
      </w:r>
      <m:oMath>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sidRPr="001D6152">
        <w:rPr>
          <w:rFonts w:ascii="Times New Roman" w:hAnsi="Times New Roman" w:cs="Times New Roman" w:hint="eastAsia"/>
          <w:iCs/>
          <w:sz w:val="24"/>
          <w:szCs w:val="28"/>
        </w:rPr>
        <w:t xml:space="preserve"> </w:t>
      </w:r>
      <w:r w:rsidRPr="001D6152">
        <w:rPr>
          <w:rFonts w:ascii="Times New Roman" w:hAnsi="Times New Roman" w:cs="Times New Roman"/>
          <w:iCs/>
          <w:sz w:val="24"/>
          <w:szCs w:val="28"/>
        </w:rPr>
        <w:t>is the coverage of</w:t>
      </w:r>
      <w:r w:rsidR="001372A3" w:rsidRPr="001D6152">
        <w:rPr>
          <w:rFonts w:ascii="Times New Roman" w:hAnsi="Times New Roman" w:cs="Times New Roman"/>
          <w:iCs/>
          <w:sz w:val="24"/>
          <w:szCs w:val="28"/>
        </w:rPr>
        <w:t xml:space="preserve"> </w:t>
      </w:r>
      <w:r w:rsidRPr="001D6152">
        <w:rPr>
          <w:rFonts w:ascii="Times New Roman" w:hAnsi="Times New Roman" w:cs="Times New Roman"/>
          <w:iCs/>
          <w:sz w:val="24"/>
          <w:szCs w:val="28"/>
        </w:rPr>
        <w:t>AH</w:t>
      </w:r>
      <w:r w:rsidR="008505B6" w:rsidRPr="001D6152">
        <w:rPr>
          <w:rFonts w:ascii="Times New Roman" w:hAnsi="Times New Roman" w:cs="Times New Roman"/>
          <w:iCs/>
          <w:sz w:val="24"/>
          <w:szCs w:val="28"/>
        </w:rPr>
        <w:t>*</w:t>
      </w:r>
      <w:r w:rsidRPr="001D6152">
        <w:rPr>
          <w:rFonts w:ascii="Times New Roman" w:hAnsi="Times New Roman" w:cs="Times New Roman"/>
          <w:iCs/>
          <w:sz w:val="24"/>
          <w:szCs w:val="28"/>
        </w:rPr>
        <w:t>.</w:t>
      </w:r>
      <w:r w:rsidR="008505B6" w:rsidRPr="001D6152">
        <w:rPr>
          <w:rFonts w:ascii="Times New Roman" w:hAnsi="Times New Roman" w:cs="Times New Roman"/>
          <w:iCs/>
          <w:sz w:val="24"/>
          <w:szCs w:val="28"/>
        </w:rPr>
        <w:t xml:space="preserve"> </w:t>
      </w:r>
      <w:r w:rsidR="00C103B2" w:rsidRPr="001D6152">
        <w:rPr>
          <w:rFonts w:ascii="Times New Roman" w:hAnsi="Times New Roman" w:cs="Times New Roman"/>
          <w:iCs/>
          <w:sz w:val="24"/>
          <w:szCs w:val="28"/>
        </w:rPr>
        <w:t>D</w:t>
      </w:r>
      <w:r w:rsidR="008505B6" w:rsidRPr="001D6152">
        <w:rPr>
          <w:rFonts w:ascii="Times New Roman" w:hAnsi="Times New Roman" w:cs="Times New Roman"/>
          <w:iCs/>
          <w:sz w:val="24"/>
          <w:szCs w:val="28"/>
        </w:rPr>
        <w:t>efinition</w:t>
      </w:r>
      <w:r w:rsidR="00B76D4C">
        <w:rPr>
          <w:rFonts w:ascii="Times New Roman" w:hAnsi="Times New Roman" w:cs="Times New Roman"/>
          <w:iCs/>
          <w:sz w:val="24"/>
          <w:szCs w:val="28"/>
        </w:rPr>
        <w:t>s</w:t>
      </w:r>
      <w:r w:rsidR="008505B6" w:rsidRPr="001D6152">
        <w:rPr>
          <w:rFonts w:ascii="Times New Roman" w:hAnsi="Times New Roman" w:cs="Times New Roman"/>
          <w:iCs/>
          <w:sz w:val="24"/>
          <w:szCs w:val="28"/>
        </w:rPr>
        <w:t xml:space="preserve"> and value</w:t>
      </w:r>
      <w:r w:rsidR="00C103B2" w:rsidRPr="001D6152">
        <w:rPr>
          <w:rFonts w:ascii="Times New Roman" w:hAnsi="Times New Roman" w:cs="Times New Roman"/>
          <w:iCs/>
          <w:sz w:val="24"/>
          <w:szCs w:val="28"/>
        </w:rPr>
        <w:t>s</w:t>
      </w:r>
      <w:r w:rsidR="008505B6" w:rsidRPr="001D6152">
        <w:rPr>
          <w:rFonts w:ascii="Times New Roman" w:hAnsi="Times New Roman" w:cs="Times New Roman"/>
          <w:iCs/>
          <w:sz w:val="24"/>
          <w:szCs w:val="28"/>
        </w:rPr>
        <w:t xml:space="preserve"> of other</w:t>
      </w:r>
      <w:r w:rsidR="00C103B2" w:rsidRPr="001D6152">
        <w:rPr>
          <w:rFonts w:ascii="Times New Roman" w:hAnsi="Times New Roman" w:cs="Times New Roman"/>
          <w:iCs/>
          <w:sz w:val="24"/>
          <w:szCs w:val="28"/>
        </w:rPr>
        <w:t xml:space="preserve"> base-case</w:t>
      </w:r>
      <w:r w:rsidR="008505B6" w:rsidRPr="001D6152">
        <w:rPr>
          <w:rFonts w:ascii="Times New Roman" w:hAnsi="Times New Roman" w:cs="Times New Roman"/>
          <w:iCs/>
          <w:sz w:val="24"/>
          <w:szCs w:val="28"/>
        </w:rPr>
        <w:t xml:space="preserve"> parameters are</w:t>
      </w:r>
      <w:r w:rsidR="00C103B2" w:rsidRPr="001D6152">
        <w:rPr>
          <w:rFonts w:ascii="Times New Roman" w:hAnsi="Times New Roman" w:cs="Times New Roman"/>
          <w:iCs/>
          <w:sz w:val="24"/>
          <w:szCs w:val="28"/>
        </w:rPr>
        <w:t xml:space="preserve"> given</w:t>
      </w:r>
      <w:r w:rsidR="008505B6" w:rsidRPr="001D6152">
        <w:rPr>
          <w:rFonts w:ascii="Times New Roman" w:hAnsi="Times New Roman" w:cs="Times New Roman"/>
          <w:iCs/>
          <w:sz w:val="24"/>
          <w:szCs w:val="28"/>
        </w:rPr>
        <w:t xml:space="preserve"> in </w:t>
      </w:r>
      <w:r w:rsidR="0079558D">
        <w:rPr>
          <w:rFonts w:ascii="Times New Roman" w:hAnsi="Times New Roman" w:cs="Times New Roman"/>
          <w:iCs/>
          <w:sz w:val="24"/>
          <w:szCs w:val="28"/>
        </w:rPr>
        <w:fldChar w:fldCharType="begin"/>
      </w:r>
      <w:r w:rsidR="0079558D">
        <w:rPr>
          <w:rFonts w:ascii="Times New Roman" w:hAnsi="Times New Roman" w:cs="Times New Roman"/>
          <w:iCs/>
          <w:sz w:val="24"/>
          <w:szCs w:val="28"/>
        </w:rPr>
        <w:instrText xml:space="preserve"> REF _Ref62839471 \h </w:instrText>
      </w:r>
      <w:r w:rsidR="0079558D">
        <w:rPr>
          <w:rFonts w:ascii="Times New Roman" w:hAnsi="Times New Roman" w:cs="Times New Roman"/>
          <w:iCs/>
          <w:sz w:val="24"/>
          <w:szCs w:val="28"/>
        </w:rPr>
      </w:r>
      <w:r w:rsidR="0079558D">
        <w:rPr>
          <w:rFonts w:ascii="Times New Roman" w:hAnsi="Times New Roman" w:cs="Times New Roman"/>
          <w:iCs/>
          <w:sz w:val="24"/>
          <w:szCs w:val="28"/>
        </w:rPr>
        <w:fldChar w:fldCharType="separate"/>
      </w:r>
      <w:r w:rsidR="00657B7A" w:rsidRPr="008E730E">
        <w:rPr>
          <w:rFonts w:ascii="Times New Roman" w:hAnsi="Times New Roman" w:cs="Times New Roman"/>
          <w:b/>
          <w:bCs/>
          <w:sz w:val="24"/>
          <w:szCs w:val="28"/>
        </w:rPr>
        <w:t xml:space="preserve">Table </w:t>
      </w:r>
      <w:r w:rsidR="0079558D">
        <w:rPr>
          <w:rFonts w:ascii="Times New Roman" w:hAnsi="Times New Roman" w:cs="Times New Roman"/>
          <w:iCs/>
          <w:sz w:val="24"/>
          <w:szCs w:val="28"/>
        </w:rPr>
        <w:fldChar w:fldCharType="end"/>
      </w:r>
      <w:r w:rsidR="00EB731A" w:rsidRPr="00EB731A">
        <w:rPr>
          <w:rFonts w:ascii="Times New Roman" w:hAnsi="Times New Roman" w:cs="Times New Roman"/>
          <w:b/>
          <w:bCs/>
          <w:iCs/>
          <w:sz w:val="24"/>
          <w:szCs w:val="28"/>
        </w:rPr>
        <w:t xml:space="preserve">1 </w:t>
      </w:r>
      <w:r w:rsidR="00822DE8" w:rsidRPr="001D6152">
        <w:rPr>
          <w:rFonts w:ascii="Times New Roman" w:hAnsi="Times New Roman" w:cs="Times New Roman"/>
          <w:iCs/>
          <w:sz w:val="24"/>
          <w:szCs w:val="28"/>
        </w:rPr>
        <w:t>and shown in</w:t>
      </w:r>
      <w:r w:rsidR="007C1D78" w:rsidRPr="001D6152">
        <w:rPr>
          <w:rFonts w:ascii="Times New Roman" w:hAnsi="Times New Roman" w:cs="Times New Roman"/>
          <w:iCs/>
          <w:sz w:val="24"/>
          <w:szCs w:val="28"/>
        </w:rPr>
        <w:t xml:space="preserve"> </w:t>
      </w:r>
      <w:r w:rsidR="007C1D78" w:rsidRPr="00522587">
        <w:rPr>
          <w:rFonts w:ascii="Times New Roman" w:hAnsi="Times New Roman" w:cs="Times New Roman"/>
          <w:b/>
          <w:bCs/>
          <w:iCs/>
          <w:sz w:val="24"/>
          <w:szCs w:val="28"/>
        </w:rPr>
        <w:t xml:space="preserve">Scheme </w:t>
      </w:r>
      <w:r w:rsidR="00C6482A" w:rsidRPr="00522587">
        <w:rPr>
          <w:rFonts w:ascii="Times New Roman" w:hAnsi="Times New Roman" w:cs="Times New Roman"/>
          <w:b/>
          <w:bCs/>
          <w:iCs/>
          <w:sz w:val="24"/>
          <w:szCs w:val="28"/>
        </w:rPr>
        <w:t>2</w:t>
      </w:r>
      <w:r w:rsidR="008505B6" w:rsidRPr="001D6152">
        <w:rPr>
          <w:rFonts w:ascii="Times New Roman" w:hAnsi="Times New Roman" w:cs="Times New Roman"/>
          <w:iCs/>
          <w:sz w:val="24"/>
          <w:szCs w:val="28"/>
        </w:rPr>
        <w:t>.</w:t>
      </w:r>
      <w:r w:rsidR="001D6152" w:rsidRPr="001D6152">
        <w:rPr>
          <w:rFonts w:ascii="Times New Roman" w:hAnsi="Times New Roman" w:cs="Times New Roman"/>
          <w:iCs/>
          <w:sz w:val="24"/>
          <w:szCs w:val="28"/>
        </w:rPr>
        <w:t xml:space="preserve"> </w:t>
      </w:r>
      <w:r w:rsidR="00F864D4">
        <w:rPr>
          <w:rFonts w:ascii="Times New Roman" w:hAnsi="Times New Roman" w:cs="Times New Roman"/>
          <w:iCs/>
          <w:sz w:val="24"/>
          <w:szCs w:val="28"/>
        </w:rPr>
        <w:t xml:space="preserve">Particularly, in such definition, </w:t>
      </w:r>
      <m:oMath>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0</m:t>
            </m:r>
          </m:sup>
        </m:sSubSup>
      </m:oMath>
      <w:r w:rsidR="00F864D4">
        <w:rPr>
          <w:rFonts w:ascii="Times New Roman" w:hAnsi="Times New Roman" w:cs="Times New Roman" w:hint="eastAsia"/>
          <w:iCs/>
          <w:sz w:val="24"/>
          <w:szCs w:val="28"/>
        </w:rPr>
        <w:t xml:space="preserve"> </w:t>
      </w:r>
      <w:r w:rsidR="00F864D4">
        <w:rPr>
          <w:rFonts w:ascii="Times New Roman" w:hAnsi="Times New Roman" w:cs="Times New Roman"/>
          <w:iCs/>
          <w:sz w:val="24"/>
          <w:szCs w:val="28"/>
        </w:rPr>
        <w:t xml:space="preserve">does not affect </w:t>
      </w:r>
      <m:oMath>
        <m:r>
          <m:rPr>
            <m:sty m:val="p"/>
          </m:rPr>
          <w:rPr>
            <w:rFonts w:ascii="Cambria Math" w:eastAsia="DengXian" w:hAnsi="Cambria Math" w:cs="Times New Roman"/>
          </w:rPr>
          <w:br/>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a,1</m:t>
            </m:r>
          </m:sub>
          <m:sup>
            <m:r>
              <m:rPr>
                <m:sty m:val="p"/>
              </m:rPr>
              <w:rPr>
                <w:rFonts w:ascii="Cambria Math" w:hAnsi="Cambria Math" w:cs="Times New Roman"/>
                <w:sz w:val="24"/>
                <w:szCs w:val="28"/>
              </w:rPr>
              <m:t>eq,0</m:t>
            </m:r>
          </m:sup>
        </m:sSubSup>
      </m:oMath>
      <w:r w:rsidR="00F864D4" w:rsidRPr="00F864D4">
        <w:rPr>
          <w:rFonts w:ascii="Cambria Math" w:hAnsi="Cambria Math" w:cs="Times New Roman"/>
          <w:iCs/>
          <w:sz w:val="24"/>
          <w:szCs w:val="28"/>
        </w:rPr>
        <w:t xml:space="preserve"> </w:t>
      </w:r>
      <w:r w:rsidR="00F864D4">
        <w:rPr>
          <w:rFonts w:ascii="Cambria Math" w:hAnsi="Cambria Math" w:cs="Times New Roman"/>
          <w:iCs/>
          <w:sz w:val="24"/>
          <w:szCs w:val="28"/>
        </w:rPr>
        <w:t xml:space="preserve">or </w:t>
      </w:r>
      <m:oMath>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a,2</m:t>
            </m:r>
          </m:sub>
          <m:sup>
            <m:r>
              <m:rPr>
                <m:sty m:val="p"/>
              </m:rPr>
              <w:rPr>
                <w:rFonts w:ascii="Cambria Math" w:hAnsi="Cambria Math" w:cs="Times New Roman"/>
                <w:sz w:val="24"/>
                <w:szCs w:val="28"/>
              </w:rPr>
              <m:t>eq,0</m:t>
            </m:r>
          </m:sup>
        </m:sSubSup>
      </m:oMath>
      <w:r w:rsidR="0053195B" w:rsidRPr="0053195B">
        <w:rPr>
          <w:rFonts w:ascii="Times New Roman" w:hAnsi="Times New Roman" w:cs="Times New Roman"/>
          <w:iCs/>
          <w:sz w:val="24"/>
          <w:szCs w:val="28"/>
        </w:rPr>
        <w:t xml:space="preserve">, as </w:t>
      </w:r>
      <w:r w:rsidR="0053195B">
        <w:rPr>
          <w:rFonts w:ascii="Times New Roman" w:hAnsi="Times New Roman" w:cs="Times New Roman"/>
          <w:iCs/>
          <w:sz w:val="24"/>
          <w:szCs w:val="28"/>
        </w:rPr>
        <w:t xml:space="preserve">the </w:t>
      </w:r>
      <w:r w:rsidR="00900BE6" w:rsidRPr="00900BE6">
        <w:rPr>
          <w:rFonts w:ascii="Times New Roman" w:hAnsi="Times New Roman" w:cs="Times New Roman"/>
          <w:iCs/>
          <w:sz w:val="24"/>
          <w:szCs w:val="28"/>
        </w:rPr>
        <w:t>Bronsted–Evans–Polany</w:t>
      </w:r>
      <w:r w:rsidR="00900BE6">
        <w:rPr>
          <w:rFonts w:ascii="Times New Roman" w:hAnsi="Times New Roman" w:cs="Times New Roman"/>
          <w:iCs/>
          <w:sz w:val="24"/>
          <w:szCs w:val="28"/>
        </w:rPr>
        <w:t>i</w:t>
      </w:r>
      <w:r w:rsidR="0053195B">
        <w:rPr>
          <w:rFonts w:ascii="Times New Roman" w:hAnsi="Times New Roman" w:cs="Times New Roman"/>
          <w:iCs/>
          <w:sz w:val="24"/>
          <w:szCs w:val="28"/>
        </w:rPr>
        <w:t xml:space="preserve"> relation can be written as </w:t>
      </w:r>
      <m:oMath>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a,i</m:t>
            </m:r>
          </m:sub>
          <m:sup>
            <m:r>
              <m:rPr>
                <m:sty m:val="p"/>
              </m:rPr>
              <w:rPr>
                <w:rFonts w:ascii="Cambria Math" w:hAnsi="Cambria Math" w:cs="Times New Roman"/>
                <w:sz w:val="24"/>
                <w:szCs w:val="28"/>
              </w:rPr>
              <m:t>0</m:t>
            </m:r>
          </m:sup>
        </m:sSubSup>
        <m: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a,i</m:t>
            </m:r>
          </m:sub>
          <m:sup>
            <m:r>
              <m:rPr>
                <m:sty m:val="p"/>
              </m:rPr>
              <w:rPr>
                <w:rFonts w:ascii="Cambria Math" w:hAnsi="Cambria Math" w:cs="Times New Roman"/>
                <w:sz w:val="24"/>
                <w:szCs w:val="28"/>
              </w:rPr>
              <m:t>eq,0</m:t>
            </m:r>
          </m:sup>
        </m:sSubSup>
        <m:r>
          <w:rPr>
            <w:rFonts w:ascii="Cambria Math" w:hAnsi="Cambria Math" w:cs="Times New Roman"/>
            <w:sz w:val="24"/>
            <w:szCs w:val="28"/>
          </w:rPr>
          <m:t>+α</m:t>
        </m:r>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r,i</m:t>
            </m:r>
          </m:sub>
          <m:sup>
            <m:r>
              <m:rPr>
                <m:sty m:val="p"/>
              </m:rPr>
              <w:rPr>
                <w:rFonts w:ascii="Cambria Math" w:hAnsi="Cambria Math" w:cs="Times New Roman"/>
                <w:sz w:val="24"/>
                <w:szCs w:val="28"/>
              </w:rPr>
              <m:t>0</m:t>
            </m:r>
          </m:sup>
        </m:sSubSup>
      </m:oMath>
      <w:r w:rsidR="0053195B">
        <w:rPr>
          <w:rFonts w:ascii="Times New Roman" w:hAnsi="Times New Roman" w:cs="Times New Roman" w:hint="eastAsia"/>
          <w:iCs/>
          <w:sz w:val="24"/>
          <w:szCs w:val="28"/>
        </w:rPr>
        <w:t xml:space="preserve"> </w:t>
      </w:r>
      <w:r w:rsidR="0053195B">
        <w:rPr>
          <w:rFonts w:ascii="Times New Roman" w:hAnsi="Times New Roman" w:cs="Times New Roman"/>
          <w:iCs/>
          <w:sz w:val="24"/>
          <w:szCs w:val="28"/>
        </w:rPr>
        <w:t xml:space="preserve">with </w:t>
      </w:r>
      <m:oMath>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r,i</m:t>
            </m:r>
          </m:sub>
          <m:sup>
            <m:r>
              <m:rPr>
                <m:sty m:val="p"/>
              </m:rPr>
              <w:rPr>
                <w:rFonts w:ascii="Cambria Math" w:hAnsi="Cambria Math" w:cs="Times New Roman"/>
                <w:sz w:val="24"/>
                <w:szCs w:val="28"/>
              </w:rPr>
              <m:t>0</m:t>
            </m:r>
          </m:sup>
        </m:sSubSup>
      </m:oMath>
      <w:r w:rsidR="0053195B">
        <w:rPr>
          <w:rFonts w:ascii="Times New Roman" w:hAnsi="Times New Roman" w:cs="Times New Roman" w:hint="eastAsia"/>
          <w:iCs/>
          <w:sz w:val="24"/>
          <w:szCs w:val="28"/>
        </w:rPr>
        <w:t xml:space="preserve"> </w:t>
      </w:r>
      <w:r w:rsidR="0053195B">
        <w:rPr>
          <w:rFonts w:ascii="Times New Roman" w:hAnsi="Times New Roman" w:cs="Times New Roman"/>
          <w:iCs/>
          <w:sz w:val="24"/>
          <w:szCs w:val="28"/>
        </w:rPr>
        <w:t xml:space="preserve">being the reaction free energy of step </w:t>
      </w:r>
      <w:proofErr w:type="spellStart"/>
      <w:r w:rsidR="0053195B">
        <w:rPr>
          <w:rFonts w:ascii="Times New Roman" w:hAnsi="Times New Roman" w:cs="Times New Roman"/>
          <w:iCs/>
          <w:sz w:val="24"/>
          <w:szCs w:val="28"/>
        </w:rPr>
        <w:t>i</w:t>
      </w:r>
      <w:proofErr w:type="spellEnd"/>
      <w:r w:rsidR="0053195B">
        <w:rPr>
          <w:rFonts w:ascii="Times New Roman" w:hAnsi="Times New Roman" w:cs="Times New Roman"/>
          <w:iCs/>
          <w:sz w:val="24"/>
          <w:szCs w:val="28"/>
        </w:rPr>
        <w:t>.</w:t>
      </w:r>
      <w:r w:rsidR="00900BE6">
        <w:rPr>
          <w:rFonts w:ascii="Times New Roman" w:hAnsi="Times New Roman" w:cs="Times New Roman"/>
          <w:iCs/>
          <w:sz w:val="24"/>
          <w:szCs w:val="28"/>
        </w:rPr>
        <w:fldChar w:fldCharType="begin"/>
      </w:r>
      <w:r w:rsidR="008B5590">
        <w:rPr>
          <w:rFonts w:ascii="Times New Roman" w:hAnsi="Times New Roman" w:cs="Times New Roman"/>
          <w:iCs/>
          <w:sz w:val="24"/>
          <w:szCs w:val="28"/>
        </w:rPr>
        <w:instrText xml:space="preserve"> ADDIN ZOTERO_ITEM CSL_CITATION {"citationID":"pbhHvZSc","properties":{"formattedCitation":"[37]","plainCitation":"[37]","noteIndex":0},"citationItems":[{"id":85,"uris":["http://zotero.org/users/7000139/items/ZQ3QG58N"],"uri":["http://zotero.org/users/7000139/items/ZQ3QG58N"],"itemData":{"id":85,"type":"article-journal","abstract":"It is shown that for all the essential bond forming and bond breaking reactions on metal surfaces, the reactivity of the metal surface correlates linearly with the reaction energy in a single universal relation. Such correlations provide an easy way of establishing trends in reactivity among the different transition metals.","container-title":"Catalysis Letters","DOI":"10.1007/s10562-010-0477-y","ISSN":"1572-879X","issue":"3","journalAbbreviation":"Catalysis Letters","page":"370-373","title":"Universal Brønsted-Evans-Polanyi Relations for C–C, C–O, C–N, N–O, N–N, and O–O Dissociation Reactions","volume":"141","author":[{"family":"Wang","given":"Shengguang"},{"family":"Temel","given":"Burcin"},{"family":"Shen","given":"Juan"},{"family":"Jones","given":"Glenn"},{"family":"Grabow","given":"Lars C."},{"family":"Studt","given":"Felix"},{"family":"Bligaard","given":"Thomas"},{"family":"Abild-Pedersen","given":"Frank"},{"family":"Christensen","given":"Claus H."},{"family":"Nørskov","given":"Jens K."}],"issued":{"date-parts":[["2011"]]}}}],"schema":"https://github.com/citation-style-language/schema/raw/master/csl-citation.json"} </w:instrText>
      </w:r>
      <w:r w:rsidR="00900BE6">
        <w:rPr>
          <w:rFonts w:ascii="Times New Roman" w:hAnsi="Times New Roman" w:cs="Times New Roman"/>
          <w:iCs/>
          <w:sz w:val="24"/>
          <w:szCs w:val="28"/>
        </w:rPr>
        <w:fldChar w:fldCharType="separate"/>
      </w:r>
      <w:r w:rsidR="008B5590" w:rsidRPr="008B5590">
        <w:rPr>
          <w:rFonts w:ascii="Times New Roman" w:hAnsi="Times New Roman" w:cs="Times New Roman"/>
          <w:sz w:val="24"/>
        </w:rPr>
        <w:t>[37]</w:t>
      </w:r>
      <w:r w:rsidR="00900BE6">
        <w:rPr>
          <w:rFonts w:ascii="Times New Roman" w:hAnsi="Times New Roman" w:cs="Times New Roman"/>
          <w:iCs/>
          <w:sz w:val="24"/>
          <w:szCs w:val="28"/>
        </w:rPr>
        <w:fldChar w:fldCharType="end"/>
      </w:r>
      <w:r w:rsidR="00F864D4">
        <w:rPr>
          <w:rFonts w:ascii="Cambria Math" w:hAnsi="Cambria Math" w:cs="Times New Roman"/>
          <w:iCs/>
          <w:sz w:val="24"/>
          <w:szCs w:val="28"/>
        </w:rPr>
        <w:t xml:space="preserve"> </w:t>
      </w:r>
      <w:r w:rsidR="00700557" w:rsidRPr="00700557">
        <w:rPr>
          <w:rFonts w:ascii="Times New Roman" w:hAnsi="Times New Roman" w:cs="Times New Roman"/>
          <w:iCs/>
          <w:sz w:val="24"/>
          <w:szCs w:val="28"/>
        </w:rPr>
        <w:t>Moreover, t</w:t>
      </w:r>
      <w:r w:rsidR="00EB731A">
        <w:rPr>
          <w:rFonts w:ascii="Times New Roman" w:hAnsi="Times New Roman" w:cs="Times New Roman"/>
          <w:iCs/>
          <w:sz w:val="24"/>
          <w:szCs w:val="28"/>
        </w:rPr>
        <w:t xml:space="preserve">he values of </w:t>
      </w:r>
      <m:oMath>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m:t>
            </m:r>
          </m:sub>
          <m:sup>
            <m:r>
              <m:rPr>
                <m:sty m:val="p"/>
              </m:rPr>
              <w:rPr>
                <w:rFonts w:ascii="Cambria Math" w:hAnsi="Cambria Math" w:cs="Times New Roman"/>
                <w:sz w:val="24"/>
                <w:szCs w:val="28"/>
              </w:rPr>
              <m:t>0</m:t>
            </m:r>
          </m:sup>
        </m:sSubSup>
      </m:oMath>
      <w:r w:rsidR="00EB731A">
        <w:rPr>
          <w:rFonts w:ascii="Times New Roman" w:hAnsi="Times New Roman" w:cs="Times New Roman" w:hint="eastAsia"/>
          <w:iCs/>
          <w:sz w:val="24"/>
          <w:szCs w:val="28"/>
        </w:rPr>
        <w:t xml:space="preserve"> </w:t>
      </w:r>
      <w:r w:rsidR="00EB731A">
        <w:rPr>
          <w:rFonts w:ascii="Times New Roman" w:hAnsi="Times New Roman" w:cs="Times New Roman"/>
          <w:iCs/>
          <w:sz w:val="24"/>
          <w:szCs w:val="28"/>
        </w:rPr>
        <w:t xml:space="preserve">and </w:t>
      </w:r>
      <m:oMath>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sSub>
              <m:sSubPr>
                <m:ctrlPr>
                  <w:rPr>
                    <w:rFonts w:ascii="Cambria Math" w:hAnsi="Cambria Math" w:cs="Times New Roman"/>
                    <w:iCs/>
                    <w:sz w:val="24"/>
                    <w:szCs w:val="28"/>
                  </w:rPr>
                </m:ctrlPr>
              </m:sSubPr>
              <m:e>
                <m:r>
                  <m:rPr>
                    <m:sty m:val="p"/>
                  </m:rPr>
                  <w:rPr>
                    <w:rFonts w:ascii="Cambria Math" w:hAnsi="Cambria Math" w:cs="Times New Roman"/>
                    <w:sz w:val="24"/>
                    <w:szCs w:val="28"/>
                  </w:rPr>
                  <m:t>AH</m:t>
                </m:r>
              </m:e>
              <m:sub>
                <m:r>
                  <m:rPr>
                    <m:sty m:val="p"/>
                  </m:rPr>
                  <w:rPr>
                    <w:rFonts w:ascii="Cambria Math" w:hAnsi="Cambria Math" w:cs="Times New Roman"/>
                    <w:sz w:val="24"/>
                    <w:szCs w:val="28"/>
                  </w:rPr>
                  <m:t>2</m:t>
                </m:r>
              </m:sub>
            </m:sSub>
          </m:sub>
          <m:sup>
            <m:r>
              <m:rPr>
                <m:sty m:val="p"/>
              </m:rPr>
              <w:rPr>
                <w:rFonts w:ascii="Cambria Math" w:hAnsi="Cambria Math" w:cs="Times New Roman"/>
                <w:sz w:val="24"/>
                <w:szCs w:val="28"/>
              </w:rPr>
              <m:t>0</m:t>
            </m:r>
          </m:sup>
        </m:sSubSup>
      </m:oMath>
      <w:r w:rsidR="00EB731A">
        <w:rPr>
          <w:rFonts w:ascii="Times New Roman" w:hAnsi="Times New Roman" w:cs="Times New Roman"/>
          <w:iCs/>
          <w:sz w:val="24"/>
          <w:szCs w:val="28"/>
        </w:rPr>
        <w:t xml:space="preserve"> are selected </w:t>
      </w:r>
      <w:r w:rsidR="0014302B">
        <w:rPr>
          <w:rFonts w:ascii="Times New Roman" w:hAnsi="Times New Roman" w:cs="Times New Roman"/>
          <w:iCs/>
          <w:sz w:val="24"/>
          <w:szCs w:val="28"/>
        </w:rPr>
        <w:t xml:space="preserve">to ensure the overall equilibrium potential, </w:t>
      </w:r>
      <m:oMath>
        <m:sSup>
          <m:sSupPr>
            <m:ctrlPr>
              <w:rPr>
                <w:rFonts w:ascii="Cambria Math" w:hAnsi="Cambria Math" w:cs="Times New Roman"/>
                <w:i/>
                <w:iCs/>
                <w:sz w:val="24"/>
                <w:szCs w:val="28"/>
              </w:rPr>
            </m:ctrlPr>
          </m:sSupPr>
          <m:e>
            <m:r>
              <w:rPr>
                <w:rFonts w:ascii="Cambria Math" w:hAnsi="Cambria Math" w:cs="Times New Roman"/>
                <w:sz w:val="24"/>
                <w:szCs w:val="28"/>
              </w:rPr>
              <m:t>E</m:t>
            </m:r>
          </m:e>
          <m:sup>
            <m:r>
              <m:rPr>
                <m:sty m:val="p"/>
              </m:rPr>
              <w:rPr>
                <w:rFonts w:ascii="Cambria Math" w:hAnsi="Cambria Math" w:cs="Times New Roman"/>
                <w:sz w:val="24"/>
                <w:szCs w:val="28"/>
              </w:rPr>
              <m:t>eq,0</m:t>
            </m:r>
          </m:sup>
        </m:sSup>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m:t>
            </m:r>
          </m:sub>
          <m:sup>
            <m:r>
              <m:rPr>
                <m:sty m:val="p"/>
              </m:rPr>
              <w:rPr>
                <w:rFonts w:ascii="Cambria Math" w:hAnsi="Cambria Math" w:cs="Times New Roman"/>
                <w:sz w:val="24"/>
                <w:szCs w:val="28"/>
              </w:rPr>
              <m:t>0</m:t>
            </m:r>
          </m:sup>
        </m:sSubSup>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sSub>
              <m:sSubPr>
                <m:ctrlPr>
                  <w:rPr>
                    <w:rFonts w:ascii="Cambria Math" w:hAnsi="Cambria Math" w:cs="Times New Roman"/>
                    <w:iCs/>
                    <w:sz w:val="24"/>
                    <w:szCs w:val="28"/>
                  </w:rPr>
                </m:ctrlPr>
              </m:sSubPr>
              <m:e>
                <m:r>
                  <m:rPr>
                    <m:sty m:val="p"/>
                  </m:rPr>
                  <w:rPr>
                    <w:rFonts w:ascii="Cambria Math" w:hAnsi="Cambria Math" w:cs="Times New Roman"/>
                    <w:sz w:val="24"/>
                    <w:szCs w:val="28"/>
                  </w:rPr>
                  <m:t>AH</m:t>
                </m:r>
              </m:e>
              <m:sub>
                <m:r>
                  <m:rPr>
                    <m:sty m:val="p"/>
                  </m:rPr>
                  <w:rPr>
                    <w:rFonts w:ascii="Cambria Math" w:hAnsi="Cambria Math" w:cs="Times New Roman"/>
                    <w:sz w:val="24"/>
                    <w:szCs w:val="28"/>
                  </w:rPr>
                  <m:t>2</m:t>
                </m:r>
              </m:sub>
            </m:sSub>
          </m:sub>
          <m:sup>
            <m:r>
              <m:rPr>
                <m:sty m:val="p"/>
              </m:rPr>
              <w:rPr>
                <w:rFonts w:ascii="Cambria Math" w:hAnsi="Cambria Math" w:cs="Times New Roman"/>
                <w:sz w:val="24"/>
                <w:szCs w:val="28"/>
              </w:rPr>
              <m:t>0</m:t>
            </m:r>
          </m:sup>
        </m:sSubSup>
        <m:r>
          <m:rPr>
            <m:sty m:val="p"/>
          </m:rPr>
          <w:rPr>
            <w:rFonts w:ascii="Cambria Math" w:hAnsi="Cambria Math" w:cs="Times New Roman"/>
            <w:sz w:val="24"/>
            <w:szCs w:val="28"/>
          </w:rPr>
          <m:t>)/2</m:t>
        </m:r>
        <m:r>
          <w:rPr>
            <w:rFonts w:ascii="Cambria Math" w:hAnsi="Cambria Math" w:cs="Times New Roman"/>
            <w:sz w:val="24"/>
            <w:szCs w:val="28"/>
          </w:rPr>
          <m:t>e</m:t>
        </m:r>
      </m:oMath>
      <w:r w:rsidR="0014302B">
        <w:rPr>
          <w:rFonts w:ascii="Times New Roman" w:hAnsi="Times New Roman" w:cs="Times New Roman" w:hint="eastAsia"/>
          <w:iCs/>
          <w:sz w:val="24"/>
          <w:szCs w:val="28"/>
        </w:rPr>
        <w:t>,</w:t>
      </w:r>
      <w:r w:rsidR="0014302B">
        <w:rPr>
          <w:rFonts w:ascii="Times New Roman" w:hAnsi="Times New Roman" w:cs="Times New Roman"/>
          <w:iCs/>
          <w:sz w:val="24"/>
          <w:szCs w:val="28"/>
        </w:rPr>
        <w:t xml:space="preserve"> is around 1 V, which is a moderate value</w:t>
      </w:r>
      <w:r w:rsidR="00EB731A">
        <w:rPr>
          <w:rFonts w:ascii="Times New Roman" w:hAnsi="Times New Roman" w:cs="Times New Roman"/>
          <w:iCs/>
          <w:sz w:val="24"/>
          <w:szCs w:val="28"/>
        </w:rPr>
        <w:t>.</w:t>
      </w:r>
    </w:p>
    <w:p w14:paraId="275E11EE" w14:textId="7F49403F" w:rsidR="006B181B" w:rsidRPr="00275300" w:rsidRDefault="006B181B" w:rsidP="006B181B">
      <w:pPr>
        <w:widowControl/>
        <w:jc w:val="left"/>
      </w:pPr>
      <w:bookmarkStart w:id="9" w:name="_Ref62839471"/>
      <w:bookmarkStart w:id="10" w:name="_Ref69747715"/>
      <w:bookmarkStart w:id="11" w:name="_Ref62839457"/>
      <w:r w:rsidRPr="008E730E">
        <w:rPr>
          <w:rFonts w:ascii="Times New Roman" w:hAnsi="Times New Roman" w:cs="Times New Roman"/>
          <w:b/>
          <w:bCs/>
          <w:sz w:val="24"/>
          <w:szCs w:val="28"/>
        </w:rPr>
        <w:t xml:space="preserve">Table </w:t>
      </w:r>
      <w:bookmarkEnd w:id="9"/>
      <w:r w:rsidR="007A12D7" w:rsidRPr="008E730E">
        <w:rPr>
          <w:rFonts w:ascii="Times New Roman" w:hAnsi="Times New Roman" w:cs="Times New Roman"/>
          <w:b/>
          <w:bCs/>
          <w:sz w:val="24"/>
          <w:szCs w:val="28"/>
        </w:rPr>
        <w:fldChar w:fldCharType="begin"/>
      </w:r>
      <w:r w:rsidR="007A12D7" w:rsidRPr="008E730E">
        <w:rPr>
          <w:rFonts w:ascii="Times New Roman" w:hAnsi="Times New Roman" w:cs="Times New Roman"/>
          <w:b/>
          <w:bCs/>
          <w:sz w:val="24"/>
          <w:szCs w:val="28"/>
        </w:rPr>
        <w:instrText xml:space="preserve"> SEQ Table \* ARABIC </w:instrText>
      </w:r>
      <w:r w:rsidR="007A12D7" w:rsidRPr="008E730E">
        <w:rPr>
          <w:rFonts w:ascii="Times New Roman" w:hAnsi="Times New Roman" w:cs="Times New Roman"/>
          <w:b/>
          <w:bCs/>
          <w:sz w:val="24"/>
          <w:szCs w:val="28"/>
        </w:rPr>
        <w:fldChar w:fldCharType="separate"/>
      </w:r>
      <w:r w:rsidR="00657B7A">
        <w:rPr>
          <w:rFonts w:ascii="Times New Roman" w:hAnsi="Times New Roman" w:cs="Times New Roman"/>
          <w:b/>
          <w:bCs/>
          <w:noProof/>
          <w:sz w:val="24"/>
          <w:szCs w:val="28"/>
        </w:rPr>
        <w:t>1</w:t>
      </w:r>
      <w:r w:rsidR="007A12D7" w:rsidRPr="008E730E">
        <w:rPr>
          <w:rFonts w:ascii="Times New Roman" w:hAnsi="Times New Roman" w:cs="Times New Roman"/>
          <w:b/>
          <w:bCs/>
          <w:sz w:val="24"/>
          <w:szCs w:val="28"/>
        </w:rPr>
        <w:fldChar w:fldCharType="end"/>
      </w:r>
      <w:bookmarkEnd w:id="10"/>
      <w:r w:rsidR="007A12D7">
        <w:rPr>
          <w:rFonts w:ascii="Times New Roman" w:hAnsi="Times New Roman" w:cs="Times New Roman"/>
          <w:sz w:val="24"/>
          <w:szCs w:val="28"/>
        </w:rPr>
        <w:t xml:space="preserve">. </w:t>
      </w:r>
      <w:r>
        <w:rPr>
          <w:rFonts w:ascii="Times New Roman" w:hAnsi="Times New Roman" w:cs="Times New Roman"/>
          <w:sz w:val="24"/>
          <w:szCs w:val="28"/>
        </w:rPr>
        <w:t>Base</w:t>
      </w:r>
      <w:r w:rsidR="00A23B35">
        <w:rPr>
          <w:rFonts w:ascii="Times New Roman" w:hAnsi="Times New Roman" w:cs="Times New Roman"/>
          <w:sz w:val="24"/>
          <w:szCs w:val="28"/>
        </w:rPr>
        <w:t>-</w:t>
      </w:r>
      <w:r>
        <w:rPr>
          <w:rFonts w:ascii="Times New Roman" w:hAnsi="Times New Roman" w:cs="Times New Roman"/>
          <w:sz w:val="24"/>
          <w:szCs w:val="28"/>
        </w:rPr>
        <w:t>case parameters</w:t>
      </w:r>
      <w:bookmarkEnd w:id="11"/>
    </w:p>
    <w:tbl>
      <w:tblPr>
        <w:tblStyle w:val="Gitternetztabelle1hell"/>
        <w:tblW w:w="8093" w:type="dxa"/>
        <w:tblLook w:val="04A0" w:firstRow="1" w:lastRow="0" w:firstColumn="1" w:lastColumn="0" w:noHBand="0" w:noVBand="1"/>
      </w:tblPr>
      <w:tblGrid>
        <w:gridCol w:w="893"/>
        <w:gridCol w:w="5102"/>
        <w:gridCol w:w="2098"/>
      </w:tblGrid>
      <w:tr w:rsidR="006B181B" w:rsidRPr="00275300" w14:paraId="1D4C1085" w14:textId="77777777" w:rsidTr="00771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Pr>
          <w:p w14:paraId="5AFBAA7F" w14:textId="14E1777B" w:rsidR="006B181B" w:rsidRPr="00275300" w:rsidRDefault="006B181B" w:rsidP="009D126E">
            <w:pPr>
              <w:spacing w:line="440" w:lineRule="exact"/>
              <w:rPr>
                <w:rFonts w:ascii="DengXian" w:eastAsia="DengXian" w:hAnsi="DengXian" w:cs="Times New Roman"/>
                <w:iCs/>
              </w:rPr>
            </w:pPr>
            <w:r w:rsidRPr="007C1D78">
              <w:rPr>
                <w:rFonts w:ascii="Times New Roman" w:hAnsi="Times New Roman" w:cs="Times New Roman" w:hint="eastAsia"/>
              </w:rPr>
              <w:t>S</w:t>
            </w:r>
            <w:r w:rsidRPr="007C1D78">
              <w:rPr>
                <w:rFonts w:ascii="Times New Roman" w:hAnsi="Times New Roman" w:cs="Times New Roman"/>
              </w:rPr>
              <w:t>ymbol</w:t>
            </w:r>
          </w:p>
        </w:tc>
        <w:tc>
          <w:tcPr>
            <w:tcW w:w="5102" w:type="dxa"/>
          </w:tcPr>
          <w:p w14:paraId="0356E6B3" w14:textId="23D528DE" w:rsidR="006B181B" w:rsidRPr="00275300" w:rsidRDefault="006B181B" w:rsidP="009D126E">
            <w:pPr>
              <w:spacing w:line="440" w:lineRule="exact"/>
              <w:cnfStyle w:val="100000000000" w:firstRow="1"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D</w:t>
            </w:r>
            <w:r w:rsidRPr="007C1D78">
              <w:rPr>
                <w:rFonts w:ascii="Times New Roman" w:hAnsi="Times New Roman" w:cs="Times New Roman"/>
              </w:rPr>
              <w:t>efinition</w:t>
            </w:r>
          </w:p>
        </w:tc>
        <w:tc>
          <w:tcPr>
            <w:tcW w:w="2098" w:type="dxa"/>
          </w:tcPr>
          <w:p w14:paraId="580D9CFA" w14:textId="379D5163" w:rsidR="006B181B" w:rsidRPr="00275300" w:rsidRDefault="006B181B" w:rsidP="009D126E">
            <w:pPr>
              <w:spacing w:line="440" w:lineRule="exact"/>
              <w:cnfStyle w:val="100000000000" w:firstRow="1"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V</w:t>
            </w:r>
            <w:r w:rsidRPr="007C1D78">
              <w:rPr>
                <w:rFonts w:ascii="Times New Roman" w:hAnsi="Times New Roman" w:cs="Times New Roman"/>
              </w:rPr>
              <w:t>alue</w:t>
            </w:r>
          </w:p>
        </w:tc>
      </w:tr>
      <w:tr w:rsidR="006B181B" w:rsidRPr="00275300" w14:paraId="5FFA3BAB"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0A226ECC" w14:textId="64CD43BB" w:rsidR="006B181B" w:rsidRPr="00771BB0" w:rsidRDefault="006B181B" w:rsidP="009D126E">
            <w:pPr>
              <w:spacing w:line="440" w:lineRule="exact"/>
            </w:pPr>
            <m:oMathPara>
              <m:oMathParaPr>
                <m:jc m:val="left"/>
              </m:oMathParaPr>
              <m:oMath>
                <m:r>
                  <m:rPr>
                    <m:sty m:val="bi"/>
                  </m:rPr>
                  <w:rPr>
                    <w:rFonts w:ascii="Cambria Math" w:hAnsi="Cambria Math" w:cs="Times New Roman"/>
                  </w:rPr>
                  <m:t>[</m:t>
                </m:r>
                <m:r>
                  <m:rPr>
                    <m:sty m:val="b"/>
                  </m:rPr>
                  <w:rPr>
                    <w:rFonts w:ascii="Cambria Math" w:hAnsi="Cambria Math" w:cs="Times New Roman"/>
                  </w:rPr>
                  <m:t>A</m:t>
                </m:r>
                <m:r>
                  <m:rPr>
                    <m:sty m:val="bi"/>
                  </m:rPr>
                  <w:rPr>
                    <w:rFonts w:ascii="Cambria Math" w:hAnsi="Cambria Math" w:cs="Times New Roman"/>
                  </w:rPr>
                  <m:t>]</m:t>
                </m:r>
              </m:oMath>
            </m:oMathPara>
          </w:p>
        </w:tc>
        <w:tc>
          <w:tcPr>
            <w:tcW w:w="5102" w:type="dxa"/>
          </w:tcPr>
          <w:p w14:paraId="37264D83" w14:textId="1D31213B"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Dimensionless c</w:t>
            </w:r>
            <w:r w:rsidRPr="007C1D78">
              <w:rPr>
                <w:rFonts w:ascii="Times New Roman" w:hAnsi="Times New Roman" w:cs="Times New Roman"/>
              </w:rPr>
              <w:t>oncentration of A</w:t>
            </w:r>
          </w:p>
        </w:tc>
        <w:tc>
          <w:tcPr>
            <w:tcW w:w="2098" w:type="dxa"/>
          </w:tcPr>
          <w:p w14:paraId="3C248474" w14:textId="6D18276D"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hint="eastAsia"/>
              </w:rPr>
              <w:t>1</w:t>
            </w:r>
          </w:p>
        </w:tc>
      </w:tr>
      <w:tr w:rsidR="006B181B" w:rsidRPr="00275300" w14:paraId="692179DA"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1DCFEDAF" w14:textId="0A97F4E4" w:rsidR="006B181B" w:rsidRPr="00771BB0" w:rsidRDefault="006B181B" w:rsidP="009D126E">
            <w:pPr>
              <w:spacing w:line="440" w:lineRule="exact"/>
              <w:rPr>
                <w:rFonts w:eastAsia="DengXian" w:cs="Times New Roman"/>
              </w:rPr>
            </w:pPr>
            <m:oMathPara>
              <m:oMathParaPr>
                <m:jc m:val="left"/>
              </m:oMathParaPr>
              <m:oMath>
                <m:r>
                  <m:rPr>
                    <m:sty m:val="bi"/>
                  </m:rPr>
                  <w:rPr>
                    <w:rFonts w:ascii="Cambria Math" w:hAnsi="Cambria Math" w:cs="Times New Roman"/>
                  </w:rPr>
                  <m:t>[</m:t>
                </m:r>
                <m:sSub>
                  <m:sSubPr>
                    <m:ctrlPr>
                      <w:rPr>
                        <w:rFonts w:ascii="Cambria Math" w:hAnsi="Cambria Math" w:cs="Times New Roman"/>
                        <w:iCs/>
                      </w:rPr>
                    </m:ctrlPr>
                  </m:sSubPr>
                  <m:e>
                    <m:r>
                      <m:rPr>
                        <m:sty m:val="b"/>
                      </m:rPr>
                      <w:rPr>
                        <w:rFonts w:ascii="Cambria Math" w:hAnsi="Cambria Math" w:cs="Times New Roman"/>
                      </w:rPr>
                      <m:t>AH</m:t>
                    </m:r>
                    <m:ctrlPr>
                      <w:rPr>
                        <w:rFonts w:ascii="Cambria Math" w:hAnsi="Cambria Math" w:cs="Times New Roman"/>
                        <w:b w:val="0"/>
                        <w:bCs w:val="0"/>
                        <w:i/>
                      </w:rPr>
                    </m:ctrlPr>
                  </m:e>
                  <m:sub>
                    <m:r>
                      <m:rPr>
                        <m:sty m:val="b"/>
                      </m:rPr>
                      <w:rPr>
                        <w:rFonts w:ascii="Cambria Math" w:hAnsi="Cambria Math" w:cs="Times New Roman"/>
                      </w:rPr>
                      <m:t>2</m:t>
                    </m:r>
                  </m:sub>
                </m:sSub>
                <m:r>
                  <m:rPr>
                    <m:sty m:val="bi"/>
                  </m:rPr>
                  <w:rPr>
                    <w:rFonts w:ascii="Cambria Math" w:hAnsi="Cambria Math" w:cs="Times New Roman"/>
                  </w:rPr>
                  <m:t>]</m:t>
                </m:r>
              </m:oMath>
            </m:oMathPara>
          </w:p>
        </w:tc>
        <w:tc>
          <w:tcPr>
            <w:tcW w:w="5102" w:type="dxa"/>
          </w:tcPr>
          <w:p w14:paraId="4BFB3575" w14:textId="7D08F365"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Dimensionless c</w:t>
            </w:r>
            <w:r w:rsidRPr="007C1D78">
              <w:rPr>
                <w:rFonts w:ascii="Times New Roman" w:hAnsi="Times New Roman" w:cs="Times New Roman"/>
              </w:rPr>
              <w:t xml:space="preserve">oncentration of </w:t>
            </w:r>
            <w:r w:rsidRPr="007C1D78">
              <w:rPr>
                <w:rFonts w:ascii="Times New Roman" w:hAnsi="Times New Roman" w:cs="Times New Roman"/>
                <w:iCs/>
              </w:rPr>
              <w:t>AH</w:t>
            </w:r>
            <w:r w:rsidRPr="007C1D78">
              <w:rPr>
                <w:rFonts w:ascii="Times New Roman" w:hAnsi="Times New Roman" w:cs="Times New Roman"/>
                <w:iCs/>
                <w:vertAlign w:val="subscript"/>
              </w:rPr>
              <w:t>2</w:t>
            </w:r>
          </w:p>
        </w:tc>
        <w:tc>
          <w:tcPr>
            <w:tcW w:w="2098" w:type="dxa"/>
          </w:tcPr>
          <w:p w14:paraId="33C6B52E" w14:textId="764CC615"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hint="eastAsia"/>
              </w:rPr>
              <w:t>1</w:t>
            </w:r>
          </w:p>
        </w:tc>
      </w:tr>
      <w:tr w:rsidR="006B181B" w:rsidRPr="00275300" w14:paraId="4B84B9A6"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444C9FB9" w14:textId="39B4EBBD" w:rsidR="006B181B" w:rsidRPr="00771BB0" w:rsidRDefault="0065046F" w:rsidP="009D126E">
            <w:pPr>
              <w:spacing w:line="440" w:lineRule="exact"/>
              <w:rPr>
                <w:rFonts w:eastAsia="DengXian" w:cs="Times New Roman"/>
              </w:rPr>
            </w:pPr>
            <m:oMathPara>
              <m:oMathParaPr>
                <m:jc m:val="left"/>
              </m:oMathParaPr>
              <m:oMath>
                <m:sSub>
                  <m:sSubPr>
                    <m:ctrlPr>
                      <w:rPr>
                        <w:rFonts w:ascii="Cambria Math" w:hAnsi="Cambria Math" w:cs="Times New Roman"/>
                        <w:b w:val="0"/>
                        <w:bCs w:val="0"/>
                        <w:i/>
                      </w:rPr>
                    </m:ctrlPr>
                  </m:sSubPr>
                  <m:e>
                    <m:d>
                      <m:dPr>
                        <m:begChr m:val="["/>
                        <m:endChr m:val="]"/>
                        <m:ctrlPr>
                          <w:rPr>
                            <w:rFonts w:ascii="Cambria Math" w:hAnsi="Cambria Math" w:cs="Times New Roman"/>
                            <w:b w:val="0"/>
                            <w:bCs w:val="0"/>
                            <w:i/>
                          </w:rPr>
                        </m:ctrlPr>
                      </m:dPr>
                      <m:e>
                        <m:sSup>
                          <m:sSupPr>
                            <m:ctrlPr>
                              <w:rPr>
                                <w:rFonts w:ascii="Cambria Math" w:hAnsi="Cambria Math" w:cs="Times New Roman"/>
                                <w:iCs/>
                              </w:rPr>
                            </m:ctrlPr>
                          </m:sSupPr>
                          <m:e>
                            <m:r>
                              <m:rPr>
                                <m:sty m:val="b"/>
                              </m:rPr>
                              <w:rPr>
                                <w:rFonts w:ascii="Cambria Math" w:hAnsi="Cambria Math" w:cs="Times New Roman"/>
                              </w:rPr>
                              <m:t>H</m:t>
                            </m:r>
                            <m:ctrlPr>
                              <w:rPr>
                                <w:rFonts w:ascii="Cambria Math" w:hAnsi="Cambria Math" w:cs="Times New Roman"/>
                                <w:b w:val="0"/>
                                <w:bCs w:val="0"/>
                                <w:i/>
                              </w:rPr>
                            </m:ctrlPr>
                          </m:e>
                          <m:sup>
                            <m:r>
                              <m:rPr>
                                <m:sty m:val="b"/>
                              </m:rPr>
                              <w:rPr>
                                <w:rFonts w:ascii="Cambria Math" w:hAnsi="Cambria Math" w:cs="Times New Roman"/>
                              </w:rPr>
                              <m:t>+</m:t>
                            </m:r>
                          </m:sup>
                        </m:sSup>
                      </m:e>
                    </m:d>
                    <m:ctrlPr>
                      <w:rPr>
                        <w:rFonts w:ascii="Cambria Math" w:hAnsi="Cambria Math" w:cs="Times New Roman"/>
                        <w:iCs/>
                      </w:rPr>
                    </m:ctrlPr>
                  </m:e>
                  <m:sub>
                    <m:r>
                      <m:rPr>
                        <m:sty m:val="b"/>
                      </m:rPr>
                      <w:rPr>
                        <w:rFonts w:ascii="Cambria Math" w:hAnsi="Cambria Math" w:cs="Times New Roman"/>
                      </w:rPr>
                      <m:t>b</m:t>
                    </m:r>
                  </m:sub>
                </m:sSub>
              </m:oMath>
            </m:oMathPara>
          </w:p>
        </w:tc>
        <w:tc>
          <w:tcPr>
            <w:tcW w:w="5102" w:type="dxa"/>
          </w:tcPr>
          <w:p w14:paraId="1F94A996" w14:textId="4900A2F4"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Dimensionless c</w:t>
            </w:r>
            <w:r w:rsidRPr="007C1D78">
              <w:rPr>
                <w:rFonts w:ascii="Times New Roman" w:hAnsi="Times New Roman" w:cs="Times New Roman"/>
              </w:rPr>
              <w:t xml:space="preserve">oncentration of </w:t>
            </w:r>
            <m:oMath>
              <m:sSup>
                <m:sSupPr>
                  <m:ctrlPr>
                    <w:rPr>
                      <w:rFonts w:ascii="Cambria Math" w:hAnsi="Cambria Math" w:cs="Times New Roman"/>
                      <w:iCs/>
                    </w:rPr>
                  </m:ctrlPr>
                </m:sSupPr>
                <m:e>
                  <m:r>
                    <m:rPr>
                      <m:sty m:val="p"/>
                    </m:rPr>
                    <w:rPr>
                      <w:rFonts w:ascii="Cambria Math" w:hAnsi="Cambria Math" w:cs="Times New Roman"/>
                    </w:rPr>
                    <m:t>H</m:t>
                  </m:r>
                </m:e>
                <m:sup>
                  <m:r>
                    <m:rPr>
                      <m:sty m:val="p"/>
                    </m:rPr>
                    <w:rPr>
                      <w:rFonts w:ascii="Cambria Math" w:hAnsi="Cambria Math" w:cs="Times New Roman"/>
                    </w:rPr>
                    <m:t>+</m:t>
                  </m:r>
                </m:sup>
              </m:sSup>
            </m:oMath>
            <w:r>
              <w:rPr>
                <w:rFonts w:ascii="Times New Roman" w:hAnsi="Times New Roman" w:cs="Times New Roman" w:hint="eastAsia"/>
                <w:iCs/>
              </w:rPr>
              <w:t xml:space="preserve"> </w:t>
            </w:r>
            <w:r>
              <w:rPr>
                <w:rFonts w:ascii="Times New Roman" w:hAnsi="Times New Roman" w:cs="Times New Roman"/>
                <w:iCs/>
              </w:rPr>
              <w:t>in the bulk solution</w:t>
            </w:r>
          </w:p>
        </w:tc>
        <w:tc>
          <w:tcPr>
            <w:tcW w:w="2098" w:type="dxa"/>
          </w:tcPr>
          <w:p w14:paraId="675F3BC4" w14:textId="71229A7C"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1</w:t>
            </w:r>
          </w:p>
        </w:tc>
      </w:tr>
      <w:tr w:rsidR="006B181B" w:rsidRPr="00275300" w14:paraId="2AED065A"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3DD30147" w14:textId="0B8B8114" w:rsidR="006B181B" w:rsidRPr="00771BB0" w:rsidRDefault="006B181B" w:rsidP="009D126E">
            <w:pPr>
              <w:spacing w:line="440" w:lineRule="exact"/>
              <w:rPr>
                <w:rFonts w:eastAsia="DengXian" w:cs="Times New Roman"/>
                <w:iCs/>
              </w:rPr>
            </w:pPr>
            <m:oMathPara>
              <m:oMathParaPr>
                <m:jc m:val="left"/>
              </m:oMathParaPr>
              <m:oMath>
                <m:r>
                  <m:rPr>
                    <m:sty m:val="bi"/>
                  </m:rPr>
                  <w:rPr>
                    <w:rFonts w:ascii="Cambria Math" w:hAnsi="Cambria Math" w:cs="Times New Roman"/>
                  </w:rPr>
                  <m:t>α</m:t>
                </m:r>
              </m:oMath>
            </m:oMathPara>
          </w:p>
        </w:tc>
        <w:tc>
          <w:tcPr>
            <w:tcW w:w="5102" w:type="dxa"/>
          </w:tcPr>
          <w:p w14:paraId="538101A0" w14:textId="54214552" w:rsidR="006B181B" w:rsidRPr="00275300" w:rsidRDefault="00F75100"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T</w:t>
            </w:r>
            <w:r w:rsidR="006B181B" w:rsidRPr="007C1D78">
              <w:rPr>
                <w:rFonts w:ascii="Times New Roman" w:hAnsi="Times New Roman" w:cs="Times New Roman"/>
              </w:rPr>
              <w:t>ransfer coefficient of step 1 and 2</w:t>
            </w:r>
          </w:p>
        </w:tc>
        <w:tc>
          <w:tcPr>
            <w:tcW w:w="2098" w:type="dxa"/>
          </w:tcPr>
          <w:p w14:paraId="4BC3A064" w14:textId="6EB68E77"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0</w:t>
            </w:r>
            <w:r w:rsidRPr="007C1D78">
              <w:rPr>
                <w:rFonts w:ascii="Times New Roman" w:hAnsi="Times New Roman" w:cs="Times New Roman"/>
              </w:rPr>
              <w:t>.5</w:t>
            </w:r>
          </w:p>
        </w:tc>
      </w:tr>
      <w:tr w:rsidR="006B181B" w:rsidRPr="00275300" w14:paraId="7205E2AD"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6219855B" w14:textId="7D243A37" w:rsidR="006B181B" w:rsidRPr="00771BB0" w:rsidRDefault="006B181B" w:rsidP="009D126E">
            <w:pPr>
              <w:spacing w:line="440" w:lineRule="exact"/>
              <w:rPr>
                <w:rFonts w:eastAsia="DengXian" w:cs="Times New Roman"/>
                <w:iCs/>
              </w:rPr>
            </w:pPr>
            <m:oMathPara>
              <m:oMathParaPr>
                <m:jc m:val="left"/>
              </m:oMathParaPr>
              <m:oMath>
                <m:r>
                  <m:rPr>
                    <m:sty m:val="bi"/>
                  </m:rPr>
                  <w:rPr>
                    <w:rFonts w:ascii="Cambria Math" w:hAnsi="Cambria Math" w:cs="Times New Roman"/>
                  </w:rPr>
                  <m:t>∆</m:t>
                </m:r>
                <m:sSubSup>
                  <m:sSubSupPr>
                    <m:ctrlPr>
                      <w:rPr>
                        <w:rFonts w:ascii="Cambria Math" w:hAnsi="Cambria Math" w:cs="Times New Roman"/>
                        <w:b w:val="0"/>
                        <w:bCs w:val="0"/>
                        <w:i/>
                      </w:rPr>
                    </m:ctrlPr>
                  </m:sSubSupPr>
                  <m:e>
                    <m:r>
                      <m:rPr>
                        <m:sty m:val="bi"/>
                      </m:rPr>
                      <w:rPr>
                        <w:rFonts w:ascii="Cambria Math" w:hAnsi="Cambria Math" w:cs="Times New Roman"/>
                      </w:rPr>
                      <m:t>G</m:t>
                    </m:r>
                  </m:e>
                  <m:sub>
                    <m:r>
                      <m:rPr>
                        <m:sty m:val="b"/>
                      </m:rPr>
                      <w:rPr>
                        <w:rFonts w:ascii="Cambria Math" w:hAnsi="Cambria Math" w:cs="Times New Roman"/>
                      </w:rPr>
                      <m:t>A</m:t>
                    </m:r>
                    <m:ctrlPr>
                      <w:rPr>
                        <w:rFonts w:ascii="Cambria Math" w:hAnsi="Cambria Math" w:cs="Times New Roman"/>
                        <w:b w:val="0"/>
                        <w:bCs w:val="0"/>
                        <w:iCs/>
                      </w:rPr>
                    </m:ctrlPr>
                  </m:sub>
                  <m:sup>
                    <m:r>
                      <m:rPr>
                        <m:sty m:val="bi"/>
                      </m:rPr>
                      <w:rPr>
                        <w:rFonts w:ascii="Cambria Math" w:hAnsi="Cambria Math" w:cs="Times New Roman"/>
                      </w:rPr>
                      <m:t>0</m:t>
                    </m:r>
                  </m:sup>
                </m:sSubSup>
              </m:oMath>
            </m:oMathPara>
          </w:p>
        </w:tc>
        <w:tc>
          <w:tcPr>
            <w:tcW w:w="5102" w:type="dxa"/>
          </w:tcPr>
          <w:p w14:paraId="7F15E0EE" w14:textId="4351ED10"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7C1D78">
              <w:rPr>
                <w:rFonts w:ascii="Times New Roman" w:hAnsi="Times New Roman" w:cs="Times New Roman" w:hint="eastAsia"/>
              </w:rPr>
              <w:t>S</w:t>
            </w:r>
            <w:r w:rsidRPr="007C1D78">
              <w:rPr>
                <w:rFonts w:ascii="Times New Roman" w:hAnsi="Times New Roman" w:cs="Times New Roman"/>
              </w:rPr>
              <w:t>tandard</w:t>
            </w:r>
            <w:r w:rsidRPr="007C1D78">
              <w:rPr>
                <w:rFonts w:ascii="Times New Roman" w:hAnsi="Times New Roman" w:cs="Times New Roman"/>
                <w:i/>
                <w:iCs/>
                <w:vertAlign w:val="superscript"/>
              </w:rPr>
              <w:t>a</w:t>
            </w:r>
            <w:proofErr w:type="spellEnd"/>
            <w:r w:rsidRPr="007C1D78">
              <w:rPr>
                <w:rFonts w:ascii="Times New Roman" w:hAnsi="Times New Roman" w:cs="Times New Roman"/>
              </w:rPr>
              <w:t xml:space="preserve"> Gibbs energy of A</w:t>
            </w:r>
          </w:p>
        </w:tc>
        <w:tc>
          <w:tcPr>
            <w:tcW w:w="2098" w:type="dxa"/>
          </w:tcPr>
          <w:p w14:paraId="7D6A4C81" w14:textId="2F3437C9"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3</w:t>
            </w:r>
            <w:r w:rsidRPr="007C1D78">
              <w:rPr>
                <w:rFonts w:ascii="Times New Roman" w:hAnsi="Times New Roman" w:cs="Times New Roman"/>
              </w:rPr>
              <w:t xml:space="preserve"> eV</w:t>
            </w:r>
          </w:p>
        </w:tc>
      </w:tr>
      <w:tr w:rsidR="006B181B" w:rsidRPr="00275300" w14:paraId="31AD9747"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66D603C0" w14:textId="0EEE26EF" w:rsidR="006B181B" w:rsidRPr="00771BB0" w:rsidRDefault="006B181B" w:rsidP="009D126E">
            <w:pPr>
              <w:spacing w:line="440" w:lineRule="exact"/>
              <w:rPr>
                <w:rFonts w:eastAsia="DengXian" w:cs="Times New Roman"/>
                <w:iCs/>
              </w:rPr>
            </w:pPr>
            <m:oMathPara>
              <m:oMathParaPr>
                <m:jc m:val="left"/>
              </m:oMathParaPr>
              <m:oMath>
                <m:r>
                  <m:rPr>
                    <m:sty m:val="bi"/>
                  </m:rPr>
                  <w:rPr>
                    <w:rFonts w:ascii="Cambria Math" w:hAnsi="Cambria Math" w:cs="Times New Roman"/>
                  </w:rPr>
                  <m:t>∆</m:t>
                </m:r>
                <m:sSubSup>
                  <m:sSubSupPr>
                    <m:ctrlPr>
                      <w:rPr>
                        <w:rFonts w:ascii="Cambria Math" w:hAnsi="Cambria Math" w:cs="Times New Roman"/>
                        <w:b w:val="0"/>
                        <w:bCs w:val="0"/>
                        <w:i/>
                      </w:rPr>
                    </m:ctrlPr>
                  </m:sSubSupPr>
                  <m:e>
                    <m:r>
                      <m:rPr>
                        <m:sty m:val="bi"/>
                      </m:rPr>
                      <w:rPr>
                        <w:rFonts w:ascii="Cambria Math" w:hAnsi="Cambria Math" w:cs="Times New Roman"/>
                      </w:rPr>
                      <m:t>G</m:t>
                    </m:r>
                  </m:e>
                  <m:sub>
                    <m:sSub>
                      <m:sSubPr>
                        <m:ctrlPr>
                          <w:rPr>
                            <w:rFonts w:ascii="Cambria Math" w:hAnsi="Cambria Math" w:cs="Times New Roman"/>
                            <w:iCs/>
                          </w:rPr>
                        </m:ctrlPr>
                      </m:sSubPr>
                      <m:e>
                        <m:r>
                          <m:rPr>
                            <m:sty m:val="b"/>
                          </m:rPr>
                          <w:rPr>
                            <w:rFonts w:ascii="Cambria Math" w:hAnsi="Cambria Math" w:cs="Times New Roman"/>
                          </w:rPr>
                          <m:t>AH</m:t>
                        </m:r>
                        <m:ctrlPr>
                          <w:rPr>
                            <w:rFonts w:ascii="Cambria Math" w:hAnsi="Cambria Math" w:cs="Times New Roman"/>
                            <w:b w:val="0"/>
                            <w:bCs w:val="0"/>
                            <w:iCs/>
                          </w:rPr>
                        </m:ctrlPr>
                      </m:e>
                      <m:sub>
                        <m:r>
                          <m:rPr>
                            <m:sty m:val="b"/>
                          </m:rPr>
                          <w:rPr>
                            <w:rFonts w:ascii="Cambria Math" w:hAnsi="Cambria Math" w:cs="Times New Roman"/>
                          </w:rPr>
                          <m:t>2</m:t>
                        </m:r>
                      </m:sub>
                    </m:sSub>
                    <m:ctrlPr>
                      <w:rPr>
                        <w:rFonts w:ascii="Cambria Math" w:hAnsi="Cambria Math" w:cs="Times New Roman"/>
                        <w:b w:val="0"/>
                        <w:bCs w:val="0"/>
                        <w:iCs/>
                      </w:rPr>
                    </m:ctrlPr>
                  </m:sub>
                  <m:sup>
                    <m:r>
                      <m:rPr>
                        <m:sty m:val="bi"/>
                      </m:rPr>
                      <w:rPr>
                        <w:rFonts w:ascii="Cambria Math" w:hAnsi="Cambria Math" w:cs="Times New Roman"/>
                      </w:rPr>
                      <m:t>0</m:t>
                    </m:r>
                  </m:sup>
                </m:sSubSup>
              </m:oMath>
            </m:oMathPara>
          </w:p>
        </w:tc>
        <w:tc>
          <w:tcPr>
            <w:tcW w:w="5102" w:type="dxa"/>
          </w:tcPr>
          <w:p w14:paraId="41DC81AE" w14:textId="6CD84FA9"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S</w:t>
            </w:r>
            <w:r w:rsidRPr="007C1D78">
              <w:rPr>
                <w:rFonts w:ascii="Times New Roman" w:hAnsi="Times New Roman" w:cs="Times New Roman"/>
              </w:rPr>
              <w:t xml:space="preserve">tandard Gibbs energy of </w:t>
            </w:r>
            <w:r w:rsidRPr="007C1D78">
              <w:rPr>
                <w:rFonts w:ascii="Times New Roman" w:hAnsi="Times New Roman" w:cs="Times New Roman"/>
                <w:iCs/>
              </w:rPr>
              <w:t>AH</w:t>
            </w:r>
            <w:r w:rsidRPr="007C1D78">
              <w:rPr>
                <w:rFonts w:ascii="Times New Roman" w:hAnsi="Times New Roman" w:cs="Times New Roman"/>
                <w:iCs/>
                <w:vertAlign w:val="subscript"/>
              </w:rPr>
              <w:t>2</w:t>
            </w:r>
          </w:p>
        </w:tc>
        <w:tc>
          <w:tcPr>
            <w:tcW w:w="2098" w:type="dxa"/>
          </w:tcPr>
          <w:p w14:paraId="56BD27D2" w14:textId="31E5AA1B"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0</w:t>
            </w:r>
            <w:r w:rsidRPr="007C1D78">
              <w:rPr>
                <w:rFonts w:ascii="Times New Roman" w:hAnsi="Times New Roman" w:cs="Times New Roman"/>
              </w:rPr>
              <w:t>.5 eV</w:t>
            </w:r>
          </w:p>
        </w:tc>
      </w:tr>
      <w:tr w:rsidR="006B181B" w:rsidRPr="00275300" w14:paraId="404112AF"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6B915F86" w14:textId="459BA5BF" w:rsidR="006B181B" w:rsidRPr="00771BB0" w:rsidRDefault="0065046F" w:rsidP="009D126E">
            <w:pPr>
              <w:spacing w:line="440" w:lineRule="exact"/>
              <w:rPr>
                <w:rFonts w:eastAsia="DengXian" w:cs="Times New Roman"/>
                <w:iCs/>
              </w:rPr>
            </w:pPr>
            <m:oMathPara>
              <m:oMathParaPr>
                <m:jc m:val="left"/>
              </m:oMathParaPr>
              <m:oMath>
                <m:sSubSup>
                  <m:sSubSupPr>
                    <m:ctrlPr>
                      <w:rPr>
                        <w:rFonts w:ascii="Cambria Math" w:eastAsia="DengXian" w:hAnsi="Cambria Math" w:cs="Times New Roman"/>
                        <w:i/>
                      </w:rPr>
                    </m:ctrlPr>
                  </m:sSubSupPr>
                  <m:e>
                    <m:r>
                      <m:rPr>
                        <m:sty m:val="bi"/>
                      </m:rPr>
                      <w:rPr>
                        <w:rFonts w:ascii="Cambria Math" w:eastAsia="DengXian" w:hAnsi="Cambria Math" w:cs="Times New Roman"/>
                      </w:rPr>
                      <m:t>E</m:t>
                    </m:r>
                  </m:e>
                  <m:sub>
                    <m:r>
                      <m:rPr>
                        <m:sty m:val="bi"/>
                      </m:rPr>
                      <w:rPr>
                        <w:rFonts w:ascii="Cambria Math" w:eastAsia="DengXian" w:hAnsi="Cambria Math" w:cs="Times New Roman"/>
                      </w:rPr>
                      <m:t>1</m:t>
                    </m:r>
                  </m:sub>
                  <m:sup>
                    <m:r>
                      <m:rPr>
                        <m:sty m:val="b"/>
                      </m:rPr>
                      <w:rPr>
                        <w:rFonts w:ascii="Cambria Math" w:eastAsia="DengXian" w:hAnsi="Cambria Math" w:cs="Times New Roman"/>
                      </w:rPr>
                      <m:t>eq,0</m:t>
                    </m:r>
                  </m:sup>
                </m:sSubSup>
              </m:oMath>
            </m:oMathPara>
          </w:p>
        </w:tc>
        <w:tc>
          <w:tcPr>
            <w:tcW w:w="5102" w:type="dxa"/>
          </w:tcPr>
          <w:p w14:paraId="7F54CB2D" w14:textId="4623ADAB"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hint="eastAsia"/>
              </w:rPr>
              <w:t>S</w:t>
            </w:r>
            <w:r>
              <w:rPr>
                <w:rFonts w:ascii="Times New Roman" w:hAnsi="Times New Roman" w:cs="Times New Roman"/>
              </w:rPr>
              <w:t>tandard equilibrium potential of step 1</w:t>
            </w:r>
          </w:p>
        </w:tc>
        <w:tc>
          <w:tcPr>
            <w:tcW w:w="2098" w:type="dxa"/>
          </w:tcPr>
          <w:p w14:paraId="523B1929" w14:textId="77F0A99F" w:rsidR="006B181B" w:rsidRPr="00771BB0" w:rsidRDefault="00771BB0"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m:oMathPara>
              <m:oMathParaPr>
                <m:jc m:val="left"/>
              </m:oMathPara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m:rPr>
                        <m:sty m:val="p"/>
                      </m:rPr>
                      <w:rPr>
                        <w:rFonts w:ascii="Cambria Math" w:hAnsi="Cambria Math" w:cs="Times New Roman"/>
                      </w:rPr>
                      <m:t>A</m:t>
                    </m:r>
                    <m:ctrlPr>
                      <w:rPr>
                        <w:rFonts w:ascii="Cambria Math" w:hAnsi="Cambria Math" w:cs="Times New Roman"/>
                        <w:iCs/>
                      </w:rPr>
                    </m:ctrlP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m:rPr>
                        <m:sty m:val="p"/>
                      </m:rPr>
                      <w:rPr>
                        <w:rFonts w:ascii="Cambria Math" w:hAnsi="Cambria Math" w:cs="Times New Roman"/>
                      </w:rPr>
                      <m:t>AH</m:t>
                    </m:r>
                    <m:ctrlPr>
                      <w:rPr>
                        <w:rFonts w:ascii="Cambria Math" w:hAnsi="Cambria Math" w:cs="Times New Roman"/>
                        <w:iCs/>
                      </w:rPr>
                    </m:ctrlPr>
                  </m:sub>
                  <m:sup>
                    <m:r>
                      <w:rPr>
                        <w:rFonts w:ascii="Cambria Math" w:hAnsi="Cambria Math" w:cs="Times New Roman"/>
                      </w:rPr>
                      <m:t>0</m:t>
                    </m:r>
                  </m:sup>
                </m:sSubSup>
                <m:r>
                  <w:rPr>
                    <w:rFonts w:ascii="Cambria Math" w:hAnsi="Cambria Math" w:cs="Times New Roman"/>
                  </w:rPr>
                  <m:t>)/e</m:t>
                </m:r>
              </m:oMath>
            </m:oMathPara>
          </w:p>
        </w:tc>
      </w:tr>
      <w:tr w:rsidR="006B181B" w:rsidRPr="00275300" w14:paraId="5449A15C"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1B76A6C8" w14:textId="152D0A66" w:rsidR="006B181B" w:rsidRPr="00771BB0" w:rsidRDefault="0065046F" w:rsidP="009D126E">
            <w:pPr>
              <w:spacing w:line="440" w:lineRule="exact"/>
              <w:rPr>
                <w:rFonts w:eastAsia="DengXian" w:cs="Times New Roman"/>
                <w:iCs/>
              </w:rPr>
            </w:pPr>
            <m:oMathPara>
              <m:oMathParaPr>
                <m:jc m:val="left"/>
              </m:oMathParaPr>
              <m:oMath>
                <m:sSubSup>
                  <m:sSubSupPr>
                    <m:ctrlPr>
                      <w:rPr>
                        <w:rFonts w:ascii="Cambria Math" w:eastAsia="DengXian" w:hAnsi="Cambria Math" w:cs="Times New Roman"/>
                        <w:i/>
                      </w:rPr>
                    </m:ctrlPr>
                  </m:sSubSupPr>
                  <m:e>
                    <m:r>
                      <m:rPr>
                        <m:sty m:val="bi"/>
                      </m:rPr>
                      <w:rPr>
                        <w:rFonts w:ascii="Cambria Math" w:eastAsia="DengXian" w:hAnsi="Cambria Math" w:cs="Times New Roman"/>
                      </w:rPr>
                      <m:t>E</m:t>
                    </m:r>
                  </m:e>
                  <m:sub>
                    <m:r>
                      <m:rPr>
                        <m:sty m:val="bi"/>
                      </m:rPr>
                      <w:rPr>
                        <w:rFonts w:ascii="Cambria Math" w:eastAsia="DengXian" w:hAnsi="Cambria Math" w:cs="Times New Roman"/>
                      </w:rPr>
                      <m:t>2</m:t>
                    </m:r>
                  </m:sub>
                  <m:sup>
                    <m:r>
                      <m:rPr>
                        <m:sty m:val="b"/>
                      </m:rPr>
                      <w:rPr>
                        <w:rFonts w:ascii="Cambria Math" w:eastAsia="DengXian" w:hAnsi="Cambria Math" w:cs="Times New Roman"/>
                      </w:rPr>
                      <m:t>eq,0</m:t>
                    </m:r>
                  </m:sup>
                </m:sSubSup>
              </m:oMath>
            </m:oMathPara>
          </w:p>
        </w:tc>
        <w:tc>
          <w:tcPr>
            <w:tcW w:w="5102" w:type="dxa"/>
          </w:tcPr>
          <w:p w14:paraId="67BDBE59" w14:textId="2560699C"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hint="eastAsia"/>
              </w:rPr>
              <w:t>S</w:t>
            </w:r>
            <w:r>
              <w:rPr>
                <w:rFonts w:ascii="Times New Roman" w:hAnsi="Times New Roman" w:cs="Times New Roman"/>
              </w:rPr>
              <w:t>tandard equilibrium potential of step 2</w:t>
            </w:r>
          </w:p>
        </w:tc>
        <w:tc>
          <w:tcPr>
            <w:tcW w:w="2098" w:type="dxa"/>
          </w:tcPr>
          <w:p w14:paraId="5D1A4804" w14:textId="66A821A9" w:rsidR="006B181B" w:rsidRPr="00771BB0" w:rsidRDefault="00771BB0" w:rsidP="009D126E">
            <w:pPr>
              <w:spacing w:line="440" w:lineRule="exact"/>
              <w:jc w:val="left"/>
              <w:cnfStyle w:val="000000000000" w:firstRow="0" w:lastRow="0" w:firstColumn="0" w:lastColumn="0" w:oddVBand="0" w:evenVBand="0" w:oddHBand="0" w:evenHBand="0" w:firstRowFirstColumn="0" w:firstRowLastColumn="0" w:lastRowFirstColumn="0" w:lastRowLastColumn="0"/>
              <w:rPr>
                <w:rFonts w:cs="Times New Roman"/>
              </w:rPr>
            </w:pPr>
            <m:oMathPara>
              <m:oMathParaPr>
                <m:jc m:val="left"/>
              </m:oMathParaP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m:rPr>
                        <m:sty m:val="p"/>
                      </m:rPr>
                      <w:rPr>
                        <w:rFonts w:ascii="Cambria Math" w:hAnsi="Cambria Math" w:cs="Times New Roman"/>
                      </w:rPr>
                      <m:t>AH</m:t>
                    </m:r>
                    <m:ctrlPr>
                      <w:rPr>
                        <w:rFonts w:ascii="Cambria Math" w:hAnsi="Cambria Math" w:cs="Times New Roman"/>
                        <w:iCs/>
                      </w:rPr>
                    </m:ctrlP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sSub>
                      <m:sSubPr>
                        <m:ctrlPr>
                          <w:rPr>
                            <w:rFonts w:ascii="Cambria Math" w:hAnsi="Cambria Math" w:cs="Times New Roman"/>
                          </w:rPr>
                        </m:ctrlPr>
                      </m:sSubPr>
                      <m:e>
                        <m:r>
                          <m:rPr>
                            <m:sty m:val="p"/>
                          </m:rPr>
                          <w:rPr>
                            <w:rFonts w:ascii="Cambria Math" w:hAnsi="Cambria Math" w:cs="Times New Roman"/>
                          </w:rPr>
                          <m:t>AH</m:t>
                        </m:r>
                      </m:e>
                      <m:sub>
                        <m:r>
                          <m:rPr>
                            <m:sty m:val="p"/>
                          </m:rPr>
                          <w:rPr>
                            <w:rFonts w:ascii="Cambria Math" w:hAnsi="Cambria Math" w:cs="Times New Roman"/>
                          </w:rPr>
                          <m:t>2</m:t>
                        </m:r>
                      </m:sub>
                    </m:sSub>
                    <m:ctrlPr>
                      <w:rPr>
                        <w:rFonts w:ascii="Cambria Math" w:hAnsi="Cambria Math" w:cs="Times New Roman"/>
                        <w:iCs/>
                      </w:rPr>
                    </m:ctrlPr>
                  </m:sub>
                  <m:sup>
                    <m:r>
                      <w:rPr>
                        <w:rFonts w:ascii="Cambria Math" w:hAnsi="Cambria Math" w:cs="Times New Roman"/>
                      </w:rPr>
                      <m:t>0</m:t>
                    </m:r>
                  </m:sup>
                </m:sSubSup>
                <m:r>
                  <w:rPr>
                    <w:rFonts w:ascii="Cambria Math" w:hAnsi="Cambria Math" w:cs="Times New Roman"/>
                  </w:rPr>
                  <m:t>)/e</m:t>
                </m:r>
              </m:oMath>
            </m:oMathPara>
          </w:p>
        </w:tc>
      </w:tr>
      <w:tr w:rsidR="006B181B" w:rsidRPr="00275300" w14:paraId="73E0F8DB"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27C03372" w14:textId="45C27D00" w:rsidR="006B181B" w:rsidRPr="00771BB0" w:rsidRDefault="0065046F" w:rsidP="009D126E">
            <w:pPr>
              <w:spacing w:line="440" w:lineRule="exact"/>
              <w:rPr>
                <w:rFonts w:eastAsia="DengXian" w:cs="Times New Roman"/>
              </w:rPr>
            </w:pPr>
            <m:oMathPara>
              <m:oMathParaPr>
                <m:jc m:val="left"/>
              </m:oMathParaPr>
              <m:oMath>
                <m:sSubSup>
                  <m:sSubSupPr>
                    <m:ctrlPr>
                      <w:rPr>
                        <w:rFonts w:ascii="Cambria Math" w:eastAsia="DengXian" w:hAnsi="Cambria Math" w:cs="Times New Roman"/>
                        <w:i/>
                        <w:iCs/>
                      </w:rPr>
                    </m:ctrlPr>
                  </m:sSubSupPr>
                  <m:e>
                    <m:r>
                      <m:rPr>
                        <m:sty m:val="bi"/>
                      </m:rPr>
                      <w:rPr>
                        <w:rFonts w:ascii="Cambria Math" w:eastAsia="DengXian" w:hAnsi="Cambria Math" w:cs="Times New Roman"/>
                      </w:rPr>
                      <m:t>G</m:t>
                    </m:r>
                  </m:e>
                  <m:sub>
                    <m:r>
                      <m:rPr>
                        <m:sty m:val="b"/>
                      </m:rPr>
                      <w:rPr>
                        <w:rFonts w:ascii="Cambria Math" w:eastAsia="DengXian" w:hAnsi="Cambria Math" w:cs="Times New Roman"/>
                      </w:rPr>
                      <m:t>a,1</m:t>
                    </m:r>
                  </m:sub>
                  <m:sup>
                    <m:r>
                      <m:rPr>
                        <m:sty m:val="b"/>
                      </m:rPr>
                      <w:rPr>
                        <w:rFonts w:ascii="Cambria Math" w:eastAsia="DengXian" w:hAnsi="Cambria Math" w:cs="Times New Roman"/>
                      </w:rPr>
                      <m:t>eq,0</m:t>
                    </m:r>
                    <m:ctrlPr>
                      <w:rPr>
                        <w:rFonts w:ascii="Cambria Math" w:eastAsia="DengXian" w:hAnsi="Cambria Math" w:cs="Times New Roman"/>
                      </w:rPr>
                    </m:ctrlPr>
                  </m:sup>
                </m:sSubSup>
              </m:oMath>
            </m:oMathPara>
          </w:p>
        </w:tc>
        <w:tc>
          <w:tcPr>
            <w:tcW w:w="5102" w:type="dxa"/>
          </w:tcPr>
          <w:p w14:paraId="27E4C360" w14:textId="603F1DC8"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rPr>
              <w:t xml:space="preserve">Standard activation energy of the </w:t>
            </w:r>
            <w:r>
              <w:rPr>
                <w:rFonts w:ascii="Times New Roman" w:hAnsi="Times New Roman" w:cs="Times New Roman"/>
              </w:rPr>
              <w:t>first</w:t>
            </w:r>
            <w:r w:rsidRPr="007C1D78">
              <w:rPr>
                <w:rFonts w:ascii="Times New Roman" w:hAnsi="Times New Roman" w:cs="Times New Roman"/>
              </w:rPr>
              <w:t xml:space="preserve"> step at </w:t>
            </w:r>
            <m:oMath>
              <m:sSubSup>
                <m:sSubSupPr>
                  <m:ctrlPr>
                    <w:rPr>
                      <w:rFonts w:ascii="Cambria Math" w:hAnsi="Cambria Math" w:cs="Times New Roman"/>
                    </w:rPr>
                  </m:ctrlPr>
                </m:sSubSupPr>
                <m:e>
                  <m:r>
                    <w:rPr>
                      <w:rFonts w:ascii="Cambria Math" w:hAnsi="Cambria Math" w:cs="Times New Roman"/>
                    </w:rPr>
                    <m:t>E</m:t>
                  </m:r>
                </m:e>
                <m:sub>
                  <m:r>
                    <m:rPr>
                      <m:sty m:val="p"/>
                    </m:rPr>
                    <w:rPr>
                      <w:rFonts w:ascii="Cambria Math" w:hAnsi="Cambria Math" w:cs="Times New Roman"/>
                    </w:rPr>
                    <m:t>1</m:t>
                  </m:r>
                </m:sub>
                <m:sup>
                  <m:r>
                    <m:rPr>
                      <m:sty m:val="p"/>
                    </m:rPr>
                    <w:rPr>
                      <w:rFonts w:ascii="Cambria Math" w:hAnsi="Cambria Math" w:cs="Times New Roman"/>
                    </w:rPr>
                    <m:t>eq,0</m:t>
                  </m:r>
                </m:sup>
              </m:sSubSup>
            </m:oMath>
          </w:p>
        </w:tc>
        <w:tc>
          <w:tcPr>
            <w:tcW w:w="2098" w:type="dxa"/>
          </w:tcPr>
          <w:p w14:paraId="3DAB68D1" w14:textId="0F47CED7"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0</w:t>
            </w:r>
            <w:r w:rsidRPr="007C1D78">
              <w:rPr>
                <w:rFonts w:ascii="Times New Roman" w:hAnsi="Times New Roman" w:cs="Times New Roman"/>
              </w:rPr>
              <w:t>.5 eV</w:t>
            </w:r>
            <w:r w:rsidRPr="00275300">
              <w:rPr>
                <w:rFonts w:cs="Times New Roman"/>
              </w:rPr>
              <w:t xml:space="preserve"> </w:t>
            </w:r>
          </w:p>
        </w:tc>
      </w:tr>
      <w:tr w:rsidR="006B181B" w:rsidRPr="00275300" w14:paraId="0C9BF781"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18B7EF15" w14:textId="6CEC4914" w:rsidR="006B181B" w:rsidRPr="00771BB0" w:rsidRDefault="0065046F" w:rsidP="009D126E">
            <w:pPr>
              <w:spacing w:line="440" w:lineRule="exact"/>
              <w:rPr>
                <w:rFonts w:eastAsia="DengXian" w:cs="Times New Roman"/>
                <w:iCs/>
              </w:rPr>
            </w:pPr>
            <m:oMathPara>
              <m:oMathParaPr>
                <m:jc m:val="left"/>
              </m:oMathParaPr>
              <m:oMath>
                <m:sSubSup>
                  <m:sSubSupPr>
                    <m:ctrlPr>
                      <w:rPr>
                        <w:rFonts w:ascii="Cambria Math" w:hAnsi="Cambria Math" w:cs="Times New Roman"/>
                        <w:b w:val="0"/>
                        <w:bCs w:val="0"/>
                      </w:rPr>
                    </m:ctrlPr>
                  </m:sSubSupPr>
                  <m:e>
                    <m:r>
                      <m:rPr>
                        <m:sty m:val="bi"/>
                      </m:rPr>
                      <w:rPr>
                        <w:rFonts w:ascii="Cambria Math" w:hAnsi="Cambria Math" w:cs="Times New Roman"/>
                      </w:rPr>
                      <m:t>G</m:t>
                    </m:r>
                  </m:e>
                  <m:sub>
                    <m:r>
                      <m:rPr>
                        <m:sty m:val="b"/>
                      </m:rPr>
                      <w:rPr>
                        <w:rFonts w:ascii="Cambria Math" w:hAnsi="Cambria Math" w:cs="Times New Roman"/>
                      </w:rPr>
                      <m:t>a,2</m:t>
                    </m:r>
                  </m:sub>
                  <m:sup>
                    <m:r>
                      <m:rPr>
                        <m:sty m:val="b"/>
                      </m:rPr>
                      <w:rPr>
                        <w:rFonts w:ascii="Cambria Math" w:hAnsi="Cambria Math" w:cs="Times New Roman"/>
                      </w:rPr>
                      <m:t>eq,0</m:t>
                    </m:r>
                  </m:sup>
                </m:sSubSup>
              </m:oMath>
            </m:oMathPara>
          </w:p>
        </w:tc>
        <w:tc>
          <w:tcPr>
            <w:tcW w:w="5102" w:type="dxa"/>
          </w:tcPr>
          <w:p w14:paraId="2E5BD543" w14:textId="7723750F"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rPr>
              <w:t xml:space="preserve">Standard activation energy of the </w:t>
            </w:r>
            <w:r>
              <w:rPr>
                <w:rFonts w:ascii="Times New Roman" w:hAnsi="Times New Roman" w:cs="Times New Roman"/>
              </w:rPr>
              <w:t>second</w:t>
            </w:r>
            <w:r w:rsidRPr="007C1D78">
              <w:rPr>
                <w:rFonts w:ascii="Times New Roman" w:hAnsi="Times New Roman" w:cs="Times New Roman"/>
              </w:rPr>
              <w:t xml:space="preserve"> step at </w:t>
            </w:r>
            <m:oMath>
              <m:sSubSup>
                <m:sSubSupPr>
                  <m:ctrlPr>
                    <w:rPr>
                      <w:rFonts w:ascii="Cambria Math" w:hAnsi="Cambria Math" w:cs="Times New Roman"/>
                    </w:rPr>
                  </m:ctrlPr>
                </m:sSubSupPr>
                <m:e>
                  <m:r>
                    <w:rPr>
                      <w:rFonts w:ascii="Cambria Math" w:hAnsi="Cambria Math" w:cs="Times New Roman"/>
                    </w:rPr>
                    <m:t>E</m:t>
                  </m:r>
                </m:e>
                <m:sub>
                  <m:r>
                    <m:rPr>
                      <m:sty m:val="p"/>
                    </m:rPr>
                    <w:rPr>
                      <w:rFonts w:ascii="Cambria Math" w:hAnsi="Cambria Math" w:cs="Times New Roman"/>
                    </w:rPr>
                    <m:t>2</m:t>
                  </m:r>
                </m:sub>
                <m:sup>
                  <m:r>
                    <m:rPr>
                      <m:sty m:val="p"/>
                    </m:rPr>
                    <w:rPr>
                      <w:rFonts w:ascii="Cambria Math" w:hAnsi="Cambria Math" w:cs="Times New Roman"/>
                    </w:rPr>
                    <m:t>eq,0</m:t>
                  </m:r>
                </m:sup>
              </m:sSubSup>
            </m:oMath>
          </w:p>
        </w:tc>
        <w:tc>
          <w:tcPr>
            <w:tcW w:w="2098" w:type="dxa"/>
          </w:tcPr>
          <w:p w14:paraId="16D53697" w14:textId="37D2CB51" w:rsidR="006B181B" w:rsidRPr="00275300" w:rsidRDefault="006B181B" w:rsidP="009D126E">
            <w:pPr>
              <w:spacing w:line="440" w:lineRule="exact"/>
              <w:cnfStyle w:val="000000000000" w:firstRow="0" w:lastRow="0" w:firstColumn="0" w:lastColumn="0" w:oddVBand="0" w:evenVBand="0" w:oddHBand="0" w:evenHBand="0" w:firstRowFirstColumn="0" w:firstRowLastColumn="0" w:lastRowFirstColumn="0" w:lastRowLastColumn="0"/>
              <w:rPr>
                <w:rFonts w:cs="Times New Roman"/>
              </w:rPr>
            </w:pPr>
            <w:r w:rsidRPr="007C1D78">
              <w:rPr>
                <w:rFonts w:ascii="Times New Roman" w:hAnsi="Times New Roman" w:cs="Times New Roman" w:hint="eastAsia"/>
              </w:rPr>
              <w:t>0</w:t>
            </w:r>
            <w:r w:rsidRPr="007C1D78">
              <w:rPr>
                <w:rFonts w:ascii="Times New Roman" w:hAnsi="Times New Roman" w:cs="Times New Roman"/>
              </w:rPr>
              <w:t>.5 eV</w:t>
            </w:r>
          </w:p>
        </w:tc>
      </w:tr>
      <w:tr w:rsidR="006A17F0" w:rsidRPr="00275300" w14:paraId="3ACB9ACF" w14:textId="77777777" w:rsidTr="00771BB0">
        <w:tc>
          <w:tcPr>
            <w:cnfStyle w:val="001000000000" w:firstRow="0" w:lastRow="0" w:firstColumn="1" w:lastColumn="0" w:oddVBand="0" w:evenVBand="0" w:oddHBand="0" w:evenHBand="0" w:firstRowFirstColumn="0" w:firstRowLastColumn="0" w:lastRowFirstColumn="0" w:lastRowLastColumn="0"/>
            <w:tcW w:w="893" w:type="dxa"/>
          </w:tcPr>
          <w:p w14:paraId="11B95C74" w14:textId="6009DA4B" w:rsidR="006A17F0" w:rsidRPr="006A17F0" w:rsidRDefault="0065046F" w:rsidP="009D126E">
            <w:pPr>
              <w:spacing w:line="440" w:lineRule="exact"/>
              <w:rPr>
                <w:rFonts w:ascii="DengXian" w:eastAsia="DengXian" w:hAnsi="DengXian" w:cs="Times New Roman"/>
              </w:rPr>
            </w:pPr>
            <m:oMathPara>
              <m:oMathParaPr>
                <m:jc m:val="left"/>
              </m:oMathParaPr>
              <m:oMath>
                <m:sSub>
                  <m:sSubPr>
                    <m:ctrlPr>
                      <w:rPr>
                        <w:rFonts w:ascii="Cambria Math" w:hAnsi="Cambria Math" w:cs="Times New Roman"/>
                        <w:b w:val="0"/>
                        <w:bCs w:val="0"/>
                      </w:rPr>
                    </m:ctrlPr>
                  </m:sSubPr>
                  <m:e>
                    <m:r>
                      <m:rPr>
                        <m:sty m:val="bi"/>
                      </m:rPr>
                      <w:rPr>
                        <w:rFonts w:ascii="Cambria Math" w:hAnsi="Cambria Math" w:cs="Times New Roman"/>
                      </w:rPr>
                      <m:t>ϵ</m:t>
                    </m:r>
                  </m:e>
                  <m:sub>
                    <m:r>
                      <m:rPr>
                        <m:sty m:val="b"/>
                      </m:rPr>
                      <w:rPr>
                        <w:rFonts w:ascii="Cambria Math" w:hAnsi="Cambria Math" w:cs="Times New Roman"/>
                      </w:rPr>
                      <m:t>w</m:t>
                    </m:r>
                  </m:sub>
                </m:sSub>
              </m:oMath>
            </m:oMathPara>
          </w:p>
        </w:tc>
        <w:tc>
          <w:tcPr>
            <w:tcW w:w="5102" w:type="dxa"/>
          </w:tcPr>
          <w:p w14:paraId="0F1C8A9C" w14:textId="0504F149" w:rsidR="006A17F0" w:rsidRPr="007C1D78" w:rsidRDefault="006A17F0" w:rsidP="009D126E">
            <w:pPr>
              <w:spacing w:line="4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Permittivity of water</w:t>
            </w:r>
          </w:p>
        </w:tc>
        <w:tc>
          <w:tcPr>
            <w:tcW w:w="2098" w:type="dxa"/>
          </w:tcPr>
          <w:p w14:paraId="54FE4C8D" w14:textId="7143590C" w:rsidR="006A17F0" w:rsidRPr="007C1D78" w:rsidRDefault="006A17F0" w:rsidP="009D126E">
            <w:pPr>
              <w:spacing w:line="44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87092">
              <w:rPr>
                <w:rFonts w:ascii="Times New Roman" w:hAnsi="Times New Roman" w:cs="Times New Roman"/>
              </w:rPr>
              <w:t>78.5</w:t>
            </w:r>
            <m:oMath>
              <m:sSub>
                <m:sSubPr>
                  <m:ctrlPr>
                    <w:rPr>
                      <w:rFonts w:ascii="Cambria Math" w:hAnsi="Cambria Math" w:cs="Times New Roman"/>
                    </w:rPr>
                  </m:ctrlPr>
                </m:sSubPr>
                <m:e>
                  <m:r>
                    <w:rPr>
                      <w:rFonts w:ascii="Cambria Math" w:hAnsi="Cambria Math" w:cs="Times New Roman"/>
                    </w:rPr>
                    <m:t>ϵ</m:t>
                  </m:r>
                </m:e>
                <m:sub>
                  <m:r>
                    <m:rPr>
                      <m:sty m:val="p"/>
                    </m:rPr>
                    <w:rPr>
                      <w:rFonts w:ascii="Cambria Math" w:hAnsi="Cambria Math" w:cs="Times New Roman"/>
                    </w:rPr>
                    <m:t>0</m:t>
                  </m:r>
                </m:sub>
              </m:sSub>
            </m:oMath>
          </w:p>
        </w:tc>
      </w:tr>
    </w:tbl>
    <w:p w14:paraId="40BC46CC" w14:textId="2A21CF89" w:rsidR="00A3108B" w:rsidRPr="006B181B" w:rsidRDefault="006B181B" w:rsidP="009D126E">
      <w:pPr>
        <w:keepNext/>
        <w:widowControl/>
        <w:spacing w:afterLines="50" w:after="156" w:line="360" w:lineRule="exact"/>
        <w:ind w:rightChars="255" w:right="535"/>
        <w:rPr>
          <w:rFonts w:ascii="Times New Roman" w:hAnsi="Times New Roman" w:cs="Times New Roman"/>
          <w:sz w:val="24"/>
          <w:szCs w:val="28"/>
        </w:rPr>
      </w:pPr>
      <w:proofErr w:type="spellStart"/>
      <w:r w:rsidRPr="000A49C1">
        <w:rPr>
          <w:rFonts w:ascii="Times New Roman" w:hAnsi="Times New Roman" w:cs="Times New Roman"/>
          <w:i/>
          <w:iCs/>
          <w:sz w:val="24"/>
          <w:szCs w:val="28"/>
          <w:vertAlign w:val="superscript"/>
        </w:rPr>
        <w:lastRenderedPageBreak/>
        <w:t>a</w:t>
      </w:r>
      <w:r>
        <w:rPr>
          <w:rFonts w:ascii="Times New Roman" w:hAnsi="Times New Roman" w:cs="Times New Roman"/>
          <w:sz w:val="24"/>
          <w:szCs w:val="28"/>
        </w:rPr>
        <w:t>St</w:t>
      </w:r>
      <w:r w:rsidRPr="000A11B7">
        <w:rPr>
          <w:rFonts w:ascii="Times New Roman" w:hAnsi="Times New Roman" w:cs="Times New Roman"/>
          <w:sz w:val="24"/>
          <w:szCs w:val="28"/>
        </w:rPr>
        <w:t>andard</w:t>
      </w:r>
      <w:proofErr w:type="spellEnd"/>
      <w:r w:rsidRPr="000A11B7">
        <w:rPr>
          <w:rFonts w:ascii="Times New Roman" w:hAnsi="Times New Roman" w:cs="Times New Roman"/>
          <w:sz w:val="24"/>
          <w:szCs w:val="28"/>
        </w:rPr>
        <w:t xml:space="preserve"> state corresponds to 298 K, 1 bar</w:t>
      </w:r>
      <w:r w:rsidR="00AA3603">
        <w:rPr>
          <w:rFonts w:ascii="Times New Roman" w:hAnsi="Times New Roman" w:cs="Times New Roman" w:hint="eastAsia"/>
          <w:sz w:val="24"/>
          <w:szCs w:val="28"/>
        </w:rPr>
        <w:t>,</w:t>
      </w:r>
      <w:r w:rsidRPr="000A11B7">
        <w:rPr>
          <w:rFonts w:ascii="Times New Roman" w:hAnsi="Times New Roman" w:cs="Times New Roman"/>
          <w:sz w:val="24"/>
          <w:szCs w:val="28"/>
        </w:rPr>
        <w:t xml:space="preserve"> 0 V applied potential vs </w:t>
      </w:r>
      <w:r w:rsidR="000B458D">
        <w:rPr>
          <w:rFonts w:ascii="Times New Roman" w:hAnsi="Times New Roman" w:cs="Times New Roman"/>
          <w:sz w:val="24"/>
          <w:szCs w:val="28"/>
        </w:rPr>
        <w:t xml:space="preserve">the </w:t>
      </w:r>
      <w:r w:rsidRPr="000A11B7">
        <w:rPr>
          <w:rFonts w:ascii="Times New Roman" w:hAnsi="Times New Roman" w:cs="Times New Roman"/>
          <w:sz w:val="24"/>
          <w:szCs w:val="28"/>
        </w:rPr>
        <w:t>standard hydrogen electrode (SHE), 1 mol/L concentration for soluble reactants and 1 bar pressure for gaseous reactant</w:t>
      </w:r>
      <w:r w:rsidR="00AA3603">
        <w:rPr>
          <w:rFonts w:ascii="Times New Roman" w:hAnsi="Times New Roman" w:cs="Times New Roman"/>
          <w:sz w:val="24"/>
          <w:szCs w:val="28"/>
        </w:rPr>
        <w:t>s</w:t>
      </w:r>
      <w:r w:rsidRPr="000A11B7">
        <w:rPr>
          <w:rFonts w:ascii="Times New Roman" w:hAnsi="Times New Roman" w:cs="Times New Roman"/>
          <w:sz w:val="24"/>
          <w:szCs w:val="28"/>
        </w:rPr>
        <w:t>.</w:t>
      </w:r>
    </w:p>
    <w:tbl>
      <w:tblPr>
        <w:tblStyle w:val="Tabellenraster"/>
        <w:tblW w:w="0" w:type="auto"/>
        <w:tblLook w:val="04A0" w:firstRow="1" w:lastRow="0" w:firstColumn="1" w:lastColumn="0" w:noHBand="0" w:noVBand="1"/>
      </w:tblPr>
      <w:tblGrid>
        <w:gridCol w:w="8306"/>
      </w:tblGrid>
      <w:tr w:rsidR="00822DE8" w:rsidRPr="00B00871" w14:paraId="3C54F1C4" w14:textId="77777777" w:rsidTr="00822DE8">
        <w:tc>
          <w:tcPr>
            <w:tcW w:w="8306" w:type="dxa"/>
            <w:tcBorders>
              <w:top w:val="nil"/>
              <w:left w:val="nil"/>
              <w:bottom w:val="nil"/>
              <w:right w:val="nil"/>
            </w:tcBorders>
          </w:tcPr>
          <w:p w14:paraId="0B6750EE" w14:textId="08E26ABE" w:rsidR="00767EC3" w:rsidRDefault="005976B5" w:rsidP="00767EC3">
            <w:pPr>
              <w:pStyle w:val="Beschriftung"/>
              <w:jc w:val="center"/>
              <w:rPr>
                <w:rFonts w:ascii="Times New Roman" w:hAnsi="Times New Roman" w:cs="Times New Roman"/>
              </w:rPr>
            </w:pPr>
            <w:r>
              <w:rPr>
                <w:noProof/>
              </w:rPr>
              <w:drawing>
                <wp:inline distT="0" distB="0" distL="0" distR="0" wp14:anchorId="05BD6E68" wp14:editId="1B87AD56">
                  <wp:extent cx="4367840" cy="2700000"/>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7840" cy="2700000"/>
                          </a:xfrm>
                          <a:prstGeom prst="rect">
                            <a:avLst/>
                          </a:prstGeom>
                          <a:noFill/>
                          <a:ln>
                            <a:noFill/>
                          </a:ln>
                        </pic:spPr>
                      </pic:pic>
                    </a:graphicData>
                  </a:graphic>
                </wp:inline>
              </w:drawing>
            </w:r>
          </w:p>
          <w:p w14:paraId="0E2BAB3D" w14:textId="4F028FA5" w:rsidR="00035CC0" w:rsidRPr="009435EF" w:rsidRDefault="00E01D52" w:rsidP="00E01D52">
            <w:pPr>
              <w:spacing w:line="440" w:lineRule="exact"/>
            </w:pPr>
            <w:r w:rsidRPr="00035CC0">
              <w:rPr>
                <w:rFonts w:ascii="Times New Roman" w:hAnsi="Times New Roman" w:cs="Times New Roman"/>
                <w:b/>
                <w:bCs/>
                <w:iCs/>
                <w:sz w:val="24"/>
                <w:szCs w:val="28"/>
              </w:rPr>
              <w:t>Scheme 2.</w:t>
            </w:r>
            <w:r>
              <w:rPr>
                <w:rFonts w:ascii="Times New Roman" w:hAnsi="Times New Roman" w:cs="Times New Roman"/>
                <w:iCs/>
                <w:sz w:val="24"/>
                <w:szCs w:val="28"/>
              </w:rPr>
              <w:t xml:space="preserve"> </w:t>
            </w:r>
            <w:r w:rsidRPr="00D83040">
              <w:rPr>
                <w:rFonts w:ascii="Times New Roman" w:hAnsi="Times New Roman" w:cs="Times New Roman"/>
                <w:iCs/>
                <w:sz w:val="24"/>
                <w:szCs w:val="24"/>
              </w:rPr>
              <w:t>Free energy diagram illustrating the base-case parameters.</w:t>
            </w:r>
            <w:r w:rsidR="00E21E56" w:rsidRPr="00791FC0">
              <w:rPr>
                <w:rFonts w:ascii="Times New Roman" w:hAnsi="Times New Roman" w:cs="Times New Roman"/>
                <w:sz w:val="24"/>
                <w:szCs w:val="24"/>
              </w:rPr>
              <w:t xml:space="preserve"> </w:t>
            </w:r>
            <w:r w:rsidR="00791FC0">
              <w:rPr>
                <w:rFonts w:ascii="Times New Roman" w:hAnsi="Times New Roman" w:cs="Times New Roman"/>
                <w:sz w:val="24"/>
                <w:szCs w:val="24"/>
              </w:rPr>
              <w:t>The conventional computational hydrogen electrode scheme is used here.</w:t>
            </w:r>
            <w:r w:rsidR="00791FC0">
              <w:rPr>
                <w:rFonts w:ascii="Times New Roman" w:hAnsi="Times New Roman" w:cs="Times New Roman"/>
                <w:sz w:val="24"/>
                <w:szCs w:val="24"/>
              </w:rPr>
              <w:fldChar w:fldCharType="begin"/>
            </w:r>
            <w:r w:rsidR="008B5590">
              <w:rPr>
                <w:rFonts w:ascii="Times New Roman" w:hAnsi="Times New Roman" w:cs="Times New Roman"/>
                <w:sz w:val="24"/>
                <w:szCs w:val="24"/>
              </w:rPr>
              <w:instrText xml:space="preserve"> ADDIN ZOTERO_ITEM CSL_CITATION {"citationID":"jC1wkWYO","properties":{"formattedCitation":"[14]","plainCitation":"[14]","noteIndex":0},"citationItems":[{"id":20,"uris":["http://zotero.org/users/7000139/items/3QUIBH5I"],"uri":["http://zotero.org/users/7000139/items/3QUIBH5I"],"itemData":{"id":20,"type":"article-journal","container-title":"Chemical Reviews","DOI":"10.1021/acs.chemrev.7b00488","ISSN":"0009-2665","issue":"5","journalAbbreviation":"Chem. Rev.","note":"publisher: American Chemical Society","page":"2302-2312","title":"Understanding Catalytic Activity Trends in the Oxygen Reduction Reaction","volume":"118","author":[{"family":"Kulkarni","given":"Ambarish"},{"family":"Siahrostami","given":"Samira"},{"family":"Patel","given":"Anjli"},{"family":"Nørskov","given":"Jens K."}],"issued":{"date-parts":[["2018"]]}}}],"schema":"https://github.com/citation-style-language/schema/raw/master/csl-citation.json"} </w:instrText>
            </w:r>
            <w:r w:rsidR="00791FC0">
              <w:rPr>
                <w:rFonts w:ascii="Times New Roman" w:hAnsi="Times New Roman" w:cs="Times New Roman"/>
                <w:sz w:val="24"/>
                <w:szCs w:val="24"/>
              </w:rPr>
              <w:fldChar w:fldCharType="separate"/>
            </w:r>
            <w:r w:rsidR="008B5590" w:rsidRPr="008B5590">
              <w:rPr>
                <w:rFonts w:ascii="Times New Roman" w:hAnsi="Times New Roman" w:cs="Times New Roman"/>
                <w:sz w:val="24"/>
              </w:rPr>
              <w:t>[14]</w:t>
            </w:r>
            <w:r w:rsidR="00791FC0">
              <w:rPr>
                <w:rFonts w:ascii="Times New Roman" w:hAnsi="Times New Roman" w:cs="Times New Roman"/>
                <w:sz w:val="24"/>
                <w:szCs w:val="24"/>
              </w:rPr>
              <w:fldChar w:fldCharType="end"/>
            </w:r>
            <w:r w:rsidR="00791FC0">
              <w:rPr>
                <w:rFonts w:ascii="Times New Roman" w:hAnsi="Times New Roman" w:cs="Times New Roman"/>
                <w:sz w:val="24"/>
                <w:szCs w:val="24"/>
              </w:rPr>
              <w:t xml:space="preserve"> </w:t>
            </w:r>
            <w:r w:rsidR="005C277E">
              <w:rPr>
                <w:rFonts w:ascii="Times New Roman" w:hAnsi="Times New Roman" w:cs="Times New Roman"/>
                <w:sz w:val="24"/>
                <w:szCs w:val="24"/>
              </w:rPr>
              <w:t xml:space="preserve">The superscript “eq” in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oMath>
            <w:r w:rsidR="005C277E" w:rsidRPr="00791FC0">
              <w:rPr>
                <w:rFonts w:ascii="Times New Roman" w:hAnsi="Times New Roman" w:cs="Times New Roman"/>
                <w:sz w:val="24"/>
                <w:szCs w:val="24"/>
              </w:rPr>
              <w:t xml:space="preserve"> </w:t>
            </w:r>
            <w:r w:rsidR="00F97C03">
              <w:rPr>
                <w:rFonts w:ascii="Times New Roman" w:hAnsi="Times New Roman" w:cs="Times New Roman"/>
                <w:sz w:val="24"/>
                <w:szCs w:val="24"/>
              </w:rPr>
              <w:t>(or</w:t>
            </w:r>
            <w:r w:rsidR="005C277E">
              <w:rPr>
                <w:rFonts w:ascii="Times New Roman" w:hAnsi="Times New Roman" w:cs="Times New Roman"/>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sidR="00F97C03">
              <w:rPr>
                <w:rFonts w:ascii="Times New Roman" w:hAnsi="Times New Roman" w:cs="Times New Roman" w:hint="eastAsia"/>
                <w:sz w:val="24"/>
                <w:szCs w:val="24"/>
              </w:rPr>
              <w:t>)</w:t>
            </w:r>
            <w:r w:rsidR="005C277E">
              <w:rPr>
                <w:rFonts w:ascii="Times New Roman" w:hAnsi="Times New Roman" w:cs="Times New Roman" w:hint="eastAsia"/>
                <w:sz w:val="24"/>
                <w:szCs w:val="24"/>
              </w:rPr>
              <w:t xml:space="preserve"> </w:t>
            </w:r>
            <w:r w:rsidR="005C277E">
              <w:rPr>
                <w:rFonts w:ascii="Times New Roman" w:hAnsi="Times New Roman" w:cs="Times New Roman"/>
                <w:sz w:val="24"/>
                <w:szCs w:val="24"/>
              </w:rPr>
              <w:t xml:space="preserve">denotes that step 1 </w:t>
            </w:r>
            <w:r w:rsidR="00F97C03">
              <w:rPr>
                <w:rFonts w:ascii="Times New Roman" w:hAnsi="Times New Roman" w:cs="Times New Roman"/>
                <w:sz w:val="24"/>
                <w:szCs w:val="24"/>
              </w:rPr>
              <w:t>(or</w:t>
            </w:r>
            <w:r w:rsidR="005C277E">
              <w:rPr>
                <w:rFonts w:ascii="Times New Roman" w:hAnsi="Times New Roman" w:cs="Times New Roman"/>
                <w:sz w:val="24"/>
                <w:szCs w:val="24"/>
              </w:rPr>
              <w:t xml:space="preserve"> step 2</w:t>
            </w:r>
            <w:r w:rsidR="00F97C03">
              <w:rPr>
                <w:rFonts w:ascii="Times New Roman" w:hAnsi="Times New Roman" w:cs="Times New Roman"/>
                <w:sz w:val="24"/>
                <w:szCs w:val="24"/>
              </w:rPr>
              <w:t>)</w:t>
            </w:r>
            <w:r w:rsidR="005C277E">
              <w:rPr>
                <w:rFonts w:ascii="Times New Roman" w:hAnsi="Times New Roman" w:cs="Times New Roman"/>
                <w:sz w:val="24"/>
                <w:szCs w:val="24"/>
              </w:rPr>
              <w:t xml:space="preserve"> </w:t>
            </w:r>
            <w:r w:rsidR="00F97C03">
              <w:rPr>
                <w:rFonts w:ascii="Times New Roman" w:hAnsi="Times New Roman" w:cs="Times New Roman"/>
                <w:sz w:val="24"/>
                <w:szCs w:val="24"/>
              </w:rPr>
              <w:t>is</w:t>
            </w:r>
            <w:r w:rsidR="005C277E">
              <w:rPr>
                <w:rFonts w:ascii="Times New Roman" w:hAnsi="Times New Roman" w:cs="Times New Roman"/>
                <w:sz w:val="24"/>
                <w:szCs w:val="24"/>
              </w:rPr>
              <w:t xml:space="preserve"> in equilibrium when the activation energ</w:t>
            </w:r>
            <w:r w:rsidR="00F97C03">
              <w:rPr>
                <w:rFonts w:ascii="Times New Roman" w:hAnsi="Times New Roman" w:cs="Times New Roman"/>
                <w:sz w:val="24"/>
                <w:szCs w:val="24"/>
              </w:rPr>
              <w:t>y</w:t>
            </w:r>
            <w:r w:rsidR="005C277E">
              <w:rPr>
                <w:rFonts w:ascii="Times New Roman" w:hAnsi="Times New Roman" w:cs="Times New Roman"/>
                <w:sz w:val="24"/>
                <w:szCs w:val="24"/>
              </w:rPr>
              <w:t xml:space="preserve"> </w:t>
            </w:r>
            <w:r w:rsidR="00F97C03">
              <w:rPr>
                <w:rFonts w:ascii="Times New Roman" w:hAnsi="Times New Roman" w:cs="Times New Roman"/>
                <w:sz w:val="24"/>
                <w:szCs w:val="24"/>
              </w:rPr>
              <w:t>is</w:t>
            </w:r>
            <w:r w:rsidR="005C277E">
              <w:rPr>
                <w:rFonts w:ascii="Times New Roman" w:hAnsi="Times New Roman" w:cs="Times New Roman"/>
                <w:sz w:val="24"/>
                <w:szCs w:val="24"/>
              </w:rPr>
              <w:t xml:space="preserve"> measured.</w:t>
            </w:r>
          </w:p>
        </w:tc>
      </w:tr>
    </w:tbl>
    <w:p w14:paraId="71E40D49" w14:textId="77777777" w:rsidR="008505B6" w:rsidRPr="00822DE8" w:rsidRDefault="008505B6" w:rsidP="00B36CBC">
      <w:pPr>
        <w:spacing w:beforeLines="50" w:before="156" w:afterLines="50" w:after="156" w:line="480" w:lineRule="atLeast"/>
        <w:rPr>
          <w:rFonts w:ascii="Times New Roman" w:hAnsi="Times New Roman" w:cs="Times New Roman"/>
          <w:sz w:val="24"/>
          <w:szCs w:val="28"/>
        </w:rPr>
      </w:pPr>
    </w:p>
    <w:p w14:paraId="5839880C" w14:textId="000DCE95" w:rsidR="00B36CBC" w:rsidRPr="0069671E" w:rsidRDefault="00B36CBC" w:rsidP="00B36CBC">
      <w:pPr>
        <w:spacing w:beforeLines="50" w:before="156" w:afterLines="50" w:after="156" w:line="480" w:lineRule="exact"/>
        <w:rPr>
          <w:rFonts w:ascii="Times New Roman" w:hAnsi="Times New Roman" w:cs="Times New Roman"/>
          <w:sz w:val="24"/>
          <w:szCs w:val="28"/>
        </w:rPr>
      </w:pPr>
      <w:r w:rsidRPr="0069671E">
        <w:rPr>
          <w:rFonts w:ascii="Times New Roman" w:hAnsi="Times New Roman" w:cs="Times New Roman"/>
          <w:sz w:val="24"/>
          <w:szCs w:val="28"/>
        </w:rPr>
        <w:t>At steady state,</w:t>
      </w:r>
      <w:r w:rsidRPr="0069671E">
        <w:rPr>
          <w:rFonts w:ascii="Times New Roman" w:hAnsi="Times New Roman" w:cs="Times New Roman" w:hint="eastAsia"/>
          <w:sz w:val="24"/>
          <w:szCs w:val="28"/>
        </w:rPr>
        <w:t xml:space="preserve"> </w:t>
      </w:r>
      <w:r w:rsidRPr="0069671E">
        <w:rPr>
          <w:rFonts w:ascii="Times New Roman" w:hAnsi="Times New Roman" w:cs="Times New Roman"/>
          <w:sz w:val="24"/>
          <w:szCs w:val="28"/>
        </w:rPr>
        <w:t xml:space="preserve">we </w:t>
      </w:r>
      <w:proofErr w:type="spellStart"/>
      <w:r w:rsidRPr="0069671E">
        <w:rPr>
          <w:rFonts w:ascii="Times New Roman" w:hAnsi="Times New Roman" w:cs="Times New Roman"/>
          <w:sz w:val="24"/>
          <w:szCs w:val="28"/>
        </w:rPr>
        <w:t>have</w:t>
      </w:r>
      <w:r w:rsidR="00791FC0">
        <w:rPr>
          <w:rFonts w:ascii="Times New Roman" w:hAnsi="Times New Roman" w:cs="Times New Roman"/>
          <w:sz w:val="24"/>
          <w:szCs w:val="28"/>
        </w:rPr>
        <w:t>e</w:t>
      </w:r>
      <w:proofErr w:type="spellEnd"/>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B36CBC" w14:paraId="05AAD78D" w14:textId="77777777" w:rsidTr="0069671E">
        <w:tc>
          <w:tcPr>
            <w:tcW w:w="7219" w:type="dxa"/>
            <w:hideMark/>
          </w:tcPr>
          <w:p w14:paraId="32251ACA" w14:textId="2CBACA80" w:rsidR="00B36CBC" w:rsidRPr="00D552E4" w:rsidRDefault="0065046F" w:rsidP="0069671E">
            <w:pPr>
              <w:rPr>
                <w:rFonts w:ascii="Bookman Old Style" w:hAnsi="Bookman Old Style"/>
                <w:iCs/>
                <w:szCs w:val="21"/>
              </w:rPr>
            </w:pPr>
            <m:oMathPara>
              <m:oMath>
                <m:sSub>
                  <m:sSubPr>
                    <m:ctrlPr>
                      <w:rPr>
                        <w:rFonts w:ascii="Cambria Math" w:eastAsia="SimSun" w:hAnsi="Cambria Math" w:cs="SimSun"/>
                        <w:i/>
                        <w:szCs w:val="21"/>
                      </w:rPr>
                    </m:ctrlPr>
                  </m:sSubPr>
                  <m:e>
                    <m:r>
                      <w:rPr>
                        <w:rFonts w:ascii="Cambria Math" w:hAnsi="Cambria Math"/>
                        <w:kern w:val="0"/>
                        <w:szCs w:val="21"/>
                      </w:rPr>
                      <m:t>v</m:t>
                    </m:r>
                  </m:e>
                  <m:sub>
                    <m:r>
                      <m:rPr>
                        <m:sty m:val="p"/>
                      </m:rPr>
                      <w:rPr>
                        <w:rFonts w:ascii="Cambria Math" w:hAnsi="Cambria Math"/>
                        <w:kern w:val="0"/>
                        <w:szCs w:val="21"/>
                      </w:rPr>
                      <m:t>1</m:t>
                    </m:r>
                  </m:sub>
                </m:sSub>
                <m:r>
                  <w:rPr>
                    <w:rFonts w:ascii="Cambria Math" w:hAnsi="Cambria Math"/>
                    <w:kern w:val="0"/>
                    <w:szCs w:val="21"/>
                  </w:rPr>
                  <m:t>=</m:t>
                </m:r>
                <m:sSub>
                  <m:sSubPr>
                    <m:ctrlPr>
                      <w:rPr>
                        <w:rFonts w:ascii="Cambria Math" w:eastAsia="SimSun" w:hAnsi="Cambria Math" w:cs="SimSun"/>
                        <w:i/>
                        <w:szCs w:val="21"/>
                      </w:rPr>
                    </m:ctrlPr>
                  </m:sSubPr>
                  <m:e>
                    <m:r>
                      <w:rPr>
                        <w:rFonts w:ascii="Cambria Math" w:hAnsi="Cambria Math"/>
                        <w:kern w:val="0"/>
                        <w:szCs w:val="21"/>
                      </w:rPr>
                      <m:t>v</m:t>
                    </m:r>
                  </m:e>
                  <m:sub>
                    <m:r>
                      <w:rPr>
                        <w:rFonts w:ascii="Cambria Math" w:eastAsia="SimSun" w:hAnsi="Cambria Math" w:cs="SimSun"/>
                        <w:szCs w:val="21"/>
                      </w:rPr>
                      <m:t>2</m:t>
                    </m:r>
                  </m:sub>
                </m:sSub>
                <m:r>
                  <w:rPr>
                    <w:rFonts w:ascii="Cambria Math" w:hAnsi="Cambria Math" w:cs="Times New Roman"/>
                    <w:kern w:val="0"/>
                    <w:szCs w:val="21"/>
                  </w:rPr>
                  <m:t>=</m:t>
                </m:r>
                <m:r>
                  <m:rPr>
                    <m:sty m:val="p"/>
                  </m:rPr>
                  <w:rPr>
                    <w:rFonts w:ascii="Cambria Math" w:hAnsi="Cambria Math" w:cs="Times New Roman"/>
                    <w:kern w:val="0"/>
                    <w:szCs w:val="21"/>
                  </w:rPr>
                  <m:t>TOF</m:t>
                </m:r>
              </m:oMath>
            </m:oMathPara>
          </w:p>
        </w:tc>
        <w:tc>
          <w:tcPr>
            <w:tcW w:w="1072" w:type="dxa"/>
            <w:hideMark/>
          </w:tcPr>
          <w:p w14:paraId="54817679" w14:textId="6AB9DFA0" w:rsidR="00B36CBC" w:rsidRDefault="00B36CBC"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12" w:name="_Ref53154609"/>
            <w:bookmarkStart w:id="13" w:name="_Ref53154613"/>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3</w:t>
            </w:r>
            <w:r w:rsidRPr="00137B4F">
              <w:rPr>
                <w:rFonts w:ascii="Times New Roman" w:hAnsi="Times New Roman" w:cs="Times New Roman"/>
                <w:sz w:val="24"/>
                <w:szCs w:val="24"/>
              </w:rPr>
              <w:fldChar w:fldCharType="end"/>
            </w:r>
            <w:bookmarkEnd w:id="12"/>
            <w:r>
              <w:rPr>
                <w:rFonts w:ascii="Times New Roman" w:hAnsi="Times New Roman" w:cs="Times New Roman"/>
                <w:noProof/>
                <w:sz w:val="24"/>
                <w:szCs w:val="21"/>
              </w:rPr>
              <w:t>)</w:t>
            </w:r>
            <w:bookmarkEnd w:id="13"/>
          </w:p>
        </w:tc>
      </w:tr>
    </w:tbl>
    <w:p w14:paraId="761D2C4D" w14:textId="20572D47" w:rsidR="00B36CBC" w:rsidRDefault="003A0A38" w:rsidP="0069671E">
      <w:pPr>
        <w:spacing w:beforeLines="50" w:before="156" w:afterLines="50" w:after="156" w:line="480" w:lineRule="atLeast"/>
        <w:rPr>
          <w:rFonts w:ascii="Times New Roman" w:hAnsi="Times New Roman" w:cs="Times New Roman"/>
          <w:szCs w:val="21"/>
        </w:rPr>
      </w:pPr>
      <w:r>
        <w:rPr>
          <w:rFonts w:ascii="Times New Roman" w:hAnsi="Times New Roman" w:cs="Times New Roman"/>
          <w:sz w:val="24"/>
          <w:szCs w:val="28"/>
        </w:rPr>
        <w:t>where</w:t>
      </w:r>
      <w:r w:rsidR="00500D7C">
        <w:rPr>
          <w:rFonts w:ascii="Times New Roman" w:hAnsi="Times New Roman" w:cs="Times New Roman" w:hint="eastAsia"/>
          <w:sz w:val="24"/>
          <w:szCs w:val="28"/>
        </w:rPr>
        <w:t xml:space="preserve"> </w:t>
      </w:r>
      <m:oMath>
        <m:r>
          <m:rPr>
            <m:sty m:val="p"/>
          </m:rPr>
          <w:rPr>
            <w:rFonts w:ascii="Cambria Math" w:hAnsi="Cambria Math" w:cs="Times New Roman"/>
            <w:sz w:val="24"/>
            <w:szCs w:val="28"/>
          </w:rPr>
          <m:t>TOF</m:t>
        </m:r>
      </m:oMath>
      <w:r>
        <w:rPr>
          <w:rFonts w:ascii="Times New Roman" w:hAnsi="Times New Roman" w:cs="Times New Roman"/>
          <w:sz w:val="24"/>
          <w:szCs w:val="28"/>
        </w:rPr>
        <w:t xml:space="preserve"> is </w:t>
      </w:r>
      <w:r w:rsidR="009F6636">
        <w:rPr>
          <w:rFonts w:ascii="Times New Roman" w:hAnsi="Times New Roman" w:cs="Times New Roman"/>
          <w:sz w:val="24"/>
          <w:szCs w:val="28"/>
        </w:rPr>
        <w:t xml:space="preserve">the </w:t>
      </w:r>
      <w:r w:rsidR="00500D7C">
        <w:rPr>
          <w:rFonts w:ascii="Times New Roman" w:hAnsi="Times New Roman" w:cs="Times New Roman"/>
          <w:sz w:val="24"/>
          <w:szCs w:val="28"/>
        </w:rPr>
        <w:t>tur</w:t>
      </w:r>
      <w:r w:rsidR="00C103B2">
        <w:rPr>
          <w:rFonts w:ascii="Times New Roman" w:hAnsi="Times New Roman" w:cs="Times New Roman"/>
          <w:sz w:val="24"/>
          <w:szCs w:val="28"/>
        </w:rPr>
        <w:t>n</w:t>
      </w:r>
      <w:r w:rsidR="00500D7C">
        <w:rPr>
          <w:rFonts w:ascii="Times New Roman" w:hAnsi="Times New Roman" w:cs="Times New Roman"/>
          <w:sz w:val="24"/>
          <w:szCs w:val="28"/>
        </w:rPr>
        <w:t>over frequency</w:t>
      </w:r>
      <w:r w:rsidR="00C103B2">
        <w:rPr>
          <w:rFonts w:ascii="Times New Roman" w:hAnsi="Times New Roman" w:cs="Times New Roman"/>
          <w:sz w:val="24"/>
          <w:szCs w:val="28"/>
        </w:rPr>
        <w:t>.</w:t>
      </w:r>
      <w:r>
        <w:rPr>
          <w:rFonts w:ascii="Times New Roman" w:hAnsi="Times New Roman" w:cs="Times New Roman"/>
          <w:sz w:val="24"/>
          <w:szCs w:val="28"/>
        </w:rPr>
        <w:t xml:space="preserve"> Substituting Equation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REF _Ref53154646 \h </w:instrText>
      </w:r>
      <w:r>
        <w:rPr>
          <w:rFonts w:ascii="Times New Roman" w:hAnsi="Times New Roman" w:cs="Times New Roman"/>
          <w:sz w:val="24"/>
          <w:szCs w:val="28"/>
        </w:rPr>
      </w:r>
      <w:r>
        <w:rPr>
          <w:rFonts w:ascii="Times New Roman" w:hAnsi="Times New Roman" w:cs="Times New Roman"/>
          <w:sz w:val="24"/>
          <w:szCs w:val="28"/>
        </w:rPr>
        <w:fldChar w:fldCharType="separate"/>
      </w:r>
      <w:r w:rsidR="00657B7A" w:rsidRPr="001D6152">
        <w:rPr>
          <w:rFonts w:ascii="Times New Roman" w:hAnsi="Times New Roman" w:cs="Times New Roman"/>
          <w:iCs/>
          <w:sz w:val="24"/>
          <w:szCs w:val="28"/>
        </w:rPr>
        <w:t>(</w:t>
      </w:r>
      <w:r w:rsidR="00657B7A">
        <w:rPr>
          <w:rFonts w:ascii="Times New Roman" w:hAnsi="Times New Roman" w:cs="Times New Roman"/>
          <w:iCs/>
          <w:noProof/>
          <w:sz w:val="24"/>
          <w:szCs w:val="28"/>
        </w:rPr>
        <w:t>2</w:t>
      </w:r>
      <w:r w:rsidR="00657B7A" w:rsidRPr="001D6152">
        <w:rPr>
          <w:rFonts w:ascii="Times New Roman" w:hAnsi="Times New Roman" w:cs="Times New Roman"/>
          <w:iCs/>
          <w:sz w:val="24"/>
          <w:szCs w:val="28"/>
        </w:rPr>
        <w:t>a)</w:t>
      </w:r>
      <w:r>
        <w:rPr>
          <w:rFonts w:ascii="Times New Roman" w:hAnsi="Times New Roman" w:cs="Times New Roman"/>
          <w:sz w:val="24"/>
          <w:szCs w:val="28"/>
        </w:rPr>
        <w:fldChar w:fldCharType="end"/>
      </w:r>
      <w:r>
        <w:rPr>
          <w:rFonts w:ascii="Times New Roman" w:hAnsi="Times New Roman" w:cs="Times New Roman"/>
          <w:sz w:val="24"/>
          <w:szCs w:val="28"/>
        </w:rPr>
        <w:t xml:space="preserve"> </w:t>
      </w:r>
      <w:r w:rsidR="00C103B2">
        <w:rPr>
          <w:rFonts w:ascii="Times New Roman" w:hAnsi="Times New Roman" w:cs="Times New Roman"/>
          <w:sz w:val="24"/>
          <w:szCs w:val="28"/>
        </w:rPr>
        <w:t>in</w:t>
      </w:r>
      <w:r>
        <w:rPr>
          <w:rFonts w:ascii="Times New Roman" w:hAnsi="Times New Roman" w:cs="Times New Roman"/>
          <w:sz w:val="24"/>
          <w:szCs w:val="28"/>
        </w:rPr>
        <w:t xml:space="preserve">to Equation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REF _Ref53154613 \h </w:instrText>
      </w:r>
      <w:r>
        <w:rPr>
          <w:rFonts w:ascii="Times New Roman" w:hAnsi="Times New Roman" w:cs="Times New Roman"/>
          <w:sz w:val="24"/>
          <w:szCs w:val="28"/>
        </w:rPr>
      </w:r>
      <w:r>
        <w:rPr>
          <w:rFonts w:ascii="Times New Roman" w:hAnsi="Times New Roman" w:cs="Times New Roman"/>
          <w:sz w:val="24"/>
          <w:szCs w:val="28"/>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3</w:t>
      </w:r>
      <w:r w:rsidR="00657B7A">
        <w:rPr>
          <w:rFonts w:ascii="Times New Roman" w:hAnsi="Times New Roman" w:cs="Times New Roman"/>
          <w:noProof/>
          <w:sz w:val="24"/>
          <w:szCs w:val="21"/>
        </w:rPr>
        <w:t>)</w:t>
      </w:r>
      <w:r>
        <w:rPr>
          <w:rFonts w:ascii="Times New Roman" w:hAnsi="Times New Roman" w:cs="Times New Roman"/>
          <w:sz w:val="24"/>
          <w:szCs w:val="28"/>
        </w:rPr>
        <w:fldChar w:fldCharType="end"/>
      </w:r>
      <w:r>
        <w:rPr>
          <w:rFonts w:ascii="Times New Roman" w:hAnsi="Times New Roman" w:cs="Times New Roman"/>
          <w:sz w:val="24"/>
          <w:szCs w:val="28"/>
        </w:rPr>
        <w:t xml:space="preserve"> and s</w:t>
      </w:r>
      <w:r w:rsidR="0069671E">
        <w:rPr>
          <w:rFonts w:ascii="Times New Roman" w:hAnsi="Times New Roman" w:cs="Times New Roman"/>
          <w:sz w:val="24"/>
          <w:szCs w:val="28"/>
        </w:rPr>
        <w:t xml:space="preserve">olving for </w:t>
      </w:r>
      <m:oMath>
        <m:sSub>
          <m:sSubPr>
            <m:ctrlPr>
              <w:rPr>
                <w:rFonts w:ascii="Cambria Math" w:hAnsi="Cambria Math" w:cs="Times New Roman"/>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sidR="00C103B2">
        <w:rPr>
          <w:rFonts w:ascii="Times New Roman" w:hAnsi="Times New Roman" w:cs="Times New Roman"/>
          <w:sz w:val="24"/>
          <w:szCs w:val="28"/>
        </w:rPr>
        <w:t xml:space="preserve"> gives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69671E" w14:paraId="3767CE2C" w14:textId="77777777" w:rsidTr="0069671E">
        <w:tc>
          <w:tcPr>
            <w:tcW w:w="7219" w:type="dxa"/>
            <w:hideMark/>
          </w:tcPr>
          <w:p w14:paraId="46200D57" w14:textId="33ECBAF8" w:rsidR="0069671E" w:rsidRDefault="0065046F" w:rsidP="0069671E">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θ</m:t>
                    </m:r>
                  </m:e>
                  <m:sub>
                    <m:r>
                      <m:rPr>
                        <m:sty m:val="p"/>
                      </m:rPr>
                      <w:rPr>
                        <w:rFonts w:ascii="Cambria Math" w:eastAsia="SimSun" w:hAnsi="Cambria Math" w:cs="SimSun"/>
                        <w:szCs w:val="21"/>
                      </w:rPr>
                      <m:t>AH</m:t>
                    </m:r>
                  </m:sub>
                </m:sSub>
                <m:r>
                  <w:rPr>
                    <w:rFonts w:ascii="Cambria Math" w:eastAsia="SimSun" w:hAnsi="Cambria Math" w:cs="SimSun"/>
                    <w:szCs w:val="21"/>
                  </w:rPr>
                  <m:t>=</m:t>
                </m:r>
                <m:f>
                  <m:fPr>
                    <m:ctrlPr>
                      <w:rPr>
                        <w:rFonts w:ascii="Cambria Math" w:eastAsia="SimSun" w:hAnsi="Cambria Math" w:cs="SimSun"/>
                        <w:i/>
                        <w:iCs/>
                        <w:szCs w:val="21"/>
                      </w:rPr>
                    </m:ctrlPr>
                  </m:fPr>
                  <m:num>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sSup>
                      <m:sSupPr>
                        <m:ctrlPr>
                          <w:rPr>
                            <w:rFonts w:ascii="Cambria Math" w:eastAsia="SimSun" w:hAnsi="Cambria Math" w:cs="SimSun"/>
                            <w:i/>
                            <w:iCs/>
                            <w:szCs w:val="21"/>
                          </w:rPr>
                        </m:ctrlPr>
                      </m:sSupPr>
                      <m:e>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e>
                      <m:sup>
                        <m:r>
                          <w:rPr>
                            <w:rFonts w:ascii="Cambria Math" w:eastAsia="SimSun" w:hAnsi="Cambria Math" w:cs="SimSun"/>
                            <w:szCs w:val="21"/>
                          </w:rPr>
                          <m:t> </m:t>
                        </m:r>
                      </m:sup>
                    </m:sSup>
                    <m:d>
                      <m:dPr>
                        <m:begChr m:val="["/>
                        <m:endChr m:val="]"/>
                        <m:ctrlPr>
                          <w:rPr>
                            <w:rFonts w:ascii="Cambria Math" w:eastAsia="SimSun" w:hAnsi="Cambria Math" w:cs="SimSun"/>
                            <w:i/>
                            <w:iCs/>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num>
                  <m:den>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i/>
                            <w:iCs/>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den>
                </m:f>
              </m:oMath>
            </m:oMathPara>
          </w:p>
        </w:tc>
        <w:tc>
          <w:tcPr>
            <w:tcW w:w="1072" w:type="dxa"/>
            <w:hideMark/>
          </w:tcPr>
          <w:p w14:paraId="56AC9F4A" w14:textId="4BE122CB"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14" w:name="_Ref51042918"/>
            <w:bookmarkStart w:id="15" w:name="_Ref58037957"/>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4</w:t>
            </w:r>
            <w:r w:rsidRPr="00137B4F">
              <w:rPr>
                <w:rFonts w:ascii="Times New Roman" w:hAnsi="Times New Roman" w:cs="Times New Roman"/>
                <w:sz w:val="24"/>
                <w:szCs w:val="24"/>
              </w:rPr>
              <w:fldChar w:fldCharType="end"/>
            </w:r>
            <w:bookmarkEnd w:id="14"/>
            <w:r>
              <w:rPr>
                <w:rFonts w:ascii="Times New Roman" w:hAnsi="Times New Roman" w:cs="Times New Roman"/>
                <w:noProof/>
                <w:sz w:val="24"/>
                <w:szCs w:val="21"/>
              </w:rPr>
              <w:t>)</w:t>
            </w:r>
            <w:bookmarkEnd w:id="15"/>
          </w:p>
        </w:tc>
      </w:tr>
      <w:tr w:rsidR="0069671E" w14:paraId="0B81BC09" w14:textId="77777777" w:rsidTr="0069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9" w:type="dxa"/>
            <w:tcBorders>
              <w:top w:val="nil"/>
              <w:left w:val="nil"/>
              <w:bottom w:val="nil"/>
              <w:right w:val="nil"/>
            </w:tcBorders>
            <w:hideMark/>
          </w:tcPr>
          <w:p w14:paraId="4054F6DC" w14:textId="6EDE7FD2" w:rsidR="0069671E" w:rsidRDefault="0092469D" w:rsidP="0069671E">
            <w:pPr>
              <w:rPr>
                <w:rFonts w:ascii="Bookman Old Style" w:hAnsi="Bookman Old Style"/>
                <w:i/>
                <w:szCs w:val="21"/>
              </w:rPr>
            </w:pPr>
            <m:oMathPara>
              <m:oMath>
                <m:r>
                  <m:rPr>
                    <m:sty m:val="p"/>
                  </m:rPr>
                  <w:rPr>
                    <w:rFonts w:ascii="Cambria Math" w:hAnsi="Cambria Math" w:cs="Times New Roman"/>
                    <w:kern w:val="0"/>
                    <w:szCs w:val="21"/>
                  </w:rPr>
                  <m:t>TOF</m:t>
                </m:r>
                <m:r>
                  <w:rPr>
                    <w:rFonts w:ascii="Cambria Math" w:eastAsia="SimSun" w:hAnsi="Cambria Math" w:cs="SimSun"/>
                    <w:szCs w:val="21"/>
                  </w:rPr>
                  <m:t>=</m:t>
                </m:r>
                <m:f>
                  <m:fPr>
                    <m:ctrlPr>
                      <w:rPr>
                        <w:rFonts w:ascii="Cambria Math" w:eastAsia="SimSun" w:hAnsi="Cambria Math" w:cs="SimSun"/>
                        <w:i/>
                        <w:iCs/>
                        <w:szCs w:val="21"/>
                      </w:rPr>
                    </m:ctrlPr>
                  </m:fPr>
                  <m:num>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sSup>
                      <m:sSupPr>
                        <m:ctrlPr>
                          <w:rPr>
                            <w:rFonts w:ascii="Cambria Math" w:eastAsia="SimSun" w:hAnsi="Cambria Math" w:cs="SimSun"/>
                            <w:i/>
                            <w:iCs/>
                            <w:szCs w:val="21"/>
                          </w:rPr>
                        </m:ctrlPr>
                      </m:sSupPr>
                      <m:e>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e>
                      <m:sup>
                        <m:r>
                          <w:rPr>
                            <w:rFonts w:ascii="Cambria Math" w:eastAsia="SimSun" w:hAnsi="Cambria Math" w:cs="SimSun"/>
                            <w:szCs w:val="21"/>
                          </w:rPr>
                          <m:t>2</m:t>
                        </m:r>
                      </m:sup>
                    </m:sSup>
                    <m:d>
                      <m:dPr>
                        <m:begChr m:val="["/>
                        <m:endChr m:val="]"/>
                        <m:ctrlPr>
                          <w:rPr>
                            <w:rFonts w:ascii="Cambria Math" w:eastAsia="SimSun" w:hAnsi="Cambria Math" w:cs="SimSun"/>
                            <w:i/>
                            <w:iCs/>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num>
                  <m:den>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i/>
                            <w:iCs/>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den>
                </m:f>
              </m:oMath>
            </m:oMathPara>
          </w:p>
        </w:tc>
        <w:tc>
          <w:tcPr>
            <w:tcW w:w="1072" w:type="dxa"/>
            <w:tcBorders>
              <w:top w:val="nil"/>
              <w:left w:val="nil"/>
              <w:bottom w:val="nil"/>
              <w:right w:val="nil"/>
            </w:tcBorders>
            <w:hideMark/>
          </w:tcPr>
          <w:p w14:paraId="168F1E15" w14:textId="492C34F5"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16" w:name="_Ref48672665"/>
            <w:bookmarkStart w:id="17" w:name="_Ref66330949"/>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5</w:t>
            </w:r>
            <w:r w:rsidRPr="00137B4F">
              <w:rPr>
                <w:rFonts w:ascii="Times New Roman" w:hAnsi="Times New Roman" w:cs="Times New Roman"/>
                <w:sz w:val="24"/>
                <w:szCs w:val="24"/>
              </w:rPr>
              <w:fldChar w:fldCharType="end"/>
            </w:r>
            <w:bookmarkEnd w:id="16"/>
            <w:r>
              <w:rPr>
                <w:rFonts w:ascii="Times New Roman" w:hAnsi="Times New Roman" w:cs="Times New Roman"/>
                <w:noProof/>
                <w:sz w:val="24"/>
                <w:szCs w:val="21"/>
              </w:rPr>
              <w:t>)</w:t>
            </w:r>
            <w:bookmarkEnd w:id="17"/>
          </w:p>
        </w:tc>
      </w:tr>
    </w:tbl>
    <w:p w14:paraId="7FD32A0B" w14:textId="41418E58" w:rsidR="0069671E" w:rsidRPr="00EE0200" w:rsidRDefault="00D4475B" w:rsidP="0069671E">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sz w:val="24"/>
          <w:szCs w:val="24"/>
        </w:rPr>
        <w:t>with</w:t>
      </w:r>
      <w:r w:rsidR="009208F0">
        <w:rPr>
          <w:rFonts w:ascii="Times New Roman" w:hAnsi="Times New Roman" w:cs="Times New Roman"/>
          <w:sz w:val="24"/>
          <w:szCs w:val="24"/>
        </w:rPr>
        <w:t xml:space="preserve"> rate constants</w:t>
      </w:r>
      <w:r>
        <w:rPr>
          <w:rFonts w:ascii="Times New Roman" w:hAnsi="Times New Roman" w:cs="Times New Roman"/>
          <w:sz w:val="24"/>
          <w:szCs w:val="24"/>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69671E" w14:paraId="1E2526FB" w14:textId="77777777" w:rsidTr="0069671E">
        <w:tc>
          <w:tcPr>
            <w:tcW w:w="7219" w:type="dxa"/>
            <w:hideMark/>
          </w:tcPr>
          <w:p w14:paraId="6892930C" w14:textId="68DA9951" w:rsidR="0069671E" w:rsidRDefault="0065046F" w:rsidP="0069671E">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i/>
                                    <w:iCs/>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r>
                                  <w:rPr>
                                    <w:rFonts w:ascii="Cambria Math" w:eastAsia="SimSun" w:hAnsi="Cambria Math" w:cs="SimSun"/>
                                    <w:szCs w:val="21"/>
                                  </w:rPr>
                                  <m:t>,1</m:t>
                                </m:r>
                              </m:sub>
                              <m:sup>
                                <m:r>
                                  <m:rPr>
                                    <m:sty m:val="p"/>
                                  </m:rPr>
                                  <w:rPr>
                                    <w:rFonts w:ascii="Cambria Math" w:eastAsia="SimSun" w:hAnsi="Cambria Math" w:cs="SimSun"/>
                                    <w:szCs w:val="21"/>
                                  </w:rPr>
                                  <m:t>eq,0</m:t>
                                </m:r>
                              </m:sup>
                            </m:sSubSup>
                            <m:r>
                              <w:rPr>
                                <w:rFonts w:ascii="Cambria Math" w:eastAsia="SimSun" w:hAnsi="Cambria Math" w:cs="SimSun"/>
                                <w:szCs w:val="21"/>
                              </w:rPr>
                              <m:t>+αe</m:t>
                            </m:r>
                            <m:d>
                              <m:dPr>
                                <m:ctrlPr>
                                  <w:rPr>
                                    <w:rFonts w:ascii="Cambria Math" w:eastAsia="SimSun" w:hAnsi="Cambria Math" w:cs="SimSun"/>
                                    <w:i/>
                                    <w:iCs/>
                                    <w:szCs w:val="21"/>
                                  </w:rPr>
                                </m:ctrlPr>
                              </m:dPr>
                              <m:e>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r>
                                  <w:rPr>
                                    <w:rFonts w:ascii="Cambria Math" w:eastAsia="SimSun" w:hAnsi="Cambria Math" w:cs="SimSun"/>
                                    <w:szCs w:val="21"/>
                                  </w:rPr>
                                  <m:t>-</m:t>
                                </m:r>
                                <m:sSup>
                                  <m:sSupPr>
                                    <m:ctrlPr>
                                      <w:rPr>
                                        <w:rFonts w:ascii="Cambria Math" w:eastAsia="SimSun" w:hAnsi="Cambria Math" w:cs="SimSun"/>
                                        <w:i/>
                                        <w:szCs w:val="21"/>
                                      </w:rPr>
                                    </m:ctrlPr>
                                  </m:sSupPr>
                                  <m:e>
                                    <m:r>
                                      <w:rPr>
                                        <w:rFonts w:ascii="Cambria Math" w:eastAsia="SimSun" w:hAnsi="Cambria Math" w:cs="SimSun"/>
                                        <w:szCs w:val="21"/>
                                      </w:rPr>
                                      <m:t>ϕ</m:t>
                                    </m:r>
                                  </m:e>
                                  <m:sup>
                                    <m:r>
                                      <m:rPr>
                                        <m:sty m:val="p"/>
                                      </m:rPr>
                                      <w:rPr>
                                        <w:rFonts w:ascii="Cambria Math" w:eastAsia="SimSun" w:hAnsi="Cambria Math" w:cs="SimSun"/>
                                        <w:szCs w:val="21"/>
                                      </w:rPr>
                                      <m:t>OHP</m:t>
                                    </m:r>
                                  </m:sup>
                                </m:s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E</m:t>
                                    </m:r>
                                  </m:e>
                                  <m:sub>
                                    <m:r>
                                      <w:rPr>
                                        <w:rFonts w:ascii="Cambria Math" w:eastAsia="SimSun" w:hAnsi="Cambria Math" w:cs="SimSun"/>
                                        <w:szCs w:val="21"/>
                                      </w:rPr>
                                      <m:t>1</m:t>
                                    </m:r>
                                  </m:sub>
                                  <m:sup>
                                    <m:r>
                                      <m:rPr>
                                        <m:sty m:val="p"/>
                                      </m:rPr>
                                      <w:rPr>
                                        <w:rFonts w:ascii="Cambria Math" w:eastAsia="SimSun" w:hAnsi="Cambria Math" w:cs="SimSun"/>
                                        <w:szCs w:val="21"/>
                                      </w:rPr>
                                      <m:t>eq,0</m:t>
                                    </m:r>
                                  </m:sup>
                                </m:sSubSup>
                              </m:e>
                            </m:d>
                          </m:num>
                          <m:den>
                            <m:sSub>
                              <m:sSubPr>
                                <m:ctrlPr>
                                  <w:rPr>
                                    <w:rFonts w:ascii="Cambria Math" w:eastAsia="SimSun" w:hAnsi="Cambria Math" w:cs="SimSun"/>
                                    <w:i/>
                                    <w:szCs w:val="21"/>
                                  </w:rPr>
                                </m:ctrlPr>
                              </m:sSubPr>
                              <m:e>
                                <m:r>
                                  <w:rPr>
                                    <w:rFonts w:ascii="Cambria Math" w:eastAsia="SimSun" w:hAnsi="Cambria Math" w:cs="SimSun"/>
                                    <w:szCs w:val="21"/>
                                  </w:rPr>
                                  <m:t>k</m:t>
                                </m:r>
                              </m:e>
                              <m:sub>
                                <m:r>
                                  <m:rPr>
                                    <m:sty m:val="p"/>
                                  </m:rPr>
                                  <w:rPr>
                                    <w:rFonts w:ascii="Cambria Math" w:eastAsia="SimSun" w:hAnsi="Cambria Math" w:cs="SimSun"/>
                                    <w:szCs w:val="21"/>
                                  </w:rPr>
                                  <m:t>B</m:t>
                                </m:r>
                              </m:sub>
                            </m:sSub>
                            <m:r>
                              <w:rPr>
                                <w:rFonts w:ascii="Cambria Math" w:eastAsia="SimSun" w:hAnsi="Cambria Math" w:cs="SimSun"/>
                                <w:szCs w:val="21"/>
                              </w:rPr>
                              <m:t>T</m:t>
                            </m:r>
                          </m:den>
                        </m:f>
                      </m:e>
                    </m:d>
                  </m:e>
                </m:func>
              </m:oMath>
            </m:oMathPara>
          </w:p>
        </w:tc>
        <w:tc>
          <w:tcPr>
            <w:tcW w:w="1072" w:type="dxa"/>
            <w:hideMark/>
          </w:tcPr>
          <w:p w14:paraId="5A202480" w14:textId="0DFDAA85"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18" w:name="_Ref62839908"/>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6</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18"/>
          </w:p>
        </w:tc>
      </w:tr>
      <w:tr w:rsidR="0069671E" w14:paraId="2F143E18" w14:textId="77777777" w:rsidTr="0069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9" w:type="dxa"/>
            <w:tcBorders>
              <w:top w:val="nil"/>
              <w:left w:val="nil"/>
              <w:bottom w:val="nil"/>
              <w:right w:val="nil"/>
            </w:tcBorders>
            <w:hideMark/>
          </w:tcPr>
          <w:p w14:paraId="125534EB" w14:textId="2538A659" w:rsidR="0069671E" w:rsidRDefault="0065046F" w:rsidP="0069671E">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i/>
                                    <w:iCs/>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r>
                                  <w:rPr>
                                    <w:rFonts w:ascii="Cambria Math" w:eastAsia="SimSun" w:hAnsi="Cambria Math" w:cs="SimSun"/>
                                    <w:szCs w:val="21"/>
                                  </w:rPr>
                                  <m:t>,1</m:t>
                                </m:r>
                              </m:sub>
                              <m:sup>
                                <m:r>
                                  <m:rPr>
                                    <m:sty m:val="p"/>
                                  </m:rPr>
                                  <w:rPr>
                                    <w:rFonts w:ascii="Cambria Math" w:eastAsia="SimSun" w:hAnsi="Cambria Math" w:cs="SimSun"/>
                                    <w:szCs w:val="21"/>
                                  </w:rPr>
                                  <m:t>eq,0</m:t>
                                </m:r>
                              </m:sup>
                            </m:sSubSup>
                            <m:r>
                              <w:rPr>
                                <w:rFonts w:ascii="Cambria Math" w:eastAsia="SimSun" w:hAnsi="Cambria Math" w:cs="SimSun"/>
                                <w:szCs w:val="21"/>
                              </w:rPr>
                              <m:t>-</m:t>
                            </m:r>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e</m:t>
                            </m:r>
                            <m:d>
                              <m:dPr>
                                <m:ctrlPr>
                                  <w:rPr>
                                    <w:rFonts w:ascii="Cambria Math" w:eastAsia="SimSun" w:hAnsi="Cambria Math" w:cs="SimSun"/>
                                    <w:i/>
                                    <w:iCs/>
                                    <w:szCs w:val="21"/>
                                  </w:rPr>
                                </m:ctrlPr>
                              </m:dPr>
                              <m:e>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r>
                                  <w:rPr>
                                    <w:rFonts w:ascii="Cambria Math" w:eastAsia="SimSun" w:hAnsi="Cambria Math" w:cs="SimSun"/>
                                    <w:szCs w:val="21"/>
                                  </w:rPr>
                                  <m:t>-</m:t>
                                </m:r>
                                <m:sSup>
                                  <m:sSupPr>
                                    <m:ctrlPr>
                                      <w:rPr>
                                        <w:rFonts w:ascii="Cambria Math" w:eastAsia="SimSun" w:hAnsi="Cambria Math" w:cs="SimSun"/>
                                        <w:i/>
                                        <w:szCs w:val="21"/>
                                      </w:rPr>
                                    </m:ctrlPr>
                                  </m:sSupPr>
                                  <m:e>
                                    <m:r>
                                      <w:rPr>
                                        <w:rFonts w:ascii="Cambria Math" w:eastAsia="SimSun" w:hAnsi="Cambria Math" w:cs="SimSun"/>
                                        <w:szCs w:val="21"/>
                                      </w:rPr>
                                      <m:t>ϕ</m:t>
                                    </m:r>
                                  </m:e>
                                  <m:sup>
                                    <m:r>
                                      <m:rPr>
                                        <m:sty m:val="p"/>
                                      </m:rPr>
                                      <w:rPr>
                                        <w:rFonts w:ascii="Cambria Math" w:eastAsia="SimSun" w:hAnsi="Cambria Math" w:cs="SimSun"/>
                                        <w:szCs w:val="21"/>
                                      </w:rPr>
                                      <m:t>OHP</m:t>
                                    </m:r>
                                  </m:sup>
                                </m:s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E</m:t>
                                    </m:r>
                                  </m:e>
                                  <m:sub>
                                    <m:r>
                                      <w:rPr>
                                        <w:rFonts w:ascii="Cambria Math" w:eastAsia="SimSun" w:hAnsi="Cambria Math" w:cs="SimSun"/>
                                        <w:szCs w:val="21"/>
                                      </w:rPr>
                                      <m:t>1</m:t>
                                    </m:r>
                                  </m:sub>
                                  <m:sup>
                                    <m:r>
                                      <m:rPr>
                                        <m:sty m:val="p"/>
                                      </m:rPr>
                                      <w:rPr>
                                        <w:rFonts w:ascii="Cambria Math" w:eastAsia="SimSun" w:hAnsi="Cambria Math" w:cs="SimSun"/>
                                        <w:szCs w:val="21"/>
                                      </w:rPr>
                                      <m:t>eq,0</m:t>
                                    </m:r>
                                  </m:sup>
                                </m:sSubSup>
                              </m:e>
                            </m:d>
                          </m:num>
                          <m:den>
                            <m:sSub>
                              <m:sSubPr>
                                <m:ctrlPr>
                                  <w:rPr>
                                    <w:rFonts w:ascii="Cambria Math" w:eastAsia="SimSun" w:hAnsi="Cambria Math" w:cs="SimSun"/>
                                    <w:i/>
                                    <w:szCs w:val="21"/>
                                  </w:rPr>
                                </m:ctrlPr>
                              </m:sSubPr>
                              <m:e>
                                <m:r>
                                  <w:rPr>
                                    <w:rFonts w:ascii="Cambria Math" w:eastAsia="SimSun" w:hAnsi="Cambria Math" w:cs="SimSun"/>
                                    <w:szCs w:val="21"/>
                                  </w:rPr>
                                  <m:t>k</m:t>
                                </m:r>
                              </m:e>
                              <m:sub>
                                <m:r>
                                  <m:rPr>
                                    <m:sty m:val="p"/>
                                  </m:rPr>
                                  <w:rPr>
                                    <w:rFonts w:ascii="Cambria Math" w:eastAsia="SimSun" w:hAnsi="Cambria Math" w:cs="SimSu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69DBC4A8" w14:textId="47F32DD7"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7</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69671E" w14:paraId="172F12AD" w14:textId="77777777" w:rsidTr="0069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9" w:type="dxa"/>
            <w:tcBorders>
              <w:top w:val="nil"/>
              <w:left w:val="nil"/>
              <w:bottom w:val="nil"/>
              <w:right w:val="nil"/>
            </w:tcBorders>
            <w:hideMark/>
          </w:tcPr>
          <w:p w14:paraId="369EE920" w14:textId="095269B8" w:rsidR="0069671E" w:rsidRDefault="0065046F" w:rsidP="0069671E">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i/>
                                    <w:iCs/>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r>
                                  <w:rPr>
                                    <w:rFonts w:ascii="Cambria Math" w:eastAsia="SimSun" w:hAnsi="Cambria Math" w:cs="SimSun"/>
                                    <w:szCs w:val="21"/>
                                  </w:rPr>
                                  <m:t>,2</m:t>
                                </m:r>
                              </m:sub>
                              <m:sup>
                                <m:r>
                                  <m:rPr>
                                    <m:sty m:val="p"/>
                                  </m:rPr>
                                  <w:rPr>
                                    <w:rFonts w:ascii="Cambria Math" w:eastAsia="SimSun" w:hAnsi="Cambria Math" w:cs="SimSun"/>
                                    <w:szCs w:val="21"/>
                                  </w:rPr>
                                  <m:t>eq,0</m:t>
                                </m:r>
                              </m:sup>
                            </m:sSubSup>
                            <m:r>
                              <w:rPr>
                                <w:rFonts w:ascii="Cambria Math" w:eastAsia="SimSun" w:hAnsi="Cambria Math" w:cs="SimSun"/>
                                <w:szCs w:val="21"/>
                              </w:rPr>
                              <m:t>+αe</m:t>
                            </m:r>
                            <m:d>
                              <m:dPr>
                                <m:ctrlPr>
                                  <w:rPr>
                                    <w:rFonts w:ascii="Cambria Math" w:eastAsia="SimSun" w:hAnsi="Cambria Math" w:cs="SimSun"/>
                                    <w:i/>
                                    <w:iCs/>
                                    <w:szCs w:val="21"/>
                                  </w:rPr>
                                </m:ctrlPr>
                              </m:dPr>
                              <m:e>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r>
                                  <w:rPr>
                                    <w:rFonts w:ascii="Cambria Math" w:eastAsia="SimSun" w:hAnsi="Cambria Math" w:cs="SimSun"/>
                                    <w:szCs w:val="21"/>
                                  </w:rPr>
                                  <m:t>-</m:t>
                                </m:r>
                                <m:sSup>
                                  <m:sSupPr>
                                    <m:ctrlPr>
                                      <w:rPr>
                                        <w:rFonts w:ascii="Cambria Math" w:eastAsia="SimSun" w:hAnsi="Cambria Math" w:cs="SimSun"/>
                                        <w:i/>
                                        <w:szCs w:val="21"/>
                                      </w:rPr>
                                    </m:ctrlPr>
                                  </m:sSupPr>
                                  <m:e>
                                    <m:r>
                                      <w:rPr>
                                        <w:rFonts w:ascii="Cambria Math" w:eastAsia="SimSun" w:hAnsi="Cambria Math" w:cs="SimSun"/>
                                        <w:szCs w:val="21"/>
                                      </w:rPr>
                                      <m:t>ϕ</m:t>
                                    </m:r>
                                  </m:e>
                                  <m:sup>
                                    <m:r>
                                      <m:rPr>
                                        <m:sty m:val="p"/>
                                      </m:rPr>
                                      <w:rPr>
                                        <w:rFonts w:ascii="Cambria Math" w:eastAsia="SimSun" w:hAnsi="Cambria Math" w:cs="SimSun"/>
                                        <w:szCs w:val="21"/>
                                      </w:rPr>
                                      <m:t>OHP</m:t>
                                    </m:r>
                                  </m:sup>
                                </m:s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E</m:t>
                                    </m:r>
                                  </m:e>
                                  <m:sub>
                                    <m:r>
                                      <w:rPr>
                                        <w:rFonts w:ascii="Cambria Math" w:eastAsia="SimSun" w:hAnsi="Cambria Math" w:cs="SimSun"/>
                                        <w:szCs w:val="21"/>
                                      </w:rPr>
                                      <m:t>2</m:t>
                                    </m:r>
                                  </m:sub>
                                  <m:sup>
                                    <m:r>
                                      <m:rPr>
                                        <m:sty m:val="p"/>
                                      </m:rPr>
                                      <w:rPr>
                                        <w:rFonts w:ascii="Cambria Math" w:eastAsia="SimSun" w:hAnsi="Cambria Math" w:cs="SimSun"/>
                                        <w:szCs w:val="21"/>
                                      </w:rPr>
                                      <m:t>eq,0</m:t>
                                    </m:r>
                                  </m:sup>
                                </m:sSubSup>
                              </m:e>
                            </m:d>
                          </m:num>
                          <m:den>
                            <m:sSub>
                              <m:sSubPr>
                                <m:ctrlPr>
                                  <w:rPr>
                                    <w:rFonts w:ascii="Cambria Math" w:eastAsia="SimSun" w:hAnsi="Cambria Math" w:cs="SimSun"/>
                                    <w:i/>
                                    <w:szCs w:val="21"/>
                                  </w:rPr>
                                </m:ctrlPr>
                              </m:sSubPr>
                              <m:e>
                                <m:r>
                                  <w:rPr>
                                    <w:rFonts w:ascii="Cambria Math" w:eastAsia="SimSun" w:hAnsi="Cambria Math" w:cs="SimSun"/>
                                    <w:szCs w:val="21"/>
                                  </w:rPr>
                                  <m:t>k</m:t>
                                </m:r>
                              </m:e>
                              <m:sub>
                                <m:r>
                                  <m:rPr>
                                    <m:sty m:val="p"/>
                                  </m:rPr>
                                  <w:rPr>
                                    <w:rFonts w:ascii="Cambria Math" w:eastAsia="SimSun" w:hAnsi="Cambria Math" w:cs="SimSu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09623244" w14:textId="10B44460"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8</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69671E" w14:paraId="2AF93EAB" w14:textId="77777777" w:rsidTr="0069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19" w:type="dxa"/>
            <w:tcBorders>
              <w:top w:val="nil"/>
              <w:left w:val="nil"/>
              <w:bottom w:val="nil"/>
              <w:right w:val="nil"/>
            </w:tcBorders>
            <w:hideMark/>
          </w:tcPr>
          <w:p w14:paraId="03EC44A1" w14:textId="39AE72F6" w:rsidR="0069671E" w:rsidRDefault="0065046F" w:rsidP="0069671E">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i/>
                                    <w:iCs/>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r>
                                  <w:rPr>
                                    <w:rFonts w:ascii="Cambria Math" w:eastAsia="SimSun" w:hAnsi="Cambria Math" w:cs="SimSun"/>
                                    <w:szCs w:val="21"/>
                                  </w:rPr>
                                  <m:t>,2</m:t>
                                </m:r>
                              </m:sub>
                              <m:sup>
                                <m:r>
                                  <m:rPr>
                                    <m:sty m:val="p"/>
                                  </m:rPr>
                                  <w:rPr>
                                    <w:rFonts w:ascii="Cambria Math" w:eastAsia="SimSun" w:hAnsi="Cambria Math" w:cs="SimSun"/>
                                    <w:szCs w:val="21"/>
                                  </w:rPr>
                                  <m:t>eq,0</m:t>
                                </m:r>
                              </m:sup>
                            </m:sSubSup>
                            <m:r>
                              <w:rPr>
                                <w:rFonts w:ascii="Cambria Math" w:eastAsia="SimSun" w:hAnsi="Cambria Math" w:cs="SimSun"/>
                                <w:szCs w:val="21"/>
                              </w:rPr>
                              <m:t>-</m:t>
                            </m:r>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e</m:t>
                            </m:r>
                            <m:d>
                              <m:dPr>
                                <m:ctrlPr>
                                  <w:rPr>
                                    <w:rFonts w:ascii="Cambria Math" w:eastAsia="SimSun" w:hAnsi="Cambria Math" w:cs="SimSun"/>
                                    <w:i/>
                                    <w:iCs/>
                                    <w:szCs w:val="21"/>
                                  </w:rPr>
                                </m:ctrlPr>
                              </m:dPr>
                              <m:e>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r>
                                  <w:rPr>
                                    <w:rFonts w:ascii="Cambria Math" w:eastAsia="SimSun" w:hAnsi="Cambria Math" w:cs="SimSun"/>
                                    <w:szCs w:val="21"/>
                                  </w:rPr>
                                  <m:t>-</m:t>
                                </m:r>
                                <m:sSup>
                                  <m:sSupPr>
                                    <m:ctrlPr>
                                      <w:rPr>
                                        <w:rFonts w:ascii="Cambria Math" w:eastAsia="SimSun" w:hAnsi="Cambria Math" w:cs="SimSun"/>
                                        <w:i/>
                                        <w:szCs w:val="21"/>
                                      </w:rPr>
                                    </m:ctrlPr>
                                  </m:sSupPr>
                                  <m:e>
                                    <m:r>
                                      <w:rPr>
                                        <w:rFonts w:ascii="Cambria Math" w:eastAsia="SimSun" w:hAnsi="Cambria Math" w:cs="SimSun"/>
                                        <w:szCs w:val="21"/>
                                      </w:rPr>
                                      <m:t>ϕ</m:t>
                                    </m:r>
                                  </m:e>
                                  <m:sup>
                                    <m:r>
                                      <m:rPr>
                                        <m:sty m:val="p"/>
                                      </m:rPr>
                                      <w:rPr>
                                        <w:rFonts w:ascii="Cambria Math" w:eastAsia="SimSun" w:hAnsi="Cambria Math" w:cs="SimSun"/>
                                        <w:szCs w:val="21"/>
                                      </w:rPr>
                                      <m:t>OHP</m:t>
                                    </m:r>
                                  </m:sup>
                                </m:s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E</m:t>
                                    </m:r>
                                  </m:e>
                                  <m:sub>
                                    <m:r>
                                      <w:rPr>
                                        <w:rFonts w:ascii="Cambria Math" w:eastAsia="SimSun" w:hAnsi="Cambria Math" w:cs="SimSun"/>
                                        <w:szCs w:val="21"/>
                                      </w:rPr>
                                      <m:t>2</m:t>
                                    </m:r>
                                  </m:sub>
                                  <m:sup>
                                    <m:r>
                                      <m:rPr>
                                        <m:sty m:val="p"/>
                                      </m:rPr>
                                      <w:rPr>
                                        <w:rFonts w:ascii="Cambria Math" w:eastAsia="SimSun" w:hAnsi="Cambria Math" w:cs="SimSun"/>
                                        <w:szCs w:val="21"/>
                                      </w:rPr>
                                      <m:t>eq,0</m:t>
                                    </m:r>
                                  </m:sup>
                                </m:sSubSup>
                              </m:e>
                            </m:d>
                          </m:num>
                          <m:den>
                            <m:sSub>
                              <m:sSubPr>
                                <m:ctrlPr>
                                  <w:rPr>
                                    <w:rFonts w:ascii="Cambria Math" w:eastAsia="SimSun" w:hAnsi="Cambria Math" w:cs="SimSun"/>
                                    <w:i/>
                                    <w:szCs w:val="21"/>
                                  </w:rPr>
                                </m:ctrlPr>
                              </m:sSubPr>
                              <m:e>
                                <m:r>
                                  <w:rPr>
                                    <w:rFonts w:ascii="Cambria Math" w:eastAsia="SimSun" w:hAnsi="Cambria Math" w:cs="SimSun"/>
                                    <w:szCs w:val="21"/>
                                  </w:rPr>
                                  <m:t>k</m:t>
                                </m:r>
                              </m:e>
                              <m:sub>
                                <m:r>
                                  <m:rPr>
                                    <m:sty m:val="p"/>
                                  </m:rPr>
                                  <w:rPr>
                                    <w:rFonts w:ascii="Cambria Math" w:eastAsia="SimSun" w:hAnsi="Cambria Math" w:cs="SimSu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1A11766F" w14:textId="63899F5B" w:rsidR="0069671E" w:rsidRDefault="0069671E" w:rsidP="0069671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19" w:name="_Ref62839911"/>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9</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19"/>
          </w:p>
        </w:tc>
      </w:tr>
    </w:tbl>
    <w:p w14:paraId="3C5710D4" w14:textId="5242FD34" w:rsidR="00B37ADC" w:rsidRDefault="009208F0" w:rsidP="0069671E">
      <w:pPr>
        <w:spacing w:beforeLines="50" w:before="156" w:afterLines="50" w:after="156" w:line="480" w:lineRule="atLeast"/>
        <w:rPr>
          <w:rFonts w:ascii="Times New Roman" w:hAnsi="Times New Roman" w:cs="Times New Roman"/>
          <w:sz w:val="24"/>
          <w:szCs w:val="28"/>
        </w:rPr>
      </w:pPr>
      <w:r>
        <w:rPr>
          <w:rFonts w:ascii="Times New Roman" w:hAnsi="Times New Roman" w:cs="Times New Roman" w:hint="eastAsia"/>
          <w:sz w:val="24"/>
          <w:szCs w:val="28"/>
        </w:rPr>
        <w:t>w</w:t>
      </w:r>
      <w:r>
        <w:rPr>
          <w:rFonts w:ascii="Times New Roman" w:hAnsi="Times New Roman" w:cs="Times New Roman"/>
          <w:sz w:val="24"/>
          <w:szCs w:val="28"/>
        </w:rPr>
        <w:t xml:space="preserve">here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M</m:t>
            </m:r>
          </m:sup>
        </m:sSup>
      </m:oMath>
      <w:r w:rsidR="00500D7C">
        <w:rPr>
          <w:rFonts w:ascii="Times New Roman" w:hAnsi="Times New Roman" w:cs="Times New Roman" w:hint="eastAsia"/>
          <w:sz w:val="24"/>
          <w:szCs w:val="28"/>
        </w:rPr>
        <w:t xml:space="preserve"> </w:t>
      </w:r>
      <w:r w:rsidR="00500D7C">
        <w:rPr>
          <w:rFonts w:ascii="Times New Roman" w:hAnsi="Times New Roman" w:cs="Times New Roman"/>
          <w:sz w:val="24"/>
          <w:szCs w:val="28"/>
        </w:rPr>
        <w:t xml:space="preserve">and </w:t>
      </w:r>
      <m:oMath>
        <m:sSup>
          <m:sSupPr>
            <m:ctrlPr>
              <w:rPr>
                <w:rFonts w:ascii="Cambria Math" w:eastAsia="SimSun" w:hAnsi="Cambria Math" w:cs="SimSun"/>
                <w:i/>
                <w:iCs/>
                <w:sz w:val="24"/>
                <w:szCs w:val="24"/>
              </w:rPr>
            </m:ctrlPr>
          </m:sSupPr>
          <m:e>
            <m:r>
              <w:rPr>
                <w:rFonts w:ascii="Cambria Math" w:eastAsia="SimSun" w:hAnsi="Cambria Math" w:cs="SimSun"/>
                <w:sz w:val="24"/>
                <w:szCs w:val="24"/>
              </w:rPr>
              <m:t>ϕ</m:t>
            </m:r>
          </m:e>
          <m:sup>
            <m:r>
              <m:rPr>
                <m:sty m:val="p"/>
              </m:rPr>
              <w:rPr>
                <w:rFonts w:ascii="Cambria Math" w:eastAsia="SimSun" w:hAnsi="Cambria Math" w:cs="SimSun"/>
                <w:sz w:val="24"/>
                <w:szCs w:val="24"/>
              </w:rPr>
              <m:t>OHP</m:t>
            </m:r>
          </m:sup>
        </m:sSup>
      </m:oMath>
      <w:r w:rsidR="00500D7C">
        <w:rPr>
          <w:rFonts w:ascii="Times New Roman" w:hAnsi="Times New Roman" w:cs="Times New Roman" w:hint="eastAsia"/>
          <w:iCs/>
          <w:sz w:val="24"/>
          <w:szCs w:val="24"/>
        </w:rPr>
        <w:t xml:space="preserve"> </w:t>
      </w:r>
      <w:r w:rsidR="00500D7C">
        <w:rPr>
          <w:rFonts w:ascii="Times New Roman" w:hAnsi="Times New Roman" w:cs="Times New Roman"/>
          <w:iCs/>
          <w:sz w:val="24"/>
          <w:szCs w:val="24"/>
        </w:rPr>
        <w:t xml:space="preserve">are the potential in the </w:t>
      </w:r>
      <w:r w:rsidR="00FC5420">
        <w:rPr>
          <w:rFonts w:ascii="Times New Roman" w:hAnsi="Times New Roman" w:cs="Times New Roman"/>
          <w:iCs/>
          <w:sz w:val="24"/>
          <w:szCs w:val="24"/>
        </w:rPr>
        <w:t xml:space="preserve">metal </w:t>
      </w:r>
      <w:r w:rsidR="00500D7C">
        <w:rPr>
          <w:rFonts w:ascii="Times New Roman" w:hAnsi="Times New Roman" w:cs="Times New Roman"/>
          <w:iCs/>
          <w:sz w:val="24"/>
          <w:szCs w:val="24"/>
        </w:rPr>
        <w:t xml:space="preserve">electrode and that at the </w:t>
      </w:r>
      <w:r w:rsidR="00FC5420">
        <w:rPr>
          <w:rFonts w:ascii="Times New Roman" w:hAnsi="Times New Roman" w:cs="Times New Roman"/>
          <w:iCs/>
          <w:sz w:val="24"/>
          <w:szCs w:val="24"/>
        </w:rPr>
        <w:t xml:space="preserve">position of the </w:t>
      </w:r>
      <w:r w:rsidR="00500D7C">
        <w:rPr>
          <w:rFonts w:ascii="Times New Roman" w:hAnsi="Times New Roman" w:cs="Times New Roman"/>
          <w:iCs/>
          <w:sz w:val="24"/>
          <w:szCs w:val="24"/>
        </w:rPr>
        <w:t>outer Helmholtz plane (OHP)</w:t>
      </w:r>
      <w:r w:rsidR="00B66251">
        <w:rPr>
          <w:rFonts w:ascii="Times New Roman" w:hAnsi="Times New Roman" w:cs="Times New Roman"/>
          <w:sz w:val="24"/>
          <w:szCs w:val="28"/>
        </w:rPr>
        <w:t>, respectively.</w:t>
      </w:r>
      <w:r w:rsidR="003F7A8E">
        <w:rPr>
          <w:rFonts w:ascii="Times New Roman" w:hAnsi="Times New Roman" w:cs="Times New Roman"/>
          <w:sz w:val="24"/>
          <w:szCs w:val="28"/>
        </w:rPr>
        <w:t xml:space="preserve"> The proton concentration at the OHP is t</w:t>
      </w:r>
      <w:r w:rsidR="00B37ADC">
        <w:rPr>
          <w:rFonts w:ascii="Times New Roman" w:hAnsi="Times New Roman" w:cs="Times New Roman"/>
          <w:sz w:val="24"/>
          <w:szCs w:val="28"/>
        </w:rPr>
        <w:t>hen</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B37ADC" w:rsidRPr="00E7225B" w14:paraId="00EA083B" w14:textId="77777777" w:rsidTr="007D4E45">
        <w:tc>
          <w:tcPr>
            <w:tcW w:w="7219" w:type="dxa"/>
            <w:hideMark/>
          </w:tcPr>
          <w:p w14:paraId="732D6EA1" w14:textId="2DF0CF6D" w:rsidR="00B37ADC" w:rsidRPr="00432190" w:rsidRDefault="0065046F" w:rsidP="007D4E45">
            <w:pPr>
              <w:widowControl/>
              <w:spacing w:beforeLines="50" w:before="156" w:afterLines="50" w:after="156" w:line="480" w:lineRule="atLeast"/>
              <w:rPr>
                <w:rFonts w:ascii="Times New Roman" w:hAnsi="Times New Roman" w:cs="Times New Roman"/>
                <w:sz w:val="24"/>
                <w:szCs w:val="24"/>
              </w:rPr>
            </w:pPr>
            <m:oMathPara>
              <m:oMath>
                <m:d>
                  <m:dPr>
                    <m:begChr m:val="["/>
                    <m:endChr m:val="]"/>
                    <m:ctrlPr>
                      <w:rPr>
                        <w:rFonts w:ascii="Cambria Math" w:hAnsi="Cambria Math" w:cs="Times New Roman"/>
                        <w:i/>
                        <w:sz w:val="24"/>
                        <w:szCs w:val="28"/>
                      </w:rPr>
                    </m:ctrlPr>
                  </m:dPr>
                  <m:e>
                    <m:sSup>
                      <m:sSupPr>
                        <m:ctrlPr>
                          <w:rPr>
                            <w:rFonts w:ascii="Cambria Math" w:hAnsi="Cambria Math" w:cs="Times New Roman"/>
                            <w:iCs/>
                            <w:sz w:val="24"/>
                            <w:szCs w:val="28"/>
                          </w:rPr>
                        </m:ctrlPr>
                      </m:sSupPr>
                      <m:e>
                        <m:r>
                          <m:rPr>
                            <m:sty m:val="p"/>
                          </m:rPr>
                          <w:rPr>
                            <w:rFonts w:ascii="Cambria Math" w:hAnsi="Cambria Math" w:cs="Times New Roman"/>
                            <w:sz w:val="24"/>
                            <w:szCs w:val="28"/>
                          </w:rPr>
                          <m:t>H</m:t>
                        </m:r>
                        <m:ctrlPr>
                          <w:rPr>
                            <w:rFonts w:ascii="Cambria Math" w:hAnsi="Cambria Math" w:cs="Times New Roman"/>
                            <w:i/>
                            <w:sz w:val="24"/>
                            <w:szCs w:val="28"/>
                          </w:rPr>
                        </m:ctrlPr>
                      </m:e>
                      <m:sup>
                        <m:r>
                          <m:rPr>
                            <m:sty m:val="p"/>
                          </m:rPr>
                          <w:rPr>
                            <w:rFonts w:ascii="Cambria Math" w:hAnsi="Cambria Math" w:cs="Times New Roman"/>
                            <w:sz w:val="24"/>
                            <w:szCs w:val="28"/>
                          </w:rPr>
                          <m:t>+</m:t>
                        </m:r>
                      </m:sup>
                    </m:sSup>
                  </m:e>
                </m:d>
                <m:r>
                  <w:rPr>
                    <w:rFonts w:ascii="Cambria Math" w:hAnsi="Cambria Math" w:cs="Times New Roman"/>
                    <w:sz w:val="24"/>
                    <w:szCs w:val="28"/>
                  </w:rPr>
                  <m:t>=</m:t>
                </m:r>
                <m:sSub>
                  <m:sSubPr>
                    <m:ctrlPr>
                      <w:rPr>
                        <w:rFonts w:ascii="Cambria Math" w:hAnsi="Cambria Math" w:cs="Times New Roman"/>
                        <w:i/>
                        <w:sz w:val="24"/>
                        <w:szCs w:val="28"/>
                      </w:rPr>
                    </m:ctrlPr>
                  </m:sSubPr>
                  <m:e>
                    <m:d>
                      <m:dPr>
                        <m:begChr m:val="["/>
                        <m:endChr m:val="]"/>
                        <m:ctrlPr>
                          <w:rPr>
                            <w:rFonts w:ascii="Cambria Math" w:hAnsi="Cambria Math" w:cs="Times New Roman"/>
                            <w:i/>
                            <w:sz w:val="24"/>
                            <w:szCs w:val="28"/>
                          </w:rPr>
                        </m:ctrlPr>
                      </m:dPr>
                      <m:e>
                        <m:sSup>
                          <m:sSupPr>
                            <m:ctrlPr>
                              <w:rPr>
                                <w:rFonts w:ascii="Cambria Math" w:hAnsi="Cambria Math" w:cs="Times New Roman"/>
                                <w:iCs/>
                                <w:sz w:val="24"/>
                                <w:szCs w:val="28"/>
                              </w:rPr>
                            </m:ctrlPr>
                          </m:sSupPr>
                          <m:e>
                            <m:r>
                              <m:rPr>
                                <m:sty m:val="p"/>
                              </m:rPr>
                              <w:rPr>
                                <w:rFonts w:ascii="Cambria Math" w:hAnsi="Cambria Math" w:cs="Times New Roman"/>
                                <w:sz w:val="24"/>
                                <w:szCs w:val="28"/>
                              </w:rPr>
                              <m:t>H</m:t>
                            </m:r>
                            <m:ctrlPr>
                              <w:rPr>
                                <w:rFonts w:ascii="Cambria Math" w:hAnsi="Cambria Math" w:cs="Times New Roman"/>
                                <w:i/>
                                <w:sz w:val="24"/>
                                <w:szCs w:val="28"/>
                              </w:rPr>
                            </m:ctrlPr>
                          </m:e>
                          <m:sup>
                            <m:r>
                              <m:rPr>
                                <m:sty m:val="p"/>
                              </m:rPr>
                              <w:rPr>
                                <w:rFonts w:ascii="Cambria Math" w:hAnsi="Cambria Math" w:cs="Times New Roman"/>
                                <w:sz w:val="24"/>
                                <w:szCs w:val="28"/>
                              </w:rPr>
                              <m:t>+</m:t>
                            </m:r>
                          </m:sup>
                        </m:sSup>
                      </m:e>
                    </m:d>
                    <m:ctrlPr>
                      <w:rPr>
                        <w:rFonts w:ascii="Cambria Math" w:hAnsi="Cambria Math" w:cs="Times New Roman"/>
                        <w:iCs/>
                        <w:sz w:val="24"/>
                        <w:szCs w:val="28"/>
                      </w:rPr>
                    </m:ctrlPr>
                  </m:e>
                  <m:sub>
                    <m:r>
                      <m:rPr>
                        <m:sty m:val="p"/>
                      </m:rPr>
                      <w:rPr>
                        <w:rFonts w:ascii="Cambria Math" w:hAnsi="Cambria Math" w:cs="Times New Roman"/>
                        <w:sz w:val="24"/>
                        <w:szCs w:val="28"/>
                      </w:rPr>
                      <m:t>b</m:t>
                    </m:r>
                  </m:sub>
                </m:sSub>
                <m:func>
                  <m:funcPr>
                    <m:ctrlPr>
                      <w:rPr>
                        <w:rFonts w:ascii="Cambria Math" w:hAnsi="Cambria Math" w:cs="Times New Roman"/>
                        <w:i/>
                        <w:sz w:val="24"/>
                        <w:szCs w:val="28"/>
                      </w:rPr>
                    </m:ctrlPr>
                  </m:funcPr>
                  <m:fName>
                    <m:r>
                      <m:rPr>
                        <m:sty m:val="p"/>
                      </m:rPr>
                      <w:rPr>
                        <w:rFonts w:ascii="Cambria Math" w:hAnsi="Cambria Math" w:cs="Times New Roman"/>
                        <w:sz w:val="24"/>
                        <w:szCs w:val="28"/>
                      </w:rPr>
                      <m:t>exp</m:t>
                    </m:r>
                  </m:fName>
                  <m:e>
                    <m:d>
                      <m:dPr>
                        <m:ctrlPr>
                          <w:rPr>
                            <w:rFonts w:ascii="Cambria Math" w:hAnsi="Cambria Math" w:cs="Times New Roman"/>
                            <w:i/>
                            <w:sz w:val="24"/>
                            <w:szCs w:val="28"/>
                          </w:rPr>
                        </m:ctrlPr>
                      </m:dPr>
                      <m:e>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e</m:t>
                            </m:r>
                            <m:sSup>
                              <m:sSupPr>
                                <m:ctrlPr>
                                  <w:rPr>
                                    <w:rFonts w:ascii="Cambria Math" w:hAnsi="Cambria Math" w:cs="Times New Roman"/>
                                    <w:i/>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num>
                          <m:den>
                            <m:sSub>
                              <m:sSubPr>
                                <m:ctrlPr>
                                  <w:rPr>
                                    <w:rFonts w:ascii="Cambria Math" w:hAnsi="Cambria Math" w:cs="Times New Roman"/>
                                    <w:i/>
                                    <w:sz w:val="24"/>
                                    <w:szCs w:val="28"/>
                                  </w:rPr>
                                </m:ctrlPr>
                              </m:sSubPr>
                              <m:e>
                                <m:r>
                                  <w:rPr>
                                    <w:rFonts w:ascii="Cambria Math" w:hAnsi="Cambria Math" w:cs="Times New Roman"/>
                                    <w:sz w:val="24"/>
                                    <w:szCs w:val="28"/>
                                  </w:rPr>
                                  <m:t>k</m:t>
                                </m:r>
                              </m:e>
                              <m:sub>
                                <m:r>
                                  <m:rPr>
                                    <m:sty m:val="p"/>
                                  </m:rPr>
                                  <w:rPr>
                                    <w:rFonts w:ascii="Cambria Math" w:hAnsi="Cambria Math" w:cs="Times New Roman"/>
                                    <w:sz w:val="24"/>
                                    <w:szCs w:val="28"/>
                                  </w:rPr>
                                  <m:t>B</m:t>
                                </m:r>
                              </m:sub>
                            </m:sSub>
                            <m:r>
                              <w:rPr>
                                <w:rFonts w:ascii="Cambria Math" w:hAnsi="Cambria Math" w:cs="Times New Roman"/>
                                <w:sz w:val="24"/>
                                <w:szCs w:val="28"/>
                              </w:rPr>
                              <m:t>T</m:t>
                            </m:r>
                          </m:den>
                        </m:f>
                      </m:e>
                    </m:d>
                  </m:e>
                </m:func>
              </m:oMath>
            </m:oMathPara>
          </w:p>
        </w:tc>
        <w:tc>
          <w:tcPr>
            <w:tcW w:w="1072" w:type="dxa"/>
            <w:hideMark/>
          </w:tcPr>
          <w:p w14:paraId="30F9F99F" w14:textId="52313AB2" w:rsidR="00B37ADC" w:rsidRPr="00E7225B" w:rsidRDefault="00B37ADC" w:rsidP="007D4E45">
            <w:pPr>
              <w:pStyle w:val="Beschriftung"/>
              <w:keepNext/>
              <w:jc w:val="center"/>
              <w:rPr>
                <w:rFonts w:ascii="Times New Roman" w:eastAsiaTheme="minorEastAsia" w:hAnsi="Times New Roman" w:cs="Times New Roman"/>
                <w:sz w:val="24"/>
                <w:szCs w:val="28"/>
              </w:rPr>
            </w:pPr>
            <w:r w:rsidRPr="00E7225B">
              <w:rPr>
                <w:rFonts w:ascii="Times New Roman" w:eastAsiaTheme="minorEastAsia" w:hAnsi="Times New Roman" w:cs="Times New Roman"/>
                <w:sz w:val="24"/>
                <w:szCs w:val="28"/>
              </w:rPr>
              <w:t xml:space="preserve"> </w:t>
            </w:r>
            <w:bookmarkStart w:id="20" w:name="_Ref62840012"/>
            <w:r w:rsidRPr="00E7225B">
              <w:rPr>
                <w:rFonts w:ascii="Times New Roman" w:eastAsiaTheme="minorEastAsia" w:hAnsi="Times New Roman" w:cs="Times New Roman"/>
                <w:sz w:val="24"/>
                <w:szCs w:val="28"/>
              </w:rPr>
              <w:t>(</w:t>
            </w:r>
            <w:r w:rsidRPr="00E7225B">
              <w:rPr>
                <w:rFonts w:ascii="Times New Roman" w:eastAsiaTheme="minorEastAsia" w:hAnsi="Times New Roman" w:cs="Times New Roman"/>
                <w:sz w:val="24"/>
                <w:szCs w:val="28"/>
              </w:rPr>
              <w:fldChar w:fldCharType="begin"/>
            </w:r>
            <w:r w:rsidRPr="00E7225B">
              <w:rPr>
                <w:rFonts w:ascii="Times New Roman" w:eastAsiaTheme="minorEastAsia" w:hAnsi="Times New Roman" w:cs="Times New Roman"/>
                <w:sz w:val="24"/>
                <w:szCs w:val="28"/>
              </w:rPr>
              <w:instrText xml:space="preserve"> SEQ eq \* ARABIC </w:instrText>
            </w:r>
            <w:r w:rsidRPr="00E7225B">
              <w:rPr>
                <w:rFonts w:ascii="Times New Roman" w:eastAsiaTheme="minorEastAsia" w:hAnsi="Times New Roman" w:cs="Times New Roman"/>
                <w:sz w:val="24"/>
                <w:szCs w:val="28"/>
              </w:rPr>
              <w:fldChar w:fldCharType="separate"/>
            </w:r>
            <w:r w:rsidR="00657B7A">
              <w:rPr>
                <w:rFonts w:ascii="Times New Roman" w:eastAsiaTheme="minorEastAsia" w:hAnsi="Times New Roman" w:cs="Times New Roman"/>
                <w:noProof/>
                <w:sz w:val="24"/>
                <w:szCs w:val="28"/>
              </w:rPr>
              <w:t>10</w:t>
            </w:r>
            <w:r w:rsidRPr="00E7225B">
              <w:rPr>
                <w:rFonts w:ascii="Times New Roman" w:eastAsiaTheme="minorEastAsia" w:hAnsi="Times New Roman" w:cs="Times New Roman"/>
                <w:sz w:val="24"/>
                <w:szCs w:val="28"/>
              </w:rPr>
              <w:fldChar w:fldCharType="end"/>
            </w:r>
            <w:r w:rsidRPr="00E7225B">
              <w:rPr>
                <w:rFonts w:ascii="Times New Roman" w:eastAsiaTheme="minorEastAsia" w:hAnsi="Times New Roman" w:cs="Times New Roman"/>
                <w:sz w:val="24"/>
                <w:szCs w:val="28"/>
              </w:rPr>
              <w:t>)</w:t>
            </w:r>
            <w:bookmarkEnd w:id="20"/>
          </w:p>
        </w:tc>
      </w:tr>
    </w:tbl>
    <w:p w14:paraId="42701863" w14:textId="7FBF78A9" w:rsidR="00475B9A" w:rsidRPr="00AE72A6" w:rsidRDefault="00475B9A" w:rsidP="00475B9A">
      <w:pPr>
        <w:widowControl/>
        <w:spacing w:beforeLines="50" w:before="156" w:afterLines="50" w:after="156" w:line="480" w:lineRule="atLeast"/>
        <w:rPr>
          <w:rFonts w:ascii="Times New Roman" w:hAnsi="Times New Roman" w:cs="Times New Roman"/>
          <w:kern w:val="0"/>
          <w:sz w:val="24"/>
          <w:szCs w:val="24"/>
          <w:vertAlign w:val="superscript"/>
        </w:rPr>
      </w:pPr>
      <w:r>
        <w:rPr>
          <w:rFonts w:ascii="Times New Roman" w:hAnsi="Times New Roman" w:cs="Times New Roman"/>
          <w:sz w:val="24"/>
          <w:szCs w:val="28"/>
        </w:rPr>
        <w:t>In the Gouy-Chapman model,</w:t>
      </w:r>
      <w:r>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eOk2OyKF","properties":{"formattedCitation":"[38,39]","plainCitation":"[38,39]","noteIndex":0},"citationItems":[{"id":55,"uris":["http://zotero.org/users/7000139/items/ZF5H2CAF"],"uri":["http://zotero.org/users/7000139/items/ZF5H2CAF"],"itemData":{"id":55,"type":"article-journal","container-title":"J. Phys. Theor. Appl.","DOI":"10.1051/jphystap:019100090045700","issue":"1","page":"457-468","title":"Sur la constitution de la charge électrique à la surface d'un électrolyte","volume":"9","author":[{"family":"Gouy","given":"M."}],"issued":{"date-parts":[["1910"]]}}},{"id":96,"uris":["http://zotero.org/users/7000139/items/RQ6I7DJN"],"uri":["http://zotero.org/users/7000139/items/RQ6I7DJN"],"itemData":{"id":96,"type":"article-journal","container-title":"London, Edinburgh Dublin Philos. Mag. J. Sci","DOI":"10.1080/14786440408634187","ISSN":"1941-5982","issue":"148","journalAbbreviation":"London, Edinburgh Dublin Philos. Mag. J. Sci","note":"publisher: Taylor &amp; Francis","page":"475-481","title":"LI. A contribution to the theory of electrocapillarity","volume":"25","author":[{"family":"Chapman","given":"David   Leonard"}],"issued":{"date-parts":[["1913"]]}}}],"schema":"https://github.com/citation-style-language/schema/raw/master/csl-citation.json"} </w:instrText>
      </w:r>
      <w:r>
        <w:rPr>
          <w:rFonts w:ascii="Times New Roman" w:hAnsi="Times New Roman" w:cs="Times New Roman"/>
          <w:sz w:val="24"/>
          <w:szCs w:val="28"/>
        </w:rPr>
        <w:fldChar w:fldCharType="separate"/>
      </w:r>
      <w:r w:rsidR="008B5590" w:rsidRPr="008B5590">
        <w:rPr>
          <w:rFonts w:ascii="Times New Roman" w:hAnsi="Times New Roman" w:cs="Times New Roman"/>
          <w:sz w:val="24"/>
        </w:rPr>
        <w:t>[38,39]</w:t>
      </w:r>
      <w:r>
        <w:rPr>
          <w:rFonts w:ascii="Times New Roman" w:hAnsi="Times New Roman" w:cs="Times New Roman"/>
          <w:sz w:val="24"/>
          <w:szCs w:val="28"/>
        </w:rPr>
        <w:fldChar w:fldCharType="end"/>
      </w:r>
      <w:r>
        <w:rPr>
          <w:rFonts w:ascii="Times New Roman" w:hAnsi="Times New Roman" w:cs="Times New Roman"/>
          <w:sz w:val="24"/>
          <w:szCs w:val="28"/>
        </w:rPr>
        <w:t xml:space="preserve"> </w:t>
      </w:r>
      <m:oMath>
        <m:sSup>
          <m:sSupPr>
            <m:ctrlPr>
              <w:rPr>
                <w:rFonts w:ascii="Cambria Math" w:hAnsi="Cambria Math" w:cs="Times New Roman"/>
                <w:i/>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Pr>
          <w:rFonts w:ascii="Times New Roman" w:hAnsi="Times New Roman" w:cs="Times New Roman"/>
          <w:sz w:val="24"/>
          <w:szCs w:val="28"/>
        </w:rPr>
        <w:t xml:space="preserve"> is calculated </w:t>
      </w:r>
      <w:r w:rsidR="009F6636">
        <w:rPr>
          <w:rFonts w:ascii="Times New Roman" w:hAnsi="Times New Roman" w:cs="Times New Roman"/>
          <w:sz w:val="24"/>
          <w:szCs w:val="28"/>
        </w:rPr>
        <w:t>from</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475B9A" w:rsidRPr="00E7225B" w14:paraId="60AEE5E3" w14:textId="77777777" w:rsidTr="004E2EC6">
        <w:tc>
          <w:tcPr>
            <w:tcW w:w="7219" w:type="dxa"/>
            <w:hideMark/>
          </w:tcPr>
          <w:bookmarkStart w:id="21" w:name="_Hlk83346657"/>
          <w:p w14:paraId="61647810" w14:textId="06C260B8" w:rsidR="00475B9A" w:rsidRPr="00432190" w:rsidRDefault="0065046F" w:rsidP="004E2EC6">
            <w:pPr>
              <w:widowControl/>
              <w:spacing w:beforeLines="50" w:before="156" w:afterLines="50" w:after="156" w:line="480" w:lineRule="atLeast"/>
              <w:rPr>
                <w:rFonts w:ascii="Times New Roman" w:hAnsi="Times New Roman" w:cs="Times New Roman"/>
                <w:sz w:val="24"/>
                <w:szCs w:val="24"/>
              </w:rPr>
            </w:pPr>
            <m:oMathPara>
              <m:oMath>
                <m:sSup>
                  <m:sSupPr>
                    <m:ctrlPr>
                      <w:rPr>
                        <w:rFonts w:ascii="Cambria Math" w:hAnsi="Cambria Math" w:cs="Times New Roman"/>
                        <w:i/>
                        <w:iCs/>
                        <w:sz w:val="22"/>
                      </w:rPr>
                    </m:ctrlPr>
                  </m:sSupPr>
                  <m:e>
                    <m:r>
                      <w:rPr>
                        <w:rFonts w:ascii="Cambria Math" w:hAnsi="Cambria Math" w:cs="Times New Roman"/>
                        <w:sz w:val="22"/>
                      </w:rPr>
                      <m:t>ϕ</m:t>
                    </m:r>
                  </m:e>
                  <m:sup>
                    <m:r>
                      <m:rPr>
                        <m:sty m:val="p"/>
                      </m:rPr>
                      <w:rPr>
                        <w:rFonts w:ascii="Cambria Math" w:hAnsi="Cambria Math" w:cs="Times New Roman"/>
                        <w:sz w:val="22"/>
                      </w:rPr>
                      <m:t>OHP</m:t>
                    </m:r>
                  </m:sup>
                </m:sSup>
                <m:r>
                  <w:rPr>
                    <w:rFonts w:ascii="Cambria Math" w:hAnsi="Cambria Math" w:cs="Times New Roman"/>
                    <w:sz w:val="22"/>
                  </w:rPr>
                  <m:t>+</m:t>
                </m:r>
                <m:f>
                  <m:fPr>
                    <m:ctrlPr>
                      <w:rPr>
                        <w:rFonts w:ascii="Cambria Math" w:hAnsi="Cambria Math" w:cs="Times New Roman"/>
                        <w:i/>
                        <w:iCs/>
                        <w:sz w:val="22"/>
                      </w:rPr>
                    </m:ctrlPr>
                  </m:fPr>
                  <m:num>
                    <m:rad>
                      <m:radPr>
                        <m:degHide m:val="1"/>
                        <m:ctrlPr>
                          <w:rPr>
                            <w:rFonts w:ascii="Cambria Math" w:hAnsi="Cambria Math" w:cs="Times New Roman"/>
                            <w:i/>
                            <w:iCs/>
                            <w:sz w:val="22"/>
                          </w:rPr>
                        </m:ctrlPr>
                      </m:radPr>
                      <m:deg/>
                      <m:e>
                        <m:r>
                          <w:rPr>
                            <w:rFonts w:ascii="Cambria Math" w:hAnsi="Cambria Math" w:cs="Times New Roman"/>
                            <w:sz w:val="22"/>
                          </w:rPr>
                          <m:t>8</m:t>
                        </m:r>
                        <m:sSub>
                          <m:sSubPr>
                            <m:ctrlPr>
                              <w:rPr>
                                <w:rFonts w:ascii="Cambria Math" w:hAnsi="Cambria Math" w:cs="Times New Roman"/>
                                <w:i/>
                              </w:rPr>
                            </m:ctrlPr>
                          </m:sSubPr>
                          <m:e>
                            <m:d>
                              <m:dPr>
                                <m:begChr m:val="["/>
                                <m:endChr m:val="]"/>
                                <m:ctrlPr>
                                  <w:rPr>
                                    <w:rFonts w:ascii="Cambria Math" w:hAnsi="Cambria Math" w:cs="Times New Roman"/>
                                    <w:i/>
                                  </w:rPr>
                                </m:ctrlPr>
                              </m:dPr>
                              <m:e>
                                <m:sSup>
                                  <m:sSupPr>
                                    <m:ctrlPr>
                                      <w:rPr>
                                        <w:rFonts w:ascii="Cambria Math" w:hAnsi="Cambria Math" w:cs="Times New Roman"/>
                                        <w:iCs/>
                                      </w:rPr>
                                    </m:ctrlPr>
                                  </m:sSupPr>
                                  <m:e>
                                    <m:r>
                                      <m:rPr>
                                        <m:sty m:val="p"/>
                                      </m:rPr>
                                      <w:rPr>
                                        <w:rFonts w:ascii="Cambria Math" w:hAnsi="Cambria Math" w:cs="Times New Roman"/>
                                      </w:rPr>
                                      <m:t>H</m:t>
                                    </m:r>
                                    <m:ctrlPr>
                                      <w:rPr>
                                        <w:rFonts w:ascii="Cambria Math" w:hAnsi="Cambria Math" w:cs="Times New Roman"/>
                                        <w:i/>
                                      </w:rPr>
                                    </m:ctrlPr>
                                  </m:e>
                                  <m:sup>
                                    <m:r>
                                      <m:rPr>
                                        <m:sty m:val="p"/>
                                      </m:rPr>
                                      <w:rPr>
                                        <w:rFonts w:ascii="Cambria Math" w:hAnsi="Cambria Math" w:cs="Times New Roman"/>
                                      </w:rPr>
                                      <m:t>+</m:t>
                                    </m:r>
                                  </m:sup>
                                </m:sSup>
                              </m:e>
                            </m:d>
                            <m:ctrlPr>
                              <w:rPr>
                                <w:rFonts w:ascii="Cambria Math" w:hAnsi="Cambria Math" w:cs="Times New Roman"/>
                                <w:iCs/>
                              </w:rPr>
                            </m:ctrlPr>
                          </m:e>
                          <m:sub>
                            <m:r>
                              <m:rPr>
                                <m:sty m:val="p"/>
                              </m:rPr>
                              <w:rPr>
                                <w:rFonts w:ascii="Cambria Math" w:hAnsi="Cambria Math" w:cs="Times New Roman"/>
                              </w:rPr>
                              <m:t>b</m:t>
                            </m:r>
                          </m:sub>
                        </m:sSub>
                        <m:sSubSup>
                          <m:sSubSupPr>
                            <m:ctrlPr>
                              <w:rPr>
                                <w:rFonts w:ascii="Cambria Math" w:hAnsi="Cambria Math" w:cs="Times New Roman"/>
                                <w:i/>
                                <w:sz w:val="22"/>
                              </w:rPr>
                            </m:ctrlPr>
                          </m:sSubSupPr>
                          <m:e>
                            <m:r>
                              <w:rPr>
                                <w:rFonts w:ascii="Cambria Math" w:hAnsi="Cambria Math" w:cs="Times New Roman"/>
                                <w:sz w:val="22"/>
                              </w:rPr>
                              <m:t>c</m:t>
                            </m:r>
                          </m:e>
                          <m:sub>
                            <m:sSup>
                              <m:sSupPr>
                                <m:ctrlPr>
                                  <w:rPr>
                                    <w:rFonts w:ascii="Cambria Math" w:hAnsi="Cambria Math" w:cs="Times New Roman"/>
                                    <w:iCs/>
                                    <w:sz w:val="22"/>
                                  </w:rPr>
                                </m:ctrlPr>
                              </m:sSupPr>
                              <m:e>
                                <m:r>
                                  <m:rPr>
                                    <m:sty m:val="p"/>
                                  </m:rPr>
                                  <w:rPr>
                                    <w:rFonts w:ascii="Cambria Math" w:hAnsi="Cambria Math" w:cs="Times New Roman"/>
                                    <w:sz w:val="22"/>
                                  </w:rPr>
                                  <m:t>H</m:t>
                                </m:r>
                              </m:e>
                              <m:sup>
                                <m:r>
                                  <m:rPr>
                                    <m:sty m:val="p"/>
                                  </m:rPr>
                                  <w:rPr>
                                    <w:rFonts w:ascii="Cambria Math" w:hAnsi="Cambria Math" w:cs="Times New Roman"/>
                                    <w:sz w:val="22"/>
                                  </w:rPr>
                                  <m:t>+</m:t>
                                </m:r>
                              </m:sup>
                            </m:sSup>
                            <m:ctrlPr>
                              <w:rPr>
                                <w:rFonts w:ascii="Cambria Math" w:hAnsi="Cambria Math" w:cs="Times New Roman"/>
                                <w:iCs/>
                                <w:sz w:val="22"/>
                              </w:rPr>
                            </m:ctrlPr>
                          </m:sub>
                          <m:sup>
                            <m:r>
                              <m:rPr>
                                <m:sty m:val="p"/>
                              </m:rPr>
                              <w:rPr>
                                <w:rFonts w:ascii="Cambria Math" w:hAnsi="Cambria Math" w:cs="Times New Roman"/>
                                <w:sz w:val="22"/>
                              </w:rPr>
                              <m:t>ref</m:t>
                            </m:r>
                          </m:sup>
                        </m:sSubSup>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sSub>
                          <m:sSubPr>
                            <m:ctrlPr>
                              <w:rPr>
                                <w:rFonts w:ascii="Cambria Math" w:hAnsi="Cambria Math" w:cs="Times New Roman"/>
                                <w:i/>
                                <w:sz w:val="22"/>
                              </w:rPr>
                            </m:ctrlPr>
                          </m:sSubPr>
                          <m:e>
                            <m:r>
                              <w:rPr>
                                <w:rFonts w:ascii="Cambria Math" w:hAnsi="Cambria Math" w:cs="Times New Roman"/>
                                <w:sz w:val="22"/>
                              </w:rPr>
                              <m:t>N</m:t>
                            </m:r>
                          </m:e>
                          <m:sub>
                            <m:r>
                              <m:rPr>
                                <m:sty m:val="p"/>
                              </m:rPr>
                              <w:rPr>
                                <w:rFonts w:ascii="Cambria Math" w:hAnsi="Cambria Math" w:cs="Times New Roman"/>
                                <w:sz w:val="22"/>
                              </w:rPr>
                              <m:t>A</m:t>
                            </m:r>
                          </m:sub>
                        </m:sSub>
                        <m:r>
                          <w:rPr>
                            <w:rFonts w:ascii="Cambria Math" w:hAnsi="Cambria Math" w:cs="Times New Roman"/>
                            <w:sz w:val="22"/>
                          </w:rPr>
                          <m:t>T</m:t>
                        </m:r>
                        <m:sSub>
                          <m:sSubPr>
                            <m:ctrlPr>
                              <w:rPr>
                                <w:rFonts w:ascii="Cambria Math" w:hAnsi="Cambria Math" w:cs="Times New Roman"/>
                                <w:i/>
                                <w:iCs/>
                                <w:sz w:val="22"/>
                              </w:rPr>
                            </m:ctrlPr>
                          </m:sSubPr>
                          <m:e>
                            <m:r>
                              <w:rPr>
                                <w:rFonts w:ascii="Cambria Math" w:hAnsi="Cambria Math" w:cs="Times New Roman"/>
                                <w:sz w:val="22"/>
                              </w:rPr>
                              <m:t>ϵ</m:t>
                            </m:r>
                          </m:e>
                          <m:sub>
                            <m:r>
                              <m:rPr>
                                <m:sty m:val="p"/>
                              </m:rPr>
                              <w:rPr>
                                <w:rFonts w:ascii="Cambria Math" w:hAnsi="Cambria Math" w:cs="Times New Roman"/>
                                <w:sz w:val="22"/>
                              </w:rPr>
                              <m:t>w</m:t>
                            </m:r>
                          </m:sub>
                        </m:sSub>
                      </m:e>
                    </m:rad>
                    <m:func>
                      <m:funcPr>
                        <m:ctrlPr>
                          <w:rPr>
                            <w:rFonts w:ascii="Cambria Math" w:hAnsi="Cambria Math" w:cs="Times New Roman"/>
                            <w:i/>
                            <w:iCs/>
                            <w:sz w:val="22"/>
                          </w:rPr>
                        </m:ctrlPr>
                      </m:funcPr>
                      <m:fName>
                        <m:r>
                          <m:rPr>
                            <m:sty m:val="p"/>
                          </m:rPr>
                          <w:rPr>
                            <w:rFonts w:ascii="Cambria Math" w:hAnsi="Cambria Math" w:cs="Times New Roman"/>
                            <w:sz w:val="22"/>
                          </w:rPr>
                          <m:t>sinh</m:t>
                        </m:r>
                      </m:fName>
                      <m:e>
                        <m:d>
                          <m:dPr>
                            <m:ctrlPr>
                              <w:rPr>
                                <w:rFonts w:ascii="Cambria Math" w:hAnsi="Cambria Math" w:cs="Times New Roman"/>
                                <w:i/>
                                <w:iCs/>
                                <w:sz w:val="22"/>
                              </w:rPr>
                            </m:ctrlPr>
                          </m:dPr>
                          <m:e>
                            <m:f>
                              <m:fPr>
                                <m:ctrlPr>
                                  <w:rPr>
                                    <w:rFonts w:ascii="Cambria Math" w:hAnsi="Cambria Math" w:cs="Times New Roman"/>
                                    <w:i/>
                                    <w:iCs/>
                                    <w:sz w:val="22"/>
                                  </w:rPr>
                                </m:ctrlPr>
                              </m:fPr>
                              <m:num>
                                <m:r>
                                  <w:rPr>
                                    <w:rFonts w:ascii="Cambria Math" w:hAnsi="Cambria Math" w:cs="Times New Roman"/>
                                    <w:sz w:val="22"/>
                                  </w:rPr>
                                  <m:t>e</m:t>
                                </m:r>
                                <m:sSup>
                                  <m:sSupPr>
                                    <m:ctrlPr>
                                      <w:rPr>
                                        <w:rFonts w:ascii="Cambria Math" w:hAnsi="Cambria Math" w:cs="Times New Roman"/>
                                        <w:i/>
                                        <w:iCs/>
                                        <w:sz w:val="22"/>
                                      </w:rPr>
                                    </m:ctrlPr>
                                  </m:sSupPr>
                                  <m:e>
                                    <m:r>
                                      <w:rPr>
                                        <w:rFonts w:ascii="Cambria Math" w:hAnsi="Cambria Math" w:cs="Times New Roman"/>
                                        <w:sz w:val="22"/>
                                      </w:rPr>
                                      <m:t>ϕ</m:t>
                                    </m:r>
                                  </m:e>
                                  <m:sup>
                                    <m:r>
                                      <m:rPr>
                                        <m:sty m:val="p"/>
                                      </m:rPr>
                                      <w:rPr>
                                        <w:rFonts w:ascii="Cambria Math" w:hAnsi="Cambria Math" w:cs="Times New Roman"/>
                                        <w:sz w:val="22"/>
                                      </w:rPr>
                                      <m:t>OHP</m:t>
                                    </m:r>
                                  </m:sup>
                                </m:sSup>
                              </m:num>
                              <m:den>
                                <m:r>
                                  <w:rPr>
                                    <w:rFonts w:ascii="Cambria Math" w:hAnsi="Cambria Math" w:cs="Times New Roman"/>
                                    <w:sz w:val="22"/>
                                  </w:rPr>
                                  <m:t>2</m:t>
                                </m:r>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hAnsi="Cambria Math" w:cs="Times New Roman"/>
                                    <w:sz w:val="22"/>
                                  </w:rPr>
                                  <m:t>T</m:t>
                                </m:r>
                              </m:den>
                            </m:f>
                          </m:e>
                        </m:d>
                      </m:e>
                    </m:func>
                  </m:num>
                  <m:den>
                    <m:f>
                      <m:fPr>
                        <m:ctrlPr>
                          <w:rPr>
                            <w:rFonts w:ascii="Cambria Math" w:hAnsi="Cambria Math" w:cs="Times New Roman"/>
                            <w:i/>
                            <w:iCs/>
                            <w:sz w:val="22"/>
                          </w:rPr>
                        </m:ctrlPr>
                      </m:fPr>
                      <m:num>
                        <m:sSup>
                          <m:sSupPr>
                            <m:ctrlPr>
                              <w:rPr>
                                <w:rFonts w:ascii="Cambria Math" w:hAnsi="Cambria Math" w:cs="Times New Roman"/>
                                <w:i/>
                                <w:iCs/>
                                <w:sz w:val="22"/>
                              </w:rPr>
                            </m:ctrlPr>
                          </m:sSupPr>
                          <m:e>
                            <m:r>
                              <w:rPr>
                                <w:rFonts w:ascii="Cambria Math" w:hAnsi="Cambria Math" w:cs="Times New Roman"/>
                                <w:sz w:val="22"/>
                              </w:rPr>
                              <m:t>ϵ</m:t>
                            </m:r>
                          </m:e>
                          <m:sup>
                            <m:r>
                              <m:rPr>
                                <m:sty m:val="p"/>
                              </m:rPr>
                              <w:rPr>
                                <w:rFonts w:ascii="Cambria Math" w:hAnsi="Cambria Math" w:cs="Times New Roman"/>
                                <w:sz w:val="22"/>
                              </w:rPr>
                              <m:t>OHP</m:t>
                            </m:r>
                          </m:sup>
                        </m:sSup>
                      </m:num>
                      <m:den>
                        <m:sSup>
                          <m:sSupPr>
                            <m:ctrlPr>
                              <w:rPr>
                                <w:rFonts w:ascii="Cambria Math" w:hAnsi="Cambria Math" w:cs="Times New Roman"/>
                                <w:i/>
                                <w:iCs/>
                                <w:sz w:val="22"/>
                              </w:rPr>
                            </m:ctrlPr>
                          </m:sSupPr>
                          <m:e>
                            <m:r>
                              <w:rPr>
                                <w:rFonts w:ascii="Cambria Math" w:hAnsi="Cambria Math" w:cs="Times New Roman"/>
                                <w:sz w:val="22"/>
                              </w:rPr>
                              <m:t>δ</m:t>
                            </m:r>
                          </m:e>
                          <m:sup>
                            <m:r>
                              <m:rPr>
                                <m:sty m:val="p"/>
                              </m:rPr>
                              <w:rPr>
                                <w:rFonts w:ascii="Cambria Math" w:hAnsi="Cambria Math" w:cs="Times New Roman"/>
                                <w:sz w:val="22"/>
                              </w:rPr>
                              <m:t>OHP</m:t>
                            </m:r>
                          </m:sup>
                        </m:sSup>
                      </m:den>
                    </m:f>
                  </m:den>
                </m:f>
                <m:r>
                  <m:rPr>
                    <m:sty m:val="p"/>
                  </m:rPr>
                  <w:rPr>
                    <w:rFonts w:ascii="Cambria Math" w:hAnsi="Cambria Math" w:cs="Times New Roman"/>
                    <w:sz w:val="22"/>
                  </w:rPr>
                  <m:t>=</m:t>
                </m:r>
                <m:sSup>
                  <m:sSupPr>
                    <m:ctrlPr>
                      <w:rPr>
                        <w:rFonts w:ascii="Cambria Math" w:hAnsi="Cambria Math" w:cs="Times New Roman"/>
                        <w:i/>
                        <w:iCs/>
                        <w:sz w:val="22"/>
                      </w:rPr>
                    </m:ctrlPr>
                  </m:sSupPr>
                  <m:e>
                    <m:r>
                      <w:rPr>
                        <w:rFonts w:ascii="Cambria Math" w:hAnsi="Cambria Math" w:cs="Times New Roman"/>
                        <w:sz w:val="22"/>
                      </w:rPr>
                      <m:t>ϕ</m:t>
                    </m:r>
                  </m:e>
                  <m:sup>
                    <m:r>
                      <m:rPr>
                        <m:sty m:val="p"/>
                      </m:rPr>
                      <w:rPr>
                        <w:rFonts w:ascii="Cambria Math" w:hAnsi="Cambria Math" w:cs="Times New Roman"/>
                        <w:sz w:val="22"/>
                      </w:rPr>
                      <m:t>M</m:t>
                    </m:r>
                  </m:sup>
                </m:sSup>
                <m:r>
                  <w:rPr>
                    <w:rFonts w:ascii="Cambria Math" w:hAnsi="Cambria Math" w:cs="Times New Roman"/>
                    <w:sz w:val="22"/>
                  </w:rPr>
                  <m:t>-</m:t>
                </m:r>
                <w:bookmarkStart w:id="22" w:name="_Hlk83346615"/>
                <m:sSub>
                  <m:sSubPr>
                    <m:ctrlPr>
                      <w:rPr>
                        <w:rFonts w:ascii="Cambria Math" w:hAnsi="Cambria Math" w:cs="Times New Roman"/>
                        <w:i/>
                        <w:sz w:val="22"/>
                      </w:rPr>
                    </m:ctrlPr>
                  </m:sSubPr>
                  <m:e>
                    <m:r>
                      <w:rPr>
                        <w:rFonts w:ascii="Cambria Math" w:hAnsi="Cambria Math" w:cs="Times New Roman"/>
                        <w:sz w:val="22"/>
                      </w:rPr>
                      <m:t>ϕ</m:t>
                    </m:r>
                  </m:e>
                  <m:sub>
                    <m:r>
                      <m:rPr>
                        <m:sty m:val="p"/>
                      </m:rPr>
                      <w:rPr>
                        <w:rFonts w:ascii="Cambria Math" w:hAnsi="Cambria Math" w:cs="Times New Roman"/>
                        <w:sz w:val="22"/>
                      </w:rPr>
                      <m:t>PZC</m:t>
                    </m:r>
                  </m:sub>
                </m:sSub>
              </m:oMath>
            </m:oMathPara>
            <w:bookmarkEnd w:id="22"/>
          </w:p>
        </w:tc>
        <w:tc>
          <w:tcPr>
            <w:tcW w:w="1072" w:type="dxa"/>
            <w:hideMark/>
          </w:tcPr>
          <w:p w14:paraId="665EDF71" w14:textId="60463160" w:rsidR="00475B9A" w:rsidRPr="00E7225B" w:rsidRDefault="00475B9A" w:rsidP="004E2EC6">
            <w:pPr>
              <w:pStyle w:val="Beschriftung"/>
              <w:keepNext/>
              <w:jc w:val="center"/>
              <w:rPr>
                <w:rFonts w:ascii="Times New Roman" w:eastAsiaTheme="minorEastAsia" w:hAnsi="Times New Roman" w:cs="Times New Roman"/>
                <w:sz w:val="24"/>
                <w:szCs w:val="28"/>
              </w:rPr>
            </w:pPr>
            <w:r w:rsidRPr="00E7225B">
              <w:rPr>
                <w:rFonts w:ascii="Times New Roman" w:eastAsiaTheme="minorEastAsia" w:hAnsi="Times New Roman" w:cs="Times New Roman"/>
                <w:sz w:val="24"/>
                <w:szCs w:val="28"/>
              </w:rPr>
              <w:t xml:space="preserve"> </w:t>
            </w:r>
            <w:bookmarkStart w:id="23" w:name="_Ref62843534"/>
            <w:r w:rsidRPr="00E7225B">
              <w:rPr>
                <w:rFonts w:ascii="Times New Roman" w:eastAsiaTheme="minorEastAsia" w:hAnsi="Times New Roman" w:cs="Times New Roman"/>
                <w:sz w:val="24"/>
                <w:szCs w:val="28"/>
              </w:rPr>
              <w:t>(</w:t>
            </w:r>
            <w:r w:rsidRPr="00E7225B">
              <w:rPr>
                <w:rFonts w:ascii="Times New Roman" w:eastAsiaTheme="minorEastAsia" w:hAnsi="Times New Roman" w:cs="Times New Roman"/>
                <w:sz w:val="24"/>
                <w:szCs w:val="28"/>
              </w:rPr>
              <w:fldChar w:fldCharType="begin"/>
            </w:r>
            <w:r w:rsidRPr="00E7225B">
              <w:rPr>
                <w:rFonts w:ascii="Times New Roman" w:eastAsiaTheme="minorEastAsia" w:hAnsi="Times New Roman" w:cs="Times New Roman"/>
                <w:sz w:val="24"/>
                <w:szCs w:val="28"/>
              </w:rPr>
              <w:instrText xml:space="preserve"> SEQ eq \* ARABIC </w:instrText>
            </w:r>
            <w:r w:rsidRPr="00E7225B">
              <w:rPr>
                <w:rFonts w:ascii="Times New Roman" w:eastAsiaTheme="minorEastAsia" w:hAnsi="Times New Roman" w:cs="Times New Roman"/>
                <w:sz w:val="24"/>
                <w:szCs w:val="28"/>
              </w:rPr>
              <w:fldChar w:fldCharType="separate"/>
            </w:r>
            <w:r w:rsidR="00657B7A">
              <w:rPr>
                <w:rFonts w:ascii="Times New Roman" w:eastAsiaTheme="minorEastAsia" w:hAnsi="Times New Roman" w:cs="Times New Roman"/>
                <w:noProof/>
                <w:sz w:val="24"/>
                <w:szCs w:val="28"/>
              </w:rPr>
              <w:t>11</w:t>
            </w:r>
            <w:r w:rsidRPr="00E7225B">
              <w:rPr>
                <w:rFonts w:ascii="Times New Roman" w:eastAsiaTheme="minorEastAsia" w:hAnsi="Times New Roman" w:cs="Times New Roman"/>
                <w:sz w:val="24"/>
                <w:szCs w:val="28"/>
              </w:rPr>
              <w:fldChar w:fldCharType="end"/>
            </w:r>
            <w:r w:rsidRPr="00E7225B">
              <w:rPr>
                <w:rFonts w:ascii="Times New Roman" w:eastAsiaTheme="minorEastAsia" w:hAnsi="Times New Roman" w:cs="Times New Roman"/>
                <w:sz w:val="24"/>
                <w:szCs w:val="28"/>
              </w:rPr>
              <w:t>)</w:t>
            </w:r>
            <w:bookmarkEnd w:id="23"/>
          </w:p>
        </w:tc>
      </w:tr>
    </w:tbl>
    <w:p w14:paraId="30B62EA0" w14:textId="0B7A2BC7" w:rsidR="00475B9A" w:rsidRPr="00DB73E7" w:rsidRDefault="00475B9A" w:rsidP="00401A12">
      <w:pPr>
        <w:widowControl/>
        <w:spacing w:beforeLines="50" w:before="156" w:afterLines="50" w:after="156" w:line="480" w:lineRule="exact"/>
        <w:rPr>
          <w:rFonts w:ascii="Times New Roman" w:hAnsi="Times New Roman" w:cs="Times New Roman"/>
          <w:sz w:val="24"/>
          <w:szCs w:val="28"/>
        </w:rPr>
      </w:pPr>
      <w:bookmarkStart w:id="24" w:name="_Hlk83346583"/>
      <w:bookmarkEnd w:id="21"/>
      <w:r>
        <w:rPr>
          <w:rFonts w:ascii="Times New Roman" w:hAnsi="Times New Roman" w:cs="Times New Roman" w:hint="eastAsia"/>
          <w:sz w:val="24"/>
          <w:szCs w:val="28"/>
        </w:rPr>
        <w:t>w</w:t>
      </w:r>
      <w:r>
        <w:rPr>
          <w:rFonts w:ascii="Times New Roman" w:hAnsi="Times New Roman" w:cs="Times New Roman"/>
          <w:sz w:val="24"/>
          <w:szCs w:val="28"/>
        </w:rPr>
        <w:t xml:space="preserve">here </w:t>
      </w:r>
      <m:oMath>
        <m:sSubSup>
          <m:sSubSupPr>
            <m:ctrlPr>
              <w:rPr>
                <w:rFonts w:ascii="Cambria Math" w:hAnsi="Cambria Math" w:cs="Times New Roman"/>
                <w:i/>
                <w:sz w:val="22"/>
              </w:rPr>
            </m:ctrlPr>
          </m:sSubSupPr>
          <m:e>
            <m:r>
              <w:rPr>
                <w:rFonts w:ascii="Cambria Math" w:hAnsi="Cambria Math" w:cs="Times New Roman"/>
                <w:sz w:val="22"/>
              </w:rPr>
              <m:t>c</m:t>
            </m:r>
          </m:e>
          <m:sub>
            <m:sSup>
              <m:sSupPr>
                <m:ctrlPr>
                  <w:rPr>
                    <w:rFonts w:ascii="Cambria Math" w:hAnsi="Cambria Math" w:cs="Times New Roman"/>
                    <w:iCs/>
                    <w:sz w:val="22"/>
                  </w:rPr>
                </m:ctrlPr>
              </m:sSupPr>
              <m:e>
                <m:r>
                  <m:rPr>
                    <m:sty m:val="p"/>
                  </m:rPr>
                  <w:rPr>
                    <w:rFonts w:ascii="Cambria Math" w:hAnsi="Cambria Math" w:cs="Times New Roman"/>
                    <w:sz w:val="22"/>
                  </w:rPr>
                  <m:t>H</m:t>
                </m:r>
              </m:e>
              <m:sup>
                <m:r>
                  <m:rPr>
                    <m:sty m:val="p"/>
                  </m:rPr>
                  <w:rPr>
                    <w:rFonts w:ascii="Cambria Math" w:hAnsi="Cambria Math" w:cs="Times New Roman"/>
                    <w:sz w:val="22"/>
                  </w:rPr>
                  <m:t>+</m:t>
                </m:r>
              </m:sup>
            </m:sSup>
            <m:ctrlPr>
              <w:rPr>
                <w:rFonts w:ascii="Cambria Math" w:hAnsi="Cambria Math" w:cs="Times New Roman"/>
                <w:iCs/>
                <w:sz w:val="22"/>
              </w:rPr>
            </m:ctrlPr>
          </m:sub>
          <m:sup>
            <m:r>
              <m:rPr>
                <m:sty m:val="p"/>
              </m:rPr>
              <w:rPr>
                <w:rFonts w:ascii="Cambria Math" w:hAnsi="Cambria Math" w:cs="Times New Roman"/>
                <w:sz w:val="22"/>
              </w:rPr>
              <m:t>ref</m:t>
            </m:r>
          </m:sup>
        </m:sSubSup>
      </m:oMath>
      <w:r w:rsidRPr="00A43BA9">
        <w:rPr>
          <w:rFonts w:ascii="Times New Roman" w:hAnsi="Times New Roman" w:cs="Times New Roman" w:hint="eastAsia"/>
          <w:sz w:val="24"/>
          <w:szCs w:val="28"/>
        </w:rPr>
        <w:t xml:space="preserve"> </w:t>
      </w:r>
      <w:r w:rsidRPr="00A43BA9">
        <w:rPr>
          <w:rFonts w:ascii="Times New Roman" w:hAnsi="Times New Roman" w:cs="Times New Roman"/>
          <w:sz w:val="24"/>
          <w:szCs w:val="28"/>
        </w:rPr>
        <w:t xml:space="preserve">is the </w:t>
      </w:r>
      <w:r w:rsidR="00032827">
        <w:rPr>
          <w:rFonts w:ascii="Times New Roman" w:hAnsi="Times New Roman" w:cs="Times New Roman"/>
          <w:sz w:val="24"/>
          <w:szCs w:val="28"/>
        </w:rPr>
        <w:t>reference</w:t>
      </w:r>
      <w:r w:rsidRPr="00A43BA9">
        <w:rPr>
          <w:rFonts w:ascii="Times New Roman" w:hAnsi="Times New Roman" w:cs="Times New Roman"/>
          <w:sz w:val="24"/>
          <w:szCs w:val="28"/>
        </w:rPr>
        <w:t xml:space="preserve"> </w:t>
      </w:r>
      <m:oMath>
        <m:sSup>
          <m:sSupPr>
            <m:ctrlPr>
              <w:rPr>
                <w:rFonts w:ascii="Cambria Math" w:hAnsi="Cambria Math" w:cs="Times New Roman"/>
                <w:sz w:val="24"/>
                <w:szCs w:val="28"/>
              </w:rPr>
            </m:ctrlPr>
          </m:sSupPr>
          <m:e>
            <m:r>
              <m:rPr>
                <m:sty m:val="p"/>
              </m:rPr>
              <w:rPr>
                <w:rFonts w:ascii="Cambria Math" w:hAnsi="Cambria Math" w:cs="Times New Roman"/>
                <w:sz w:val="24"/>
                <w:szCs w:val="28"/>
              </w:rPr>
              <m:t>H</m:t>
            </m:r>
          </m:e>
          <m:sup>
            <m:r>
              <m:rPr>
                <m:sty m:val="p"/>
              </m:rPr>
              <w:rPr>
                <w:rFonts w:ascii="Cambria Math" w:hAnsi="Cambria Math" w:cs="Times New Roman"/>
                <w:sz w:val="24"/>
                <w:szCs w:val="28"/>
              </w:rPr>
              <m:t>+</m:t>
            </m:r>
          </m:sup>
        </m:sSup>
      </m:oMath>
      <w:r w:rsidRPr="00A43BA9">
        <w:rPr>
          <w:rFonts w:ascii="Times New Roman" w:hAnsi="Times New Roman" w:cs="Times New Roman"/>
          <w:sz w:val="24"/>
          <w:szCs w:val="28"/>
        </w:rPr>
        <w:t xml:space="preserve"> concentration, </w:t>
      </w:r>
      <m:oMath>
        <m:sSub>
          <m:sSubPr>
            <m:ctrlPr>
              <w:rPr>
                <w:rFonts w:ascii="Cambria Math" w:hAnsi="Cambria Math" w:cs="Times New Roman"/>
                <w:sz w:val="24"/>
                <w:szCs w:val="28"/>
              </w:rPr>
            </m:ctrlPr>
          </m:sSubPr>
          <m:e>
            <m:r>
              <w:rPr>
                <w:rFonts w:ascii="Cambria Math" w:hAnsi="Cambria Math" w:cs="Times New Roman"/>
                <w:sz w:val="24"/>
                <w:szCs w:val="28"/>
              </w:rPr>
              <m:t>ϵ</m:t>
            </m:r>
          </m:e>
          <m:sub>
            <m:r>
              <m:rPr>
                <m:sty m:val="p"/>
              </m:rPr>
              <w:rPr>
                <w:rFonts w:ascii="Cambria Math" w:hAnsi="Cambria Math" w:cs="Times New Roman"/>
                <w:sz w:val="24"/>
                <w:szCs w:val="28"/>
              </w:rPr>
              <m:t>w</m:t>
            </m:r>
          </m:sub>
        </m:sSub>
      </m:oMath>
      <w:r w:rsidRPr="00A43BA9">
        <w:rPr>
          <w:rFonts w:ascii="Times New Roman" w:hAnsi="Times New Roman" w:cs="Times New Roman" w:hint="eastAsia"/>
          <w:sz w:val="24"/>
          <w:szCs w:val="28"/>
        </w:rPr>
        <w:t xml:space="preserve"> </w:t>
      </w:r>
      <w:r w:rsidRPr="00A43BA9">
        <w:rPr>
          <w:rFonts w:ascii="Times New Roman" w:hAnsi="Times New Roman" w:cs="Times New Roman"/>
          <w:sz w:val="24"/>
          <w:szCs w:val="28"/>
        </w:rPr>
        <w:t xml:space="preserve">is the permittivity of </w:t>
      </w:r>
      <w:r w:rsidR="007D6F8D">
        <w:rPr>
          <w:rFonts w:ascii="Times New Roman" w:hAnsi="Times New Roman" w:cs="Times New Roman"/>
          <w:sz w:val="24"/>
          <w:szCs w:val="28"/>
        </w:rPr>
        <w:t xml:space="preserve">bulk </w:t>
      </w:r>
      <w:r w:rsidRPr="00A43BA9">
        <w:rPr>
          <w:rFonts w:ascii="Times New Roman" w:hAnsi="Times New Roman" w:cs="Times New Roman"/>
          <w:sz w:val="24"/>
          <w:szCs w:val="28"/>
        </w:rPr>
        <w:t>water</w:t>
      </w:r>
      <w:r w:rsidRPr="00A43BA9">
        <w:rPr>
          <w:rFonts w:ascii="Times New Roman" w:hAnsi="Times New Roman" w:cs="Times New Roman" w:hint="eastAsia"/>
          <w:sz w:val="24"/>
          <w:szCs w:val="28"/>
        </w:rPr>
        <w:t>,</w:t>
      </w:r>
      <w:r>
        <w:rPr>
          <w:rFonts w:ascii="Times New Roman" w:hAnsi="Times New Roman" w:cs="Times New Roman"/>
          <w:sz w:val="24"/>
          <w:szCs w:val="28"/>
        </w:rPr>
        <w:t xml:space="preserve"> </w:t>
      </w:r>
      <m:oMath>
        <m:sSub>
          <m:sSubPr>
            <m:ctrlPr>
              <w:rPr>
                <w:rFonts w:ascii="Cambria Math" w:hAnsi="Cambria Math" w:cs="Times New Roman"/>
                <w:sz w:val="24"/>
                <w:szCs w:val="28"/>
              </w:rPr>
            </m:ctrlPr>
          </m:sSubPr>
          <m:e>
            <m:r>
              <w:rPr>
                <w:rFonts w:ascii="Cambria Math" w:hAnsi="Cambria Math" w:cs="Times New Roman"/>
                <w:sz w:val="24"/>
                <w:szCs w:val="28"/>
              </w:rPr>
              <m:t>ϕ</m:t>
            </m:r>
          </m:e>
          <m:sub>
            <m:r>
              <m:rPr>
                <m:sty m:val="p"/>
              </m:rPr>
              <w:rPr>
                <w:rFonts w:ascii="Cambria Math" w:hAnsi="Cambria Math" w:cs="Times New Roman"/>
                <w:sz w:val="24"/>
                <w:szCs w:val="28"/>
              </w:rPr>
              <m:t>PZC</m:t>
            </m:r>
          </m:sub>
        </m:sSub>
      </m:oMath>
      <w:r w:rsidRPr="00BD02CD">
        <w:rPr>
          <w:rFonts w:ascii="Times New Roman" w:hAnsi="Times New Roman" w:cs="Times New Roman" w:hint="eastAsia"/>
          <w:sz w:val="24"/>
          <w:szCs w:val="28"/>
        </w:rPr>
        <w:t xml:space="preserve"> </w:t>
      </w:r>
      <w:r w:rsidRPr="00BD02CD">
        <w:rPr>
          <w:rFonts w:ascii="Times New Roman" w:hAnsi="Times New Roman" w:cs="Times New Roman"/>
          <w:sz w:val="24"/>
          <w:szCs w:val="28"/>
        </w:rPr>
        <w:t>is the potential of zero charge</w:t>
      </w:r>
      <w:r w:rsidR="00401A12">
        <w:rPr>
          <w:rFonts w:ascii="Times New Roman" w:hAnsi="Times New Roman" w:cs="Times New Roman"/>
          <w:sz w:val="24"/>
          <w:szCs w:val="28"/>
        </w:rPr>
        <w:t xml:space="preserve"> (PZC)</w:t>
      </w:r>
      <w:r w:rsidRPr="00BD02CD">
        <w:rPr>
          <w:rFonts w:ascii="Times New Roman" w:hAnsi="Times New Roman" w:cs="Times New Roman"/>
          <w:sz w:val="24"/>
          <w:szCs w:val="28"/>
        </w:rPr>
        <w:t>,</w:t>
      </w:r>
      <w:r>
        <w:rPr>
          <w:rFonts w:ascii="Times New Roman" w:hAnsi="Times New Roman" w:cs="Times New Roman"/>
          <w:sz w:val="24"/>
          <w:szCs w:val="28"/>
        </w:rPr>
        <w:t xml:space="preserve"> </w:t>
      </w:r>
      <w:r w:rsidR="007D6F8D">
        <w:rPr>
          <w:rFonts w:ascii="Times New Roman" w:hAnsi="Times New Roman" w:cs="Times New Roman" w:hint="eastAsia"/>
          <w:sz w:val="24"/>
          <w:szCs w:val="28"/>
        </w:rPr>
        <w:t>a</w:t>
      </w:r>
      <w:r w:rsidR="007D6F8D">
        <w:rPr>
          <w:rFonts w:ascii="Times New Roman" w:hAnsi="Times New Roman" w:cs="Times New Roman"/>
          <w:sz w:val="24"/>
          <w:szCs w:val="28"/>
        </w:rPr>
        <w:t xml:space="preserve">nd </w:t>
      </w:r>
      <m:oMath>
        <m:sSup>
          <m:sSupPr>
            <m:ctrlPr>
              <w:rPr>
                <w:rFonts w:ascii="Cambria Math" w:hAnsi="Cambria Math" w:cs="Times New Roman"/>
                <w:sz w:val="24"/>
                <w:szCs w:val="28"/>
              </w:rPr>
            </m:ctrlPr>
          </m:sSupPr>
          <m:e>
            <m:r>
              <w:rPr>
                <w:rFonts w:ascii="Cambria Math" w:hAnsi="Cambria Math" w:cs="Times New Roman"/>
                <w:sz w:val="24"/>
                <w:szCs w:val="28"/>
              </w:rPr>
              <m:t>ϵ</m:t>
            </m:r>
          </m:e>
          <m:sup>
            <m:r>
              <m:rPr>
                <m:sty m:val="p"/>
              </m:rPr>
              <w:rPr>
                <w:rFonts w:ascii="Cambria Math" w:hAnsi="Cambria Math" w:cs="Times New Roman"/>
                <w:sz w:val="24"/>
                <w:szCs w:val="28"/>
              </w:rPr>
              <m:t>OHP</m:t>
            </m:r>
          </m:sup>
        </m:sSup>
      </m:oMath>
      <w:r>
        <w:rPr>
          <w:rFonts w:ascii="Times New Roman" w:hAnsi="Times New Roman" w:cs="Times New Roman"/>
          <w:sz w:val="24"/>
          <w:szCs w:val="28"/>
        </w:rPr>
        <w:t xml:space="preserve"> and </w:t>
      </w:r>
      <m:oMath>
        <m:sSup>
          <m:sSupPr>
            <m:ctrlPr>
              <w:rPr>
                <w:rFonts w:ascii="Cambria Math" w:hAnsi="Cambria Math" w:cs="Times New Roman"/>
                <w:sz w:val="24"/>
                <w:szCs w:val="28"/>
              </w:rPr>
            </m:ctrlPr>
          </m:sSupPr>
          <m:e>
            <m:r>
              <w:rPr>
                <w:rFonts w:ascii="Cambria Math" w:hAnsi="Cambria Math" w:cs="Times New Roman"/>
                <w:sz w:val="24"/>
                <w:szCs w:val="28"/>
              </w:rPr>
              <m:t>δ</m:t>
            </m:r>
          </m:e>
          <m:sup>
            <m:r>
              <m:rPr>
                <m:sty m:val="p"/>
              </m:rPr>
              <w:rPr>
                <w:rFonts w:ascii="Cambria Math" w:hAnsi="Cambria Math" w:cs="Times New Roman"/>
                <w:sz w:val="24"/>
                <w:szCs w:val="28"/>
              </w:rPr>
              <m:t>OHP</m:t>
            </m:r>
          </m:sup>
        </m:sSup>
      </m:oMath>
      <w:r w:rsidRPr="00BE0720">
        <w:rPr>
          <w:rFonts w:ascii="Times New Roman" w:hAnsi="Times New Roman" w:cs="Times New Roman" w:hint="eastAsia"/>
          <w:sz w:val="24"/>
          <w:szCs w:val="28"/>
        </w:rPr>
        <w:t xml:space="preserve"> </w:t>
      </w:r>
      <w:r>
        <w:rPr>
          <w:rFonts w:ascii="Times New Roman" w:hAnsi="Times New Roman" w:cs="Times New Roman"/>
          <w:sz w:val="24"/>
          <w:szCs w:val="28"/>
        </w:rPr>
        <w:t>are</w:t>
      </w:r>
      <w:r w:rsidRPr="00A43BA9">
        <w:rPr>
          <w:rFonts w:ascii="Times New Roman" w:hAnsi="Times New Roman" w:cs="Times New Roman"/>
          <w:sz w:val="24"/>
          <w:szCs w:val="28"/>
        </w:rPr>
        <w:t xml:space="preserve"> the </w:t>
      </w:r>
      <w:r>
        <w:rPr>
          <w:rFonts w:ascii="Times New Roman" w:hAnsi="Times New Roman" w:cs="Times New Roman"/>
          <w:sz w:val="24"/>
          <w:szCs w:val="28"/>
        </w:rPr>
        <w:t>permittivity and thickness of the medium between the OHP and the metal electrode surface</w:t>
      </w:r>
      <w:r w:rsidR="000206DA">
        <w:rPr>
          <w:rFonts w:ascii="Times New Roman" w:hAnsi="Times New Roman" w:cs="Times New Roman"/>
          <w:sz w:val="24"/>
          <w:szCs w:val="28"/>
        </w:rPr>
        <w:t>, respectively</w:t>
      </w:r>
      <w:r>
        <w:rPr>
          <w:rFonts w:ascii="Times New Roman" w:hAnsi="Times New Roman" w:cs="Times New Roman"/>
          <w:sz w:val="24"/>
          <w:szCs w:val="28"/>
        </w:rPr>
        <w:t>.</w:t>
      </w:r>
      <w:r w:rsidR="00810153">
        <w:rPr>
          <w:rFonts w:ascii="Times New Roman" w:hAnsi="Times New Roman" w:cs="Times New Roman"/>
          <w:sz w:val="24"/>
          <w:szCs w:val="28"/>
        </w:rPr>
        <w:t xml:space="preserve"> </w:t>
      </w:r>
      <w:r w:rsidR="00810153" w:rsidRPr="001D3F64">
        <w:rPr>
          <w:rFonts w:ascii="Times New Roman" w:hAnsi="Times New Roman" w:cs="Times New Roman"/>
          <w:sz w:val="24"/>
          <w:szCs w:val="28"/>
        </w:rPr>
        <w:t>It is worthwhile to note that by PZC we always imply the potential of zero “free” charge.[49]</w:t>
      </w:r>
    </w:p>
    <w:bookmarkEnd w:id="24"/>
    <w:p w14:paraId="2534A548" w14:textId="245E4F65" w:rsidR="00053844" w:rsidRPr="006739A1" w:rsidRDefault="00594926" w:rsidP="007C6A35">
      <w:pPr>
        <w:spacing w:beforeLines="50" w:before="156" w:afterLines="50" w:after="156" w:line="480" w:lineRule="exact"/>
        <w:rPr>
          <w:rFonts w:ascii="Times New Roman" w:hAnsi="Times New Roman" w:cs="Times New Roman"/>
          <w:sz w:val="24"/>
          <w:szCs w:val="28"/>
        </w:rPr>
      </w:pPr>
      <w:r w:rsidRPr="006739A1">
        <w:rPr>
          <w:rFonts w:ascii="Times New Roman" w:hAnsi="Times New Roman" w:cs="Times New Roman"/>
          <w:sz w:val="24"/>
          <w:szCs w:val="28"/>
        </w:rPr>
        <w:t xml:space="preserve">Different catalysts </w:t>
      </w:r>
      <w:r w:rsidR="004B6CDF" w:rsidRPr="006739A1">
        <w:rPr>
          <w:rFonts w:ascii="Times New Roman" w:hAnsi="Times New Roman" w:cs="Times New Roman"/>
          <w:sz w:val="24"/>
          <w:szCs w:val="28"/>
        </w:rPr>
        <w:t>feature</w:t>
      </w:r>
      <w:r w:rsidRPr="006739A1">
        <w:rPr>
          <w:rFonts w:ascii="Times New Roman" w:hAnsi="Times New Roman" w:cs="Times New Roman"/>
          <w:sz w:val="24"/>
          <w:szCs w:val="28"/>
        </w:rPr>
        <w:t xml:space="preserve"> different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oMath>
      <w:r w:rsidRPr="006739A1">
        <w:rPr>
          <w:rFonts w:ascii="Times New Roman" w:hAnsi="Times New Roman" w:cs="Times New Roman" w:hint="eastAsia"/>
          <w:iCs/>
          <w:sz w:val="24"/>
          <w:szCs w:val="24"/>
        </w:rPr>
        <w:t xml:space="preserve"> </w:t>
      </w:r>
      <w:r w:rsidRPr="006739A1">
        <w:rPr>
          <w:rFonts w:ascii="Times New Roman" w:hAnsi="Times New Roman" w:cs="Times New Roman"/>
          <w:iCs/>
          <w:sz w:val="24"/>
          <w:szCs w:val="24"/>
        </w:rPr>
        <w:t xml:space="preserve">and PZCs. </w:t>
      </w:r>
      <w:r w:rsidR="004B6CDF" w:rsidRPr="006739A1">
        <w:rPr>
          <w:rFonts w:ascii="Times New Roman" w:hAnsi="Times New Roman" w:cs="Times New Roman"/>
          <w:iCs/>
          <w:sz w:val="24"/>
          <w:szCs w:val="24"/>
        </w:rPr>
        <w:t xml:space="preserve">When </w:t>
      </w:r>
      <w:r w:rsidR="007D6F8D">
        <w:rPr>
          <w:rFonts w:ascii="Times New Roman" w:hAnsi="Times New Roman" w:cs="Times New Roman"/>
          <w:iCs/>
          <w:sz w:val="24"/>
          <w:szCs w:val="24"/>
        </w:rPr>
        <w:t>generating</w:t>
      </w:r>
      <w:r w:rsidR="004B6CDF" w:rsidRPr="006739A1">
        <w:rPr>
          <w:rFonts w:ascii="Times New Roman" w:hAnsi="Times New Roman" w:cs="Times New Roman"/>
          <w:iCs/>
          <w:sz w:val="24"/>
          <w:szCs w:val="24"/>
        </w:rPr>
        <w:t xml:space="preserve"> a volcano plot, o</w:t>
      </w:r>
      <w:r w:rsidR="00401A12" w:rsidRPr="006739A1">
        <w:rPr>
          <w:rFonts w:ascii="Times New Roman" w:hAnsi="Times New Roman" w:cs="Times New Roman"/>
          <w:sz w:val="24"/>
          <w:szCs w:val="28"/>
        </w:rPr>
        <w:t xml:space="preserve">ne of the most important yet usually overlooked </w:t>
      </w:r>
      <w:r w:rsidR="005A02D2" w:rsidRPr="006739A1">
        <w:rPr>
          <w:rFonts w:ascii="Times New Roman" w:hAnsi="Times New Roman" w:cs="Times New Roman"/>
          <w:sz w:val="24"/>
          <w:szCs w:val="28"/>
        </w:rPr>
        <w:t>aspect</w:t>
      </w:r>
      <w:r w:rsidR="007D6F8D">
        <w:rPr>
          <w:rFonts w:ascii="Times New Roman" w:hAnsi="Times New Roman" w:cs="Times New Roman"/>
          <w:sz w:val="24"/>
          <w:szCs w:val="28"/>
        </w:rPr>
        <w:t>s</w:t>
      </w:r>
      <w:r w:rsidR="00401A12" w:rsidRPr="006739A1">
        <w:rPr>
          <w:rFonts w:ascii="Times New Roman" w:hAnsi="Times New Roman" w:cs="Times New Roman"/>
          <w:sz w:val="24"/>
          <w:szCs w:val="28"/>
        </w:rPr>
        <w:t xml:space="preserve"> is</w:t>
      </w:r>
      <w:r w:rsidR="007D6F8D">
        <w:rPr>
          <w:rFonts w:ascii="Times New Roman" w:hAnsi="Times New Roman" w:cs="Times New Roman"/>
          <w:sz w:val="24"/>
          <w:szCs w:val="28"/>
        </w:rPr>
        <w:t xml:space="preserve"> that</w:t>
      </w:r>
      <w:r w:rsidR="00401A12" w:rsidRPr="006739A1">
        <w:rPr>
          <w:rFonts w:ascii="Times New Roman" w:hAnsi="Times New Roman" w:cs="Times New Roman"/>
          <w:sz w:val="24"/>
          <w:szCs w:val="28"/>
        </w:rPr>
        <w:t xml:space="preserve"> </w:t>
      </w:r>
      <m:oMath>
        <m:r>
          <w:rPr>
            <w:rFonts w:ascii="Cambria Math" w:hAnsi="Cambria Math" w:cs="Times New Roman"/>
            <w:sz w:val="24"/>
            <w:szCs w:val="28"/>
          </w:rPr>
          <m:t>α</m:t>
        </m:r>
      </m:oMath>
      <w:r w:rsidR="00401A12" w:rsidRPr="006739A1">
        <w:rPr>
          <w:rFonts w:ascii="Times New Roman" w:hAnsi="Times New Roman" w:cs="Times New Roman" w:hint="eastAsia"/>
          <w:sz w:val="24"/>
          <w:szCs w:val="28"/>
        </w:rPr>
        <w:t xml:space="preserve"> </w:t>
      </w:r>
      <w:r w:rsidR="00401A12" w:rsidRPr="006739A1">
        <w:rPr>
          <w:rFonts w:ascii="Times New Roman" w:hAnsi="Times New Roman" w:cs="Times New Roman"/>
          <w:sz w:val="24"/>
          <w:szCs w:val="28"/>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m:t>
            </m:r>
            <m:r>
              <m:rPr>
                <m:sty m:val="p"/>
              </m:rPr>
              <w:rPr>
                <w:rFonts w:ascii="Cambria Math" w:hAnsi="Cambria Math" w:cs="Times New Roman" w:hint="eastAsia"/>
                <w:sz w:val="24"/>
                <w:szCs w:val="24"/>
              </w:rPr>
              <m:t>i</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 (</m:t>
        </m:r>
        <m:r>
          <m:rPr>
            <m:sty m:val="p"/>
          </m:rPr>
          <w:rPr>
            <w:rFonts w:ascii="Cambria Math" w:hAnsi="Cambria Math" w:cs="Times New Roman"/>
            <w:sz w:val="24"/>
            <w:szCs w:val="24"/>
          </w:rPr>
          <m:t>i=1,2</m:t>
        </m:r>
        <m:r>
          <w:rPr>
            <w:rFonts w:ascii="Cambria Math" w:hAnsi="Cambria Math" w:cs="Times New Roman"/>
            <w:sz w:val="24"/>
            <w:szCs w:val="24"/>
          </w:rPr>
          <m:t>)</m:t>
        </m:r>
      </m:oMath>
      <w:r w:rsidR="00401A12" w:rsidRPr="006739A1">
        <w:rPr>
          <w:rFonts w:ascii="Times New Roman" w:hAnsi="Times New Roman" w:cs="Times New Roman" w:hint="eastAsia"/>
          <w:sz w:val="24"/>
          <w:szCs w:val="24"/>
        </w:rPr>
        <w:t>,</w:t>
      </w:r>
      <w:r w:rsidR="00401A12" w:rsidRPr="006739A1">
        <w:rPr>
          <w:rFonts w:ascii="Times New Roman" w:hAnsi="Times New Roman" w:cs="Times New Roman"/>
          <w:sz w:val="24"/>
          <w:szCs w:val="24"/>
        </w:rPr>
        <w:t xml:space="preserve"> just like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oMath>
      <w:r w:rsidR="00401A12" w:rsidRPr="006739A1">
        <w:rPr>
          <w:rFonts w:ascii="Times New Roman" w:hAnsi="Times New Roman" w:cs="Times New Roman" w:hint="eastAsia"/>
          <w:iCs/>
          <w:sz w:val="24"/>
          <w:szCs w:val="24"/>
        </w:rPr>
        <w:t xml:space="preserve"> </w:t>
      </w:r>
      <w:r w:rsidR="00401A12" w:rsidRPr="006739A1">
        <w:rPr>
          <w:rFonts w:ascii="Times New Roman" w:hAnsi="Times New Roman" w:cs="Times New Roman"/>
          <w:iCs/>
          <w:sz w:val="24"/>
          <w:szCs w:val="24"/>
        </w:rPr>
        <w:t xml:space="preserve">and PZCs, do not remain the same </w:t>
      </w:r>
      <w:r w:rsidR="009C0F23" w:rsidRPr="006739A1">
        <w:rPr>
          <w:rFonts w:ascii="Times New Roman" w:hAnsi="Times New Roman" w:cs="Times New Roman"/>
          <w:iCs/>
          <w:sz w:val="24"/>
          <w:szCs w:val="24"/>
        </w:rPr>
        <w:t>among different</w:t>
      </w:r>
      <w:r w:rsidR="00401A12" w:rsidRPr="006739A1">
        <w:rPr>
          <w:rFonts w:ascii="Times New Roman" w:hAnsi="Times New Roman" w:cs="Times New Roman"/>
          <w:iCs/>
          <w:sz w:val="24"/>
          <w:szCs w:val="24"/>
        </w:rPr>
        <w:t xml:space="preserve"> materials evaluated. </w:t>
      </w:r>
      <w:r w:rsidR="004B6CDF" w:rsidRPr="006739A1">
        <w:rPr>
          <w:rFonts w:ascii="Times New Roman" w:hAnsi="Times New Roman" w:cs="Times New Roman"/>
          <w:iCs/>
          <w:sz w:val="24"/>
          <w:szCs w:val="24"/>
        </w:rPr>
        <w:t>Thus, e</w:t>
      </w:r>
      <w:r w:rsidR="00401A12" w:rsidRPr="006739A1">
        <w:rPr>
          <w:rFonts w:ascii="Times New Roman" w:hAnsi="Times New Roman" w:cs="Times New Roman"/>
          <w:iCs/>
          <w:sz w:val="24"/>
          <w:szCs w:val="24"/>
        </w:rPr>
        <w:t>very parameter</w:t>
      </w:r>
      <w:r w:rsidR="00401A12" w:rsidRPr="006739A1">
        <w:rPr>
          <w:rFonts w:ascii="Times New Roman" w:hAnsi="Times New Roman" w:cs="Times New Roman"/>
          <w:sz w:val="24"/>
          <w:szCs w:val="28"/>
        </w:rPr>
        <w:t xml:space="preserve"> </w:t>
      </w:r>
      <w:r w:rsidRPr="006739A1">
        <w:rPr>
          <w:rFonts w:ascii="Times New Roman" w:hAnsi="Times New Roman" w:cs="Times New Roman"/>
          <w:sz w:val="24"/>
          <w:szCs w:val="28"/>
        </w:rPr>
        <w:t xml:space="preserve">will </w:t>
      </w:r>
      <w:r w:rsidR="00401A12" w:rsidRPr="006739A1">
        <w:rPr>
          <w:rFonts w:ascii="Times New Roman" w:hAnsi="Times New Roman" w:cs="Times New Roman"/>
          <w:sz w:val="24"/>
          <w:szCs w:val="28"/>
        </w:rPr>
        <w:t>contribute a degree of freedom</w:t>
      </w:r>
      <w:r w:rsidRPr="006739A1">
        <w:rPr>
          <w:rFonts w:ascii="Times New Roman" w:hAnsi="Times New Roman" w:cs="Times New Roman"/>
          <w:sz w:val="24"/>
          <w:szCs w:val="28"/>
        </w:rPr>
        <w:t>,</w:t>
      </w:r>
      <w:r w:rsidR="00401A12" w:rsidRPr="006739A1">
        <w:rPr>
          <w:rFonts w:ascii="Times New Roman" w:hAnsi="Times New Roman" w:cs="Times New Roman"/>
          <w:sz w:val="24"/>
          <w:szCs w:val="28"/>
        </w:rPr>
        <w:t xml:space="preserve"> </w:t>
      </w:r>
      <w:r w:rsidR="004B6CDF" w:rsidRPr="006739A1">
        <w:rPr>
          <w:rFonts w:ascii="Times New Roman" w:hAnsi="Times New Roman" w:cs="Times New Roman"/>
          <w:sz w:val="24"/>
          <w:szCs w:val="28"/>
        </w:rPr>
        <w:t>and a kinetic</w:t>
      </w:r>
      <w:r w:rsidR="00401A12" w:rsidRPr="006739A1">
        <w:rPr>
          <w:rFonts w:ascii="Times New Roman" w:hAnsi="Times New Roman" w:cs="Times New Roman"/>
          <w:sz w:val="24"/>
          <w:szCs w:val="28"/>
        </w:rPr>
        <w:t xml:space="preserve"> volcano plot </w:t>
      </w:r>
      <w:r w:rsidRPr="006739A1">
        <w:rPr>
          <w:rFonts w:ascii="Times New Roman" w:hAnsi="Times New Roman" w:cs="Times New Roman"/>
          <w:sz w:val="24"/>
          <w:szCs w:val="28"/>
        </w:rPr>
        <w:t>accounting for all the parameters should be</w:t>
      </w:r>
      <w:r w:rsidR="00401A12" w:rsidRPr="006739A1">
        <w:rPr>
          <w:rFonts w:ascii="Times New Roman" w:hAnsi="Times New Roman" w:cs="Times New Roman"/>
          <w:sz w:val="24"/>
          <w:szCs w:val="28"/>
        </w:rPr>
        <w:t xml:space="preserve"> multidimensional. </w:t>
      </w:r>
      <w:r w:rsidRPr="006739A1">
        <w:rPr>
          <w:rFonts w:ascii="Times New Roman" w:hAnsi="Times New Roman" w:cs="Times New Roman"/>
          <w:sz w:val="24"/>
          <w:szCs w:val="28"/>
        </w:rPr>
        <w:t>However, a</w:t>
      </w:r>
      <w:r w:rsidR="00401A12" w:rsidRPr="006739A1">
        <w:rPr>
          <w:rFonts w:ascii="Times New Roman" w:hAnsi="Times New Roman" w:cs="Times New Roman"/>
          <w:sz w:val="24"/>
          <w:szCs w:val="28"/>
        </w:rPr>
        <w:t>iming for a simplified picture and an analytical result, we make the following assumptions</w:t>
      </w:r>
      <w:r w:rsidRPr="006739A1">
        <w:rPr>
          <w:rFonts w:ascii="Times New Roman" w:hAnsi="Times New Roman" w:cs="Times New Roman"/>
          <w:sz w:val="24"/>
          <w:szCs w:val="28"/>
        </w:rPr>
        <w:t xml:space="preserve"> when </w:t>
      </w:r>
      <w:r w:rsidR="002A5F94">
        <w:rPr>
          <w:rFonts w:ascii="Times New Roman" w:hAnsi="Times New Roman" w:cs="Times New Roman"/>
          <w:sz w:val="24"/>
          <w:szCs w:val="28"/>
        </w:rPr>
        <w:t>presenting</w:t>
      </w:r>
      <w:r w:rsidR="002A5F94" w:rsidRPr="006739A1">
        <w:rPr>
          <w:rFonts w:ascii="Times New Roman" w:hAnsi="Times New Roman" w:cs="Times New Roman"/>
          <w:sz w:val="24"/>
          <w:szCs w:val="28"/>
        </w:rPr>
        <w:t xml:space="preserve"> </w:t>
      </w:r>
      <w:r w:rsidR="005A56DA" w:rsidRPr="006739A1">
        <w:rPr>
          <w:rFonts w:ascii="Times New Roman" w:hAnsi="Times New Roman" w:cs="Times New Roman"/>
          <w:sz w:val="24"/>
          <w:szCs w:val="28"/>
        </w:rPr>
        <w:t>and proving the</w:t>
      </w:r>
      <w:r w:rsidRPr="006739A1">
        <w:rPr>
          <w:rFonts w:ascii="Times New Roman" w:hAnsi="Times New Roman" w:cs="Times New Roman"/>
          <w:sz w:val="24"/>
          <w:szCs w:val="28"/>
        </w:rPr>
        <w:t xml:space="preserve"> criterion</w:t>
      </w:r>
      <w:r w:rsidR="002A5F94">
        <w:rPr>
          <w:rFonts w:ascii="Times New Roman" w:hAnsi="Times New Roman" w:cs="Times New Roman"/>
          <w:sz w:val="24"/>
          <w:szCs w:val="28"/>
        </w:rPr>
        <w:t xml:space="preserve"> in the next section</w:t>
      </w:r>
      <w:r w:rsidR="00401A12" w:rsidRPr="006739A1">
        <w:rPr>
          <w:rFonts w:ascii="Times New Roman" w:hAnsi="Times New Roman" w:cs="Times New Roman"/>
          <w:sz w:val="24"/>
          <w:szCs w:val="28"/>
        </w:rPr>
        <w:t>:</w:t>
      </w:r>
    </w:p>
    <w:p w14:paraId="4ED1AECE" w14:textId="2BD37374" w:rsidR="00401A12" w:rsidRPr="006739A1" w:rsidRDefault="00C501B2" w:rsidP="00C501B2">
      <w:pPr>
        <w:pStyle w:val="Listenabsatz"/>
        <w:numPr>
          <w:ilvl w:val="0"/>
          <w:numId w:val="4"/>
        </w:numPr>
        <w:spacing w:beforeLines="50" w:before="156" w:afterLines="50" w:after="156" w:line="480" w:lineRule="exact"/>
        <w:ind w:firstLineChars="0"/>
        <w:rPr>
          <w:rFonts w:ascii="Times New Roman" w:hAnsi="Times New Roman" w:cs="Times New Roman"/>
        </w:rPr>
      </w:pPr>
      <w:r w:rsidRPr="006739A1">
        <w:rPr>
          <w:rFonts w:ascii="Times New Roman" w:hAnsi="Times New Roman" w:cs="Times New Roman"/>
          <w:sz w:val="24"/>
          <w:szCs w:val="28"/>
        </w:rPr>
        <w:t xml:space="preserve">The supporting electrolyte is highly concentrated so that </w:t>
      </w:r>
      <m:oMath>
        <m:sSup>
          <m:sSupPr>
            <m:ctrlPr>
              <w:rPr>
                <w:rFonts w:ascii="Cambria Math" w:hAnsi="Cambria Math" w:cs="Times New Roman"/>
                <w:i/>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Pr="006739A1">
        <w:rPr>
          <w:rFonts w:ascii="Times New Roman" w:hAnsi="Times New Roman" w:cs="Times New Roman" w:hint="eastAsia"/>
          <w:sz w:val="24"/>
          <w:szCs w:val="28"/>
        </w:rPr>
        <w:t xml:space="preserve"> </w:t>
      </w:r>
      <w:r w:rsidRPr="006739A1">
        <w:rPr>
          <w:rFonts w:ascii="Times New Roman" w:hAnsi="Times New Roman" w:cs="Times New Roman"/>
          <w:sz w:val="24"/>
          <w:szCs w:val="28"/>
        </w:rPr>
        <w:t>can be approximated to be 0 V, i.e.</w:t>
      </w:r>
      <w:r w:rsidR="000B0AD4" w:rsidRPr="006739A1">
        <w:rPr>
          <w:rFonts w:ascii="Times New Roman" w:hAnsi="Times New Roman" w:cs="Times New Roman"/>
          <w:sz w:val="24"/>
          <w:szCs w:val="28"/>
        </w:rPr>
        <w:t>,</w:t>
      </w:r>
      <w:r w:rsidRPr="006739A1">
        <w:rPr>
          <w:rFonts w:ascii="Times New Roman" w:hAnsi="Times New Roman" w:cs="Times New Roman"/>
          <w:sz w:val="24"/>
          <w:szCs w:val="28"/>
        </w:rPr>
        <w:t xml:space="preserve"> equal to the potential</w:t>
      </w:r>
      <w:r w:rsidR="000B0AD4" w:rsidRPr="006739A1">
        <w:rPr>
          <w:rFonts w:ascii="Times New Roman" w:hAnsi="Times New Roman" w:cs="Times New Roman"/>
          <w:sz w:val="24"/>
          <w:szCs w:val="28"/>
        </w:rPr>
        <w:t xml:space="preserve"> in the bulk solution (the reference potential)</w:t>
      </w:r>
      <w:r w:rsidR="00594926" w:rsidRPr="006739A1">
        <w:rPr>
          <w:rFonts w:ascii="Times New Roman" w:hAnsi="Times New Roman" w:cs="Times New Roman"/>
          <w:sz w:val="24"/>
          <w:szCs w:val="28"/>
        </w:rPr>
        <w:t xml:space="preserve">. In this vein, </w:t>
      </w:r>
      <w:r w:rsidR="00D71F0B" w:rsidRPr="006739A1">
        <w:rPr>
          <w:rFonts w:ascii="Times New Roman" w:hAnsi="Times New Roman" w:cs="Times New Roman"/>
          <w:sz w:val="24"/>
          <w:szCs w:val="28"/>
        </w:rPr>
        <w:t xml:space="preserve">the </w:t>
      </w:r>
      <w:r w:rsidR="00594926" w:rsidRPr="006739A1">
        <w:rPr>
          <w:rFonts w:ascii="Times New Roman" w:hAnsi="Times New Roman" w:cs="Times New Roman"/>
          <w:sz w:val="24"/>
          <w:szCs w:val="28"/>
        </w:rPr>
        <w:t>PZC does not play a role in the volcano analysis</w:t>
      </w:r>
      <w:r w:rsidRPr="006739A1">
        <w:rPr>
          <w:rFonts w:ascii="Times New Roman" w:hAnsi="Times New Roman" w:cs="Times New Roman"/>
          <w:sz w:val="24"/>
          <w:szCs w:val="28"/>
        </w:rPr>
        <w:t>;</w:t>
      </w:r>
    </w:p>
    <w:p w14:paraId="51F55BA2" w14:textId="296FA64B" w:rsidR="00C501B2" w:rsidRPr="006739A1" w:rsidRDefault="00C501B2" w:rsidP="00C501B2">
      <w:pPr>
        <w:pStyle w:val="Listenabsatz"/>
        <w:numPr>
          <w:ilvl w:val="0"/>
          <w:numId w:val="4"/>
        </w:numPr>
        <w:spacing w:beforeLines="50" w:before="156" w:afterLines="50" w:after="156" w:line="480" w:lineRule="exact"/>
        <w:ind w:firstLineChars="0"/>
        <w:rPr>
          <w:rFonts w:ascii="Times New Roman" w:hAnsi="Times New Roman" w:cs="Times New Roman"/>
          <w:sz w:val="24"/>
          <w:szCs w:val="28"/>
        </w:rPr>
      </w:pPr>
      <w:r w:rsidRPr="006739A1">
        <w:rPr>
          <w:rFonts w:ascii="Times New Roman" w:hAnsi="Times New Roman" w:cs="Times New Roman"/>
          <w:sz w:val="24"/>
          <w:szCs w:val="28"/>
        </w:rPr>
        <w:t xml:space="preserve">For the whole class of materials, </w:t>
      </w:r>
      <m:oMath>
        <m:r>
          <w:rPr>
            <w:rFonts w:ascii="Cambria Math" w:hAnsi="Cambria Math" w:cs="Times New Roman"/>
            <w:sz w:val="24"/>
            <w:szCs w:val="28"/>
          </w:rPr>
          <m:t>α=1/2</m:t>
        </m:r>
      </m:oMath>
      <w:r w:rsidR="00594926" w:rsidRPr="006739A1">
        <w:rPr>
          <w:rFonts w:ascii="Times New Roman" w:hAnsi="Times New Roman" w:cs="Times New Roman" w:hint="eastAsia"/>
          <w:sz w:val="24"/>
          <w:szCs w:val="28"/>
        </w:rPr>
        <w:t xml:space="preserve"> for</w:t>
      </w:r>
      <w:r w:rsidR="00594926" w:rsidRPr="006739A1">
        <w:rPr>
          <w:rFonts w:ascii="Times New Roman" w:hAnsi="Times New Roman" w:cs="Times New Roman"/>
          <w:sz w:val="24"/>
          <w:szCs w:val="28"/>
        </w:rPr>
        <w:t xml:space="preserve"> both step 1 and 2</w:t>
      </w:r>
      <w:r w:rsidRPr="006739A1">
        <w:rPr>
          <w:rFonts w:ascii="Times New Roman" w:hAnsi="Times New Roman" w:cs="Times New Roman" w:hint="eastAsia"/>
          <w:sz w:val="24"/>
          <w:szCs w:val="28"/>
        </w:rPr>
        <w:t>;</w:t>
      </w:r>
    </w:p>
    <w:p w14:paraId="7D56992C" w14:textId="48A45E09" w:rsidR="00C501B2" w:rsidRPr="006739A1" w:rsidRDefault="00D71F0B" w:rsidP="00C501B2">
      <w:pPr>
        <w:spacing w:beforeLines="50" w:before="156" w:afterLines="50" w:after="156" w:line="480" w:lineRule="exact"/>
        <w:rPr>
          <w:rFonts w:ascii="Times New Roman" w:hAnsi="Times New Roman" w:cs="Times New Roman"/>
          <w:sz w:val="24"/>
          <w:szCs w:val="28"/>
        </w:rPr>
      </w:pPr>
      <w:r w:rsidRPr="006739A1">
        <w:rPr>
          <w:rFonts w:ascii="Times New Roman" w:hAnsi="Times New Roman" w:cs="Times New Roman"/>
          <w:sz w:val="24"/>
          <w:szCs w:val="28"/>
        </w:rPr>
        <w:t xml:space="preserve">The </w:t>
      </w:r>
      <w:r w:rsidR="005A56DA" w:rsidRPr="006739A1">
        <w:rPr>
          <w:rFonts w:ascii="Times New Roman" w:hAnsi="Times New Roman" w:cs="Times New Roman"/>
          <w:sz w:val="24"/>
          <w:szCs w:val="28"/>
        </w:rPr>
        <w:t xml:space="preserve">assumptions </w:t>
      </w:r>
      <w:r w:rsidRPr="006739A1">
        <w:rPr>
          <w:rFonts w:ascii="Times New Roman" w:hAnsi="Times New Roman" w:cs="Times New Roman"/>
          <w:sz w:val="24"/>
          <w:szCs w:val="28"/>
        </w:rPr>
        <w:t xml:space="preserve">will be the basis for </w:t>
      </w:r>
      <w:r w:rsidR="005A56DA" w:rsidRPr="006739A1">
        <w:rPr>
          <w:rFonts w:ascii="Times New Roman" w:hAnsi="Times New Roman" w:cs="Times New Roman"/>
          <w:sz w:val="24"/>
          <w:szCs w:val="28"/>
        </w:rPr>
        <w:t xml:space="preserve">the </w:t>
      </w:r>
      <w:r w:rsidRPr="006739A1">
        <w:rPr>
          <w:rFonts w:ascii="Times New Roman" w:hAnsi="Times New Roman" w:cs="Times New Roman"/>
          <w:sz w:val="24"/>
          <w:szCs w:val="28"/>
        </w:rPr>
        <w:t>m</w:t>
      </w:r>
      <w:r w:rsidR="005A56DA" w:rsidRPr="006739A1">
        <w:rPr>
          <w:rFonts w:ascii="Times New Roman" w:hAnsi="Times New Roman" w:cs="Times New Roman"/>
          <w:sz w:val="24"/>
          <w:szCs w:val="28"/>
        </w:rPr>
        <w:t xml:space="preserve">athematical </w:t>
      </w:r>
      <w:r w:rsidRPr="006739A1">
        <w:rPr>
          <w:rFonts w:ascii="Times New Roman" w:hAnsi="Times New Roman" w:cs="Times New Roman"/>
          <w:sz w:val="24"/>
          <w:szCs w:val="28"/>
        </w:rPr>
        <w:t>d</w:t>
      </w:r>
      <w:r w:rsidR="005A56DA" w:rsidRPr="006739A1">
        <w:rPr>
          <w:rFonts w:ascii="Times New Roman" w:hAnsi="Times New Roman" w:cs="Times New Roman"/>
          <w:sz w:val="24"/>
          <w:szCs w:val="28"/>
        </w:rPr>
        <w:t xml:space="preserve">erivation </w:t>
      </w:r>
      <w:r w:rsidRPr="006739A1">
        <w:rPr>
          <w:rFonts w:ascii="Times New Roman" w:hAnsi="Times New Roman" w:cs="Times New Roman"/>
          <w:sz w:val="24"/>
          <w:szCs w:val="28"/>
        </w:rPr>
        <w:t>in the following sec</w:t>
      </w:r>
      <w:r w:rsidR="005A56DA" w:rsidRPr="006739A1">
        <w:rPr>
          <w:rFonts w:ascii="Times New Roman" w:hAnsi="Times New Roman" w:cs="Times New Roman"/>
          <w:sz w:val="24"/>
          <w:szCs w:val="28"/>
        </w:rPr>
        <w:t>tion. I</w:t>
      </w:r>
      <w:r w:rsidR="00C501B2" w:rsidRPr="006739A1">
        <w:rPr>
          <w:rFonts w:ascii="Times New Roman" w:hAnsi="Times New Roman" w:cs="Times New Roman"/>
          <w:sz w:val="24"/>
          <w:szCs w:val="28"/>
        </w:rPr>
        <w:t xml:space="preserve">n the Discussion section, </w:t>
      </w:r>
      <w:r w:rsidR="00ED25FE" w:rsidRPr="006739A1">
        <w:rPr>
          <w:rFonts w:ascii="Times New Roman" w:hAnsi="Times New Roman" w:cs="Times New Roman"/>
          <w:sz w:val="24"/>
          <w:szCs w:val="28"/>
        </w:rPr>
        <w:t xml:space="preserve">however, </w:t>
      </w:r>
      <w:r w:rsidR="00C501B2" w:rsidRPr="006739A1">
        <w:rPr>
          <w:rFonts w:ascii="Times New Roman" w:hAnsi="Times New Roman" w:cs="Times New Roman"/>
          <w:sz w:val="24"/>
          <w:szCs w:val="28"/>
        </w:rPr>
        <w:t xml:space="preserve">we will relax these assumptions one at a time </w:t>
      </w:r>
      <w:r w:rsidR="007D6F8D">
        <w:rPr>
          <w:rFonts w:ascii="Times New Roman" w:hAnsi="Times New Roman" w:cs="Times New Roman"/>
          <w:sz w:val="24"/>
          <w:szCs w:val="28"/>
        </w:rPr>
        <w:t>and</w:t>
      </w:r>
      <w:r w:rsidR="00C501B2" w:rsidRPr="006739A1">
        <w:rPr>
          <w:rFonts w:ascii="Times New Roman" w:hAnsi="Times New Roman" w:cs="Times New Roman"/>
          <w:sz w:val="24"/>
          <w:szCs w:val="28"/>
        </w:rPr>
        <w:t xml:space="preserve"> analyze the influence of each </w:t>
      </w:r>
      <w:r w:rsidR="004E674E" w:rsidRPr="006739A1">
        <w:rPr>
          <w:rFonts w:ascii="Times New Roman" w:hAnsi="Times New Roman" w:cs="Times New Roman"/>
          <w:sz w:val="24"/>
          <w:szCs w:val="28"/>
        </w:rPr>
        <w:t>parameter</w:t>
      </w:r>
      <w:r w:rsidR="00C501B2" w:rsidRPr="006739A1">
        <w:rPr>
          <w:rFonts w:ascii="Times New Roman" w:hAnsi="Times New Roman" w:cs="Times New Roman"/>
          <w:sz w:val="24"/>
          <w:szCs w:val="28"/>
        </w:rPr>
        <w:t>.</w:t>
      </w:r>
    </w:p>
    <w:p w14:paraId="06AB4121" w14:textId="77777777" w:rsidR="00C501B2" w:rsidRPr="005F401E" w:rsidRDefault="00C501B2" w:rsidP="005F401E">
      <w:pPr>
        <w:spacing w:beforeLines="50" w:before="156" w:afterLines="50" w:after="156" w:line="480" w:lineRule="exact"/>
        <w:rPr>
          <w:rFonts w:ascii="Times New Roman" w:hAnsi="Times New Roman" w:cs="Times New Roman"/>
          <w:sz w:val="24"/>
          <w:szCs w:val="28"/>
        </w:rPr>
      </w:pPr>
    </w:p>
    <w:p w14:paraId="0692866D" w14:textId="61B00D86" w:rsidR="006D6EB7" w:rsidRDefault="002A5F94" w:rsidP="006D6EB7">
      <w:pPr>
        <w:pStyle w:val="berschrift2"/>
        <w:spacing w:before="312" w:after="156"/>
        <w:rPr>
          <w:rFonts w:ascii="Times New Roman" w:hAnsi="Times New Roman" w:cs="Times New Roman"/>
        </w:rPr>
      </w:pPr>
      <w:r>
        <w:rPr>
          <w:rFonts w:ascii="Times New Roman" w:hAnsi="Times New Roman" w:cs="Times New Roman"/>
        </w:rPr>
        <w:t>CRITERION AND PROOF</w:t>
      </w:r>
    </w:p>
    <w:p w14:paraId="134B44BE" w14:textId="222EEFFE" w:rsidR="00260D56" w:rsidRDefault="00F4039F" w:rsidP="00EF771A">
      <w:pPr>
        <w:spacing w:beforeLines="50" w:before="156" w:afterLines="50" w:after="156" w:line="480" w:lineRule="exact"/>
        <w:rPr>
          <w:rFonts w:ascii="Times New Roman" w:hAnsi="Times New Roman" w:cs="Times New Roman"/>
          <w:iCs/>
          <w:sz w:val="24"/>
          <w:szCs w:val="24"/>
        </w:rPr>
      </w:pPr>
      <w:r>
        <w:rPr>
          <w:rFonts w:ascii="Times New Roman" w:hAnsi="Times New Roman" w:cs="Times New Roman"/>
          <w:iCs/>
          <w:sz w:val="24"/>
          <w:szCs w:val="24"/>
        </w:rPr>
        <w:t>The optimal binding energy corresponding to the volcano apex is</w:t>
      </w:r>
      <w:r>
        <w:rPr>
          <w:rFonts w:ascii="Times New Roman" w:hAnsi="Times New Roman" w:cs="Times New Roman" w:hint="eastAsia"/>
          <w:iCs/>
          <w:sz w:val="24"/>
          <w:szCs w:val="24"/>
        </w:rPr>
        <w:t xml:space="preserve"> </w:t>
      </w:r>
      <w:r>
        <w:rPr>
          <w:rFonts w:ascii="Times New Roman" w:hAnsi="Times New Roman" w:cs="Times New Roman"/>
          <w:iCs/>
          <w:sz w:val="24"/>
          <w:szCs w:val="24"/>
        </w:rPr>
        <w:t xml:space="preserve">denoted as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EF771A">
        <w:rPr>
          <w:rFonts w:ascii="Times New Roman" w:hAnsi="Times New Roman" w:cs="Times New Roman"/>
          <w:iCs/>
          <w:sz w:val="24"/>
          <w:szCs w:val="24"/>
        </w:rPr>
        <w:t xml:space="preserve"> and the overpotential is defined as </w:t>
      </w:r>
      <m:oMath>
        <m:r>
          <w:rPr>
            <w:rFonts w:ascii="Cambria Math" w:hAnsi="Cambria Math" w:cs="Times New Roman"/>
            <w:sz w:val="24"/>
            <w:szCs w:val="24"/>
          </w:rPr>
          <m:t>η=</m:t>
        </m:r>
        <m:sSup>
          <m:sSupPr>
            <m:ctrlPr>
              <w:rPr>
                <w:rFonts w:ascii="Cambria Math" w:hAnsi="Cambria Math" w:cs="Times New Roman"/>
                <w:i/>
                <w:iCs/>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eq,0</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M</m:t>
            </m:r>
          </m:sup>
        </m:sSup>
      </m:oMath>
      <w:r w:rsidR="00EF771A">
        <w:rPr>
          <w:rFonts w:ascii="Times New Roman" w:hAnsi="Times New Roman" w:cs="Times New Roman" w:hint="eastAsia"/>
          <w:iCs/>
          <w:sz w:val="24"/>
          <w:szCs w:val="24"/>
        </w:rPr>
        <w:t>.</w:t>
      </w:r>
      <w:r w:rsidR="00EF771A">
        <w:rPr>
          <w:rFonts w:ascii="Times New Roman" w:hAnsi="Times New Roman" w:cs="Times New Roman"/>
          <w:iCs/>
          <w:sz w:val="24"/>
          <w:szCs w:val="24"/>
        </w:rPr>
        <w:t xml:space="preserve"> </w:t>
      </w:r>
      <w:r>
        <w:rPr>
          <w:rFonts w:ascii="Times New Roman" w:hAnsi="Times New Roman" w:cs="Times New Roman"/>
          <w:iCs/>
          <w:sz w:val="24"/>
          <w:szCs w:val="24"/>
        </w:rPr>
        <w:t>The criterion for finding</w:t>
      </w:r>
      <w:r w:rsidR="00ED25FE">
        <w:rPr>
          <w:rFonts w:ascii="Times New Roman" w:hAnsi="Times New Roman" w:cs="Times New Roman"/>
          <w:iCs/>
          <w:sz w:val="24"/>
          <w:szCs w:val="24"/>
        </w:rPr>
        <w:t xml:space="preserve"> the</w:t>
      </w:r>
      <w:r>
        <w:rPr>
          <w:rFonts w:ascii="Times New Roman" w:hAnsi="Times New Roman" w:cs="Times New Roman"/>
          <w:iCs/>
          <w:sz w:val="24"/>
          <w:szCs w:val="24"/>
        </w:rPr>
        <w:t xml:space="preserve"> optimal electrocatalyst at any overpotential will be formulated by the following theorem</w:t>
      </w:r>
      <w:r w:rsidR="00803B35">
        <w:rPr>
          <w:rFonts w:ascii="Times New Roman" w:hAnsi="Times New Roman" w:cs="Times New Roman"/>
          <w:iCs/>
          <w:sz w:val="24"/>
          <w:szCs w:val="24"/>
        </w:rPr>
        <w:t xml:space="preserve">, which </w:t>
      </w:r>
      <w:r w:rsidR="00541452">
        <w:rPr>
          <w:rFonts w:ascii="Times New Roman" w:hAnsi="Times New Roman" w:cs="Times New Roman"/>
          <w:iCs/>
          <w:sz w:val="24"/>
          <w:szCs w:val="24"/>
        </w:rPr>
        <w:t xml:space="preserve">will </w:t>
      </w:r>
      <w:r w:rsidR="00803B35">
        <w:rPr>
          <w:rFonts w:ascii="Times New Roman" w:hAnsi="Times New Roman" w:cs="Times New Roman"/>
          <w:iCs/>
          <w:sz w:val="24"/>
          <w:szCs w:val="24"/>
        </w:rPr>
        <w:t xml:space="preserve">be </w:t>
      </w:r>
      <w:r w:rsidR="00541452">
        <w:rPr>
          <w:rFonts w:ascii="Times New Roman" w:hAnsi="Times New Roman" w:cs="Times New Roman"/>
          <w:iCs/>
          <w:sz w:val="24"/>
          <w:szCs w:val="24"/>
        </w:rPr>
        <w:t>rigorous</w:t>
      </w:r>
      <w:r w:rsidR="00803B35">
        <w:rPr>
          <w:rFonts w:ascii="Times New Roman" w:hAnsi="Times New Roman" w:cs="Times New Roman"/>
          <w:iCs/>
          <w:sz w:val="24"/>
          <w:szCs w:val="24"/>
        </w:rPr>
        <w:t>ly</w:t>
      </w:r>
      <w:r w:rsidR="00541452">
        <w:rPr>
          <w:rFonts w:ascii="Times New Roman" w:hAnsi="Times New Roman" w:cs="Times New Roman"/>
          <w:iCs/>
          <w:sz w:val="24"/>
          <w:szCs w:val="24"/>
        </w:rPr>
        <w:t xml:space="preserve"> pro</w:t>
      </w:r>
      <w:r w:rsidR="00803B35">
        <w:rPr>
          <w:rFonts w:ascii="Times New Roman" w:hAnsi="Times New Roman" w:cs="Times New Roman"/>
          <w:iCs/>
          <w:sz w:val="24"/>
          <w:szCs w:val="24"/>
        </w:rPr>
        <w:t xml:space="preserve">ved </w:t>
      </w:r>
      <w:r w:rsidR="004E674E">
        <w:rPr>
          <w:rFonts w:ascii="Times New Roman" w:hAnsi="Times New Roman" w:cs="Times New Roman"/>
          <w:iCs/>
          <w:sz w:val="24"/>
          <w:szCs w:val="24"/>
        </w:rPr>
        <w:t>shortly</w:t>
      </w:r>
      <w:r w:rsidR="00803B35">
        <w:rPr>
          <w:rFonts w:ascii="Times New Roman" w:hAnsi="Times New Roman" w:cs="Times New Roman"/>
          <w:iCs/>
          <w:sz w:val="24"/>
          <w:szCs w:val="24"/>
        </w:rPr>
        <w:t>.</w:t>
      </w:r>
    </w:p>
    <w:p w14:paraId="3DD56756" w14:textId="323513D1" w:rsidR="00B824ED" w:rsidRDefault="00260D56" w:rsidP="002A4E57">
      <w:pPr>
        <w:spacing w:beforeLines="50" w:before="156" w:afterLines="50" w:after="156" w:line="480" w:lineRule="exact"/>
        <w:rPr>
          <w:rFonts w:ascii="Times New Roman" w:hAnsi="Times New Roman" w:cs="Times New Roman"/>
          <w:i/>
          <w:sz w:val="24"/>
          <w:szCs w:val="24"/>
        </w:rPr>
      </w:pPr>
      <w:r w:rsidRPr="00A708DF">
        <w:rPr>
          <w:rFonts w:ascii="Times New Roman" w:hAnsi="Times New Roman" w:cs="Times New Roman" w:hint="cs"/>
          <w:sz w:val="24"/>
          <w:szCs w:val="28"/>
        </w:rPr>
        <w:t>T</w:t>
      </w:r>
      <w:r w:rsidRPr="00A708DF">
        <w:rPr>
          <w:rFonts w:ascii="Times New Roman" w:hAnsi="Times New Roman" w:cs="Times New Roman"/>
          <w:sz w:val="24"/>
          <w:szCs w:val="28"/>
        </w:rPr>
        <w:t>HEOREM 1</w:t>
      </w:r>
      <w:r>
        <w:rPr>
          <w:rFonts w:ascii="Times New Roman" w:hAnsi="Times New Roman" w:cs="Times New Roman"/>
          <w:sz w:val="24"/>
          <w:szCs w:val="28"/>
        </w:rPr>
        <w:t xml:space="preserve">. </w:t>
      </w:r>
      <w:r w:rsidRPr="00A708DF">
        <w:rPr>
          <w:rFonts w:ascii="Times New Roman" w:hAnsi="Times New Roman" w:cs="Times New Roman"/>
          <w:i/>
          <w:iCs/>
          <w:sz w:val="24"/>
          <w:szCs w:val="24"/>
        </w:rPr>
        <w:t xml:space="preserve">Consider a two-step proton-coupled electron transfer reaction </w:t>
      </w:r>
      <w:r w:rsidR="00C16A7F">
        <w:rPr>
          <w:rFonts w:ascii="Times New Roman" w:hAnsi="Times New Roman" w:cs="Times New Roman"/>
          <w:i/>
          <w:iCs/>
          <w:sz w:val="24"/>
          <w:szCs w:val="24"/>
        </w:rPr>
        <w:t>in solution</w:t>
      </w:r>
      <w:r w:rsidR="00A710FA" w:rsidRPr="00A710FA">
        <w:rPr>
          <w:rFonts w:ascii="Times New Roman" w:hAnsi="Times New Roman" w:cs="Times New Roman"/>
          <w:i/>
          <w:iCs/>
          <w:sz w:val="24"/>
          <w:szCs w:val="24"/>
        </w:rPr>
        <w:t xml:space="preserve"> </w:t>
      </w:r>
      <w:r w:rsidR="00A710FA">
        <w:rPr>
          <w:rFonts w:ascii="Times New Roman" w:hAnsi="Times New Roman" w:cs="Times New Roman"/>
          <w:i/>
          <w:iCs/>
          <w:sz w:val="24"/>
          <w:szCs w:val="24"/>
        </w:rPr>
        <w:t>with high supporting-electrolyte concentration</w:t>
      </w:r>
      <w:r w:rsidR="00E95632">
        <w:rPr>
          <w:rFonts w:ascii="Times New Roman" w:hAnsi="Times New Roman" w:cs="Times New Roman"/>
          <w:i/>
          <w:iCs/>
          <w:sz w:val="24"/>
          <w:szCs w:val="24"/>
        </w:rPr>
        <w:t>,</w:t>
      </w:r>
      <w:r w:rsidR="00C16A7F">
        <w:rPr>
          <w:rFonts w:ascii="Times New Roman" w:hAnsi="Times New Roman" w:cs="Times New Roman"/>
          <w:i/>
          <w:iCs/>
          <w:sz w:val="24"/>
          <w:szCs w:val="24"/>
        </w:rPr>
        <w:t xml:space="preserve"> </w:t>
      </w:r>
      <m:oMath>
        <m:r>
          <w:rPr>
            <w:rFonts w:ascii="Cambria Math" w:hAnsi="Cambria Math" w:cs="Times New Roman"/>
            <w:sz w:val="24"/>
            <w:szCs w:val="24"/>
          </w:rPr>
          <m:t>α=1/2</m:t>
        </m:r>
      </m:oMath>
      <w:r w:rsidR="00305968">
        <w:rPr>
          <w:rFonts w:ascii="Times New Roman" w:hAnsi="Times New Roman" w:cs="Times New Roman" w:hint="eastAsia"/>
          <w:i/>
          <w:sz w:val="24"/>
          <w:szCs w:val="24"/>
        </w:rPr>
        <w:t xml:space="preserve"> </w:t>
      </w:r>
      <w:r w:rsidR="00113985">
        <w:rPr>
          <w:rFonts w:ascii="Times New Roman" w:hAnsi="Times New Roman" w:cs="Times New Roman"/>
          <w:i/>
          <w:iCs/>
          <w:sz w:val="24"/>
          <w:szCs w:val="24"/>
        </w:rPr>
        <w:t>a</w:t>
      </w:r>
      <w:r w:rsidR="00D021D1">
        <w:rPr>
          <w:rFonts w:ascii="Times New Roman" w:hAnsi="Times New Roman" w:cs="Times New Roman"/>
          <w:i/>
          <w:iCs/>
          <w:sz w:val="24"/>
          <w:szCs w:val="24"/>
        </w:rPr>
        <w:t xml:space="preserve">nd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oMath>
      <w:r w:rsidR="00221FFF">
        <w:rPr>
          <w:rFonts w:ascii="Times New Roman" w:hAnsi="Times New Roman" w:cs="Times New Roman"/>
          <w:i/>
          <w:sz w:val="24"/>
          <w:szCs w:val="24"/>
        </w:rPr>
        <w:t>.</w:t>
      </w:r>
    </w:p>
    <w:p w14:paraId="5CEA4542" w14:textId="40FC325D" w:rsidR="00260D56" w:rsidRDefault="00221FFF" w:rsidP="002A4E57">
      <w:pPr>
        <w:spacing w:beforeLines="50" w:before="156" w:afterLines="50" w:after="156" w:line="480" w:lineRule="exact"/>
        <w:rPr>
          <w:rFonts w:ascii="Times New Roman" w:hAnsi="Times New Roman" w:cs="Times New Roman"/>
          <w:i/>
          <w:iCs/>
          <w:sz w:val="24"/>
          <w:szCs w:val="24"/>
        </w:rPr>
      </w:pPr>
      <w:r>
        <w:rPr>
          <w:rFonts w:ascii="Times New Roman" w:hAnsi="Times New Roman" w:cs="Times New Roman"/>
          <w:i/>
          <w:sz w:val="24"/>
          <w:szCs w:val="24"/>
        </w:rPr>
        <w:t>If</w:t>
      </w:r>
      <w:r>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EF2865">
        <w:rPr>
          <w:rFonts w:ascii="Times New Roman" w:hAnsi="Times New Roman" w:cs="Times New Roman"/>
          <w:i/>
          <w:iCs/>
          <w:sz w:val="24"/>
          <w:szCs w:val="24"/>
        </w:rPr>
        <w:t>, t</w:t>
      </w:r>
      <w:r w:rsidR="00260D56" w:rsidRPr="00A708DF">
        <w:rPr>
          <w:rFonts w:ascii="Times New Roman" w:hAnsi="Times New Roman" w:cs="Times New Roman"/>
          <w:i/>
          <w:iCs/>
          <w:sz w:val="24"/>
          <w:szCs w:val="24"/>
        </w:rPr>
        <w:t>hen</w:t>
      </w:r>
      <w:r w:rsidR="00260D56">
        <w:rPr>
          <w:rFonts w:ascii="Times New Roman" w:hAnsi="Times New Roman" w:cs="Times New Roman"/>
          <w:i/>
          <w:iCs/>
          <w:sz w:val="24"/>
          <w:szCs w:val="24"/>
        </w:rPr>
        <w:t xml:space="preserve"> </w:t>
      </w:r>
      <w:r w:rsidR="00260D56" w:rsidRPr="00A708DF">
        <w:rPr>
          <w:rFonts w:ascii="Times New Roman" w:hAnsi="Times New Roman" w:cs="Times New Roman"/>
          <w:i/>
          <w:iCs/>
          <w:sz w:val="24"/>
          <w:szCs w:val="24"/>
        </w:rPr>
        <w:t xml:space="preserve">as </w:t>
      </w:r>
      <m:oMath>
        <m:r>
          <w:rPr>
            <w:rFonts w:ascii="Cambria Math" w:hAnsi="Cambria Math" w:cs="Times New Roman"/>
            <w:sz w:val="24"/>
            <w:szCs w:val="24"/>
          </w:rPr>
          <m:t>η</m:t>
        </m:r>
      </m:oMath>
      <w:r w:rsidR="00260D56" w:rsidRPr="00A708DF">
        <w:rPr>
          <w:rFonts w:ascii="Times New Roman" w:hAnsi="Times New Roman" w:cs="Times New Roman"/>
          <w:i/>
          <w:iCs/>
          <w:sz w:val="24"/>
          <w:szCs w:val="24"/>
        </w:rPr>
        <w:t xml:space="preserve"> increases,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260D56" w:rsidRPr="00A708DF">
        <w:rPr>
          <w:rFonts w:ascii="Times New Roman" w:hAnsi="Times New Roman" w:cs="Times New Roman"/>
          <w:i/>
          <w:iCs/>
          <w:sz w:val="24"/>
          <w:szCs w:val="24"/>
        </w:rPr>
        <w:t xml:space="preserve"> becomes more positive, and levels off at very large </w:t>
      </w:r>
      <m:oMath>
        <m:r>
          <w:rPr>
            <w:rFonts w:ascii="Cambria Math" w:hAnsi="Cambria Math" w:cs="Times New Roman"/>
            <w:sz w:val="24"/>
            <w:szCs w:val="24"/>
          </w:rPr>
          <m:t>η</m:t>
        </m:r>
      </m:oMath>
      <w:r w:rsidR="00260D56" w:rsidRPr="00A708DF">
        <w:rPr>
          <w:rFonts w:ascii="Times New Roman" w:hAnsi="Times New Roman" w:cs="Times New Roman"/>
          <w:i/>
          <w:iCs/>
          <w:sz w:val="24"/>
          <w:szCs w:val="24"/>
        </w:rPr>
        <w:t>.</w:t>
      </w:r>
    </w:p>
    <w:p w14:paraId="74D67820" w14:textId="36376F9C" w:rsidR="00B824ED" w:rsidRDefault="00B824ED" w:rsidP="002A4E57">
      <w:pPr>
        <w:spacing w:beforeLines="50" w:before="156" w:afterLines="50" w:after="156" w:line="480" w:lineRule="exact"/>
        <w:rPr>
          <w:rFonts w:ascii="Times New Roman" w:hAnsi="Times New Roman" w:cs="Times New Roman"/>
          <w:i/>
          <w:iCs/>
          <w:sz w:val="24"/>
          <w:szCs w:val="24"/>
        </w:rPr>
      </w:pPr>
      <w:r>
        <w:rPr>
          <w:rFonts w:ascii="Times New Roman" w:hAnsi="Times New Roman" w:cs="Times New Roman"/>
          <w:i/>
          <w:sz w:val="24"/>
          <w:szCs w:val="24"/>
        </w:rPr>
        <w:t>If</w:t>
      </w:r>
      <w:r>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Pr>
          <w:rFonts w:ascii="Times New Roman" w:hAnsi="Times New Roman" w:cs="Times New Roman"/>
          <w:i/>
          <w:iCs/>
          <w:sz w:val="24"/>
          <w:szCs w:val="24"/>
        </w:rPr>
        <w:t>, t</w:t>
      </w:r>
      <w:r w:rsidRPr="00A708DF">
        <w:rPr>
          <w:rFonts w:ascii="Times New Roman" w:hAnsi="Times New Roman" w:cs="Times New Roman"/>
          <w:i/>
          <w:iCs/>
          <w:sz w:val="24"/>
          <w:szCs w:val="24"/>
        </w:rPr>
        <w:t>hen</w:t>
      </w:r>
      <w:r>
        <w:rPr>
          <w:rFonts w:ascii="Times New Roman" w:hAnsi="Times New Roman" w:cs="Times New Roman"/>
          <w:i/>
          <w:iCs/>
          <w:sz w:val="24"/>
          <w:szCs w:val="24"/>
        </w:rPr>
        <w:t xml:space="preserve"> </w:t>
      </w:r>
      <w:r w:rsidRPr="00A708DF">
        <w:rPr>
          <w:rFonts w:ascii="Times New Roman" w:hAnsi="Times New Roman" w:cs="Times New Roman"/>
          <w:i/>
          <w:iCs/>
          <w:sz w:val="24"/>
          <w:szCs w:val="24"/>
        </w:rPr>
        <w:t xml:space="preserve">as </w:t>
      </w:r>
      <m:oMath>
        <m:r>
          <w:rPr>
            <w:rFonts w:ascii="Cambria Math" w:hAnsi="Cambria Math" w:cs="Times New Roman"/>
            <w:sz w:val="24"/>
            <w:szCs w:val="24"/>
          </w:rPr>
          <m:t>η</m:t>
        </m:r>
      </m:oMath>
      <w:r w:rsidRPr="00A708DF">
        <w:rPr>
          <w:rFonts w:ascii="Times New Roman" w:hAnsi="Times New Roman" w:cs="Times New Roman"/>
          <w:i/>
          <w:iCs/>
          <w:sz w:val="24"/>
          <w:szCs w:val="24"/>
        </w:rPr>
        <w:t xml:space="preserve"> increases,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Pr="00A708DF">
        <w:rPr>
          <w:rFonts w:ascii="Times New Roman" w:hAnsi="Times New Roman" w:cs="Times New Roman"/>
          <w:i/>
          <w:iCs/>
          <w:sz w:val="24"/>
          <w:szCs w:val="24"/>
        </w:rPr>
        <w:t xml:space="preserve"> </w:t>
      </w:r>
      <w:r>
        <w:rPr>
          <w:rFonts w:ascii="Times New Roman" w:hAnsi="Times New Roman" w:cs="Times New Roman"/>
          <w:i/>
          <w:iCs/>
          <w:sz w:val="24"/>
          <w:szCs w:val="24"/>
        </w:rPr>
        <w:t>remains the same.</w:t>
      </w:r>
    </w:p>
    <w:p w14:paraId="2624F486" w14:textId="3A6B2335" w:rsidR="00B824ED" w:rsidRPr="00B824ED" w:rsidRDefault="00B824ED" w:rsidP="006518BA">
      <w:pPr>
        <w:spacing w:beforeLines="50" w:before="156" w:afterLines="50" w:after="156" w:line="480" w:lineRule="exact"/>
        <w:rPr>
          <w:rFonts w:ascii="Times New Roman" w:hAnsi="Times New Roman" w:cs="Times New Roman"/>
          <w:i/>
          <w:sz w:val="24"/>
          <w:szCs w:val="24"/>
        </w:rPr>
      </w:pPr>
      <w:r>
        <w:rPr>
          <w:rFonts w:ascii="Times New Roman" w:hAnsi="Times New Roman" w:cs="Times New Roman"/>
          <w:i/>
          <w:sz w:val="24"/>
          <w:szCs w:val="24"/>
        </w:rPr>
        <w:t>If</w:t>
      </w:r>
      <w:r>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Pr>
          <w:rFonts w:ascii="Times New Roman" w:hAnsi="Times New Roman" w:cs="Times New Roman"/>
          <w:i/>
          <w:iCs/>
          <w:sz w:val="24"/>
          <w:szCs w:val="24"/>
        </w:rPr>
        <w:t>, t</w:t>
      </w:r>
      <w:r w:rsidRPr="00A708DF">
        <w:rPr>
          <w:rFonts w:ascii="Times New Roman" w:hAnsi="Times New Roman" w:cs="Times New Roman"/>
          <w:i/>
          <w:iCs/>
          <w:sz w:val="24"/>
          <w:szCs w:val="24"/>
        </w:rPr>
        <w:t>hen</w:t>
      </w:r>
      <w:r>
        <w:rPr>
          <w:rFonts w:ascii="Times New Roman" w:hAnsi="Times New Roman" w:cs="Times New Roman"/>
          <w:i/>
          <w:iCs/>
          <w:sz w:val="24"/>
          <w:szCs w:val="24"/>
        </w:rPr>
        <w:t xml:space="preserve"> </w:t>
      </w:r>
      <w:r w:rsidRPr="00A708DF">
        <w:rPr>
          <w:rFonts w:ascii="Times New Roman" w:hAnsi="Times New Roman" w:cs="Times New Roman"/>
          <w:i/>
          <w:iCs/>
          <w:sz w:val="24"/>
          <w:szCs w:val="24"/>
        </w:rPr>
        <w:t xml:space="preserve">as </w:t>
      </w:r>
      <m:oMath>
        <m:r>
          <w:rPr>
            <w:rFonts w:ascii="Cambria Math" w:hAnsi="Cambria Math" w:cs="Times New Roman"/>
            <w:sz w:val="24"/>
            <w:szCs w:val="24"/>
          </w:rPr>
          <m:t>η</m:t>
        </m:r>
      </m:oMath>
      <w:r w:rsidRPr="00A708DF">
        <w:rPr>
          <w:rFonts w:ascii="Times New Roman" w:hAnsi="Times New Roman" w:cs="Times New Roman"/>
          <w:i/>
          <w:iCs/>
          <w:sz w:val="24"/>
          <w:szCs w:val="24"/>
        </w:rPr>
        <w:t xml:space="preserve"> increases,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Pr="00A708DF">
        <w:rPr>
          <w:rFonts w:ascii="Times New Roman" w:hAnsi="Times New Roman" w:cs="Times New Roman"/>
          <w:i/>
          <w:iCs/>
          <w:sz w:val="24"/>
          <w:szCs w:val="24"/>
        </w:rPr>
        <w:t xml:space="preserve"> becomes more </w:t>
      </w:r>
      <w:r>
        <w:rPr>
          <w:rFonts w:ascii="Times New Roman" w:hAnsi="Times New Roman" w:cs="Times New Roman"/>
          <w:i/>
          <w:iCs/>
          <w:sz w:val="24"/>
          <w:szCs w:val="24"/>
        </w:rPr>
        <w:t>negative</w:t>
      </w:r>
      <w:r w:rsidRPr="00A708DF">
        <w:rPr>
          <w:rFonts w:ascii="Times New Roman" w:hAnsi="Times New Roman" w:cs="Times New Roman"/>
          <w:i/>
          <w:iCs/>
          <w:sz w:val="24"/>
          <w:szCs w:val="24"/>
        </w:rPr>
        <w:t xml:space="preserve">, and levels off at </w:t>
      </w:r>
      <w:r w:rsidR="004926C8">
        <w:rPr>
          <w:rFonts w:ascii="Times New Roman" w:hAnsi="Times New Roman" w:cs="Times New Roman" w:hint="eastAsia"/>
          <w:i/>
          <w:iCs/>
          <w:sz w:val="24"/>
          <w:szCs w:val="24"/>
        </w:rPr>
        <w:t>very</w:t>
      </w:r>
      <w:r w:rsidR="004926C8">
        <w:rPr>
          <w:rFonts w:ascii="Times New Roman" w:hAnsi="Times New Roman" w:cs="Times New Roman"/>
          <w:i/>
          <w:iCs/>
          <w:sz w:val="24"/>
          <w:szCs w:val="24"/>
        </w:rPr>
        <w:t xml:space="preserve"> </w:t>
      </w:r>
      <w:r w:rsidRPr="00A708DF">
        <w:rPr>
          <w:rFonts w:ascii="Times New Roman" w:hAnsi="Times New Roman" w:cs="Times New Roman"/>
          <w:i/>
          <w:iCs/>
          <w:sz w:val="24"/>
          <w:szCs w:val="24"/>
        </w:rPr>
        <w:t xml:space="preserve">large </w:t>
      </w:r>
      <m:oMath>
        <m:r>
          <w:rPr>
            <w:rFonts w:ascii="Cambria Math" w:hAnsi="Cambria Math" w:cs="Times New Roman"/>
            <w:sz w:val="24"/>
            <w:szCs w:val="24"/>
          </w:rPr>
          <m:t>η</m:t>
        </m:r>
      </m:oMath>
      <w:r w:rsidRPr="00A708DF">
        <w:rPr>
          <w:rFonts w:ascii="Times New Roman" w:hAnsi="Times New Roman" w:cs="Times New Roman"/>
          <w:i/>
          <w:iCs/>
          <w:sz w:val="24"/>
          <w:szCs w:val="24"/>
        </w:rPr>
        <w:t>.</w:t>
      </w:r>
    </w:p>
    <w:p w14:paraId="18C15242" w14:textId="36D83878" w:rsidR="0032014A" w:rsidRPr="0032014A" w:rsidRDefault="00CD29EE" w:rsidP="0046608B">
      <w:pPr>
        <w:spacing w:beforeLines="50" w:before="156" w:afterLines="100" w:after="312" w:line="480" w:lineRule="exact"/>
        <w:rPr>
          <w:rFonts w:ascii="Times New Roman" w:hAnsi="Times New Roman" w:cs="Times New Roman"/>
          <w:sz w:val="24"/>
          <w:szCs w:val="24"/>
        </w:rPr>
      </w:pPr>
      <w:r>
        <w:rPr>
          <w:rFonts w:ascii="Times New Roman" w:hAnsi="Times New Roman" w:cs="Times New Roman"/>
          <w:iCs/>
          <w:sz w:val="24"/>
          <w:szCs w:val="24"/>
        </w:rPr>
        <w:t>Theorem 1</w:t>
      </w:r>
      <w:r w:rsidR="00260D56">
        <w:rPr>
          <w:rFonts w:ascii="Times New Roman" w:hAnsi="Times New Roman" w:cs="Times New Roman"/>
          <w:iCs/>
          <w:sz w:val="24"/>
          <w:szCs w:val="24"/>
        </w:rPr>
        <w:t xml:space="preserve"> provides</w:t>
      </w:r>
      <w:r w:rsidR="00541452">
        <w:rPr>
          <w:rFonts w:ascii="Times New Roman" w:hAnsi="Times New Roman" w:cs="Times New Roman"/>
          <w:iCs/>
          <w:sz w:val="24"/>
          <w:szCs w:val="24"/>
        </w:rPr>
        <w:t xml:space="preserve"> a universal criterion </w:t>
      </w:r>
      <w:r w:rsidR="00260D56">
        <w:rPr>
          <w:rFonts w:ascii="Times New Roman" w:hAnsi="Times New Roman" w:cs="Times New Roman"/>
          <w:iCs/>
          <w:sz w:val="24"/>
          <w:szCs w:val="24"/>
        </w:rPr>
        <w:t>for</w:t>
      </w:r>
      <w:r w:rsidR="00541452">
        <w:rPr>
          <w:rFonts w:ascii="Times New Roman" w:hAnsi="Times New Roman" w:cs="Times New Roman"/>
          <w:iCs/>
          <w:sz w:val="24"/>
          <w:szCs w:val="24"/>
        </w:rPr>
        <w:t xml:space="preserve"> the</w:t>
      </w:r>
      <w:r w:rsidR="00260D56">
        <w:rPr>
          <w:rFonts w:ascii="Times New Roman" w:hAnsi="Times New Roman" w:cs="Times New Roman"/>
          <w:iCs/>
          <w:sz w:val="24"/>
          <w:szCs w:val="24"/>
        </w:rPr>
        <w:t xml:space="preserve"> direction of the</w:t>
      </w:r>
      <w:r w:rsidR="00541452">
        <w:rPr>
          <w:rFonts w:ascii="Times New Roman" w:hAnsi="Times New Roman" w:cs="Times New Roman"/>
          <w:iCs/>
          <w:sz w:val="24"/>
          <w:szCs w:val="24"/>
        </w:rPr>
        <w:t xml:space="preserve"> shift of the volcano </w:t>
      </w:r>
      <w:r w:rsidR="00E72AAD">
        <w:rPr>
          <w:rFonts w:ascii="Times New Roman" w:hAnsi="Times New Roman" w:cs="Times New Roman"/>
          <w:iCs/>
          <w:sz w:val="24"/>
          <w:szCs w:val="24"/>
        </w:rPr>
        <w:t>apex</w:t>
      </w:r>
      <w:r w:rsidR="00541452">
        <w:rPr>
          <w:rFonts w:ascii="Times New Roman" w:hAnsi="Times New Roman" w:cs="Times New Roman"/>
          <w:iCs/>
          <w:sz w:val="24"/>
          <w:szCs w:val="24"/>
        </w:rPr>
        <w:t xml:space="preserve"> with increasing overpotential</w:t>
      </w:r>
      <w:r w:rsidR="00EF771A">
        <w:rPr>
          <w:rFonts w:ascii="Times New Roman" w:hAnsi="Times New Roman" w:cs="Times New Roman" w:hint="eastAsia"/>
          <w:iCs/>
          <w:sz w:val="24"/>
          <w:szCs w:val="24"/>
        </w:rPr>
        <w:t xml:space="preserve"> </w:t>
      </w:r>
      <m:oMath>
        <m:r>
          <w:rPr>
            <w:rFonts w:ascii="Cambria Math" w:hAnsi="Cambria Math" w:cs="Times New Roman"/>
            <w:sz w:val="24"/>
            <w:szCs w:val="24"/>
          </w:rPr>
          <m:t>η</m:t>
        </m:r>
      </m:oMath>
      <w:r w:rsidR="00541452">
        <w:rPr>
          <w:rFonts w:ascii="Times New Roman" w:hAnsi="Times New Roman" w:cs="Times New Roman"/>
          <w:iCs/>
          <w:sz w:val="24"/>
          <w:szCs w:val="24"/>
        </w:rPr>
        <w:t>.</w:t>
      </w:r>
      <w:r w:rsidR="00FE52FA">
        <w:rPr>
          <w:rFonts w:ascii="Times New Roman" w:hAnsi="Times New Roman" w:cs="Times New Roman"/>
          <w:iCs/>
          <w:sz w:val="24"/>
          <w:szCs w:val="24"/>
        </w:rPr>
        <w:t xml:space="preserve"> </w:t>
      </w:r>
      <w:r w:rsidR="0039445A">
        <w:rPr>
          <w:rFonts w:ascii="Times New Roman" w:hAnsi="Times New Roman" w:cs="Times New Roman"/>
          <w:sz w:val="24"/>
          <w:szCs w:val="28"/>
        </w:rPr>
        <w:fldChar w:fldCharType="begin"/>
      </w:r>
      <w:r w:rsidR="0039445A">
        <w:rPr>
          <w:rFonts w:ascii="Times New Roman" w:hAnsi="Times New Roman" w:cs="Times New Roman"/>
          <w:sz w:val="24"/>
          <w:szCs w:val="28"/>
        </w:rPr>
        <w:instrText xml:space="preserve"> REF _Ref49203662 \h </w:instrText>
      </w:r>
      <w:r w:rsidR="0039445A">
        <w:rPr>
          <w:rFonts w:ascii="Times New Roman" w:hAnsi="Times New Roman" w:cs="Times New Roman"/>
          <w:sz w:val="24"/>
          <w:szCs w:val="28"/>
        </w:rPr>
      </w:r>
      <w:r w:rsidR="0039445A">
        <w:rPr>
          <w:rFonts w:ascii="Times New Roman" w:hAnsi="Times New Roman" w:cs="Times New Roman"/>
          <w:sz w:val="24"/>
          <w:szCs w:val="28"/>
        </w:rPr>
        <w:fldChar w:fldCharType="separate"/>
      </w:r>
      <w:r w:rsidR="00657B7A" w:rsidRPr="008E730E">
        <w:rPr>
          <w:rFonts w:ascii="Times New Roman" w:hAnsi="Times New Roman" w:cs="Times New Roman"/>
          <w:b/>
          <w:bCs/>
          <w:iCs/>
          <w:sz w:val="24"/>
          <w:szCs w:val="28"/>
        </w:rPr>
        <w:t xml:space="preserve">Figure </w:t>
      </w:r>
      <w:r w:rsidR="00657B7A">
        <w:rPr>
          <w:rFonts w:ascii="Times New Roman" w:hAnsi="Times New Roman" w:cs="Times New Roman"/>
          <w:b/>
          <w:bCs/>
          <w:iCs/>
          <w:noProof/>
          <w:sz w:val="24"/>
          <w:szCs w:val="28"/>
        </w:rPr>
        <w:t>1</w:t>
      </w:r>
      <w:r w:rsidR="0039445A">
        <w:rPr>
          <w:rFonts w:ascii="Times New Roman" w:hAnsi="Times New Roman" w:cs="Times New Roman"/>
          <w:sz w:val="24"/>
          <w:szCs w:val="28"/>
        </w:rPr>
        <w:fldChar w:fldCharType="end"/>
      </w:r>
      <w:r w:rsidR="0039445A">
        <w:rPr>
          <w:rFonts w:ascii="Times New Roman" w:hAnsi="Times New Roman" w:cs="Times New Roman"/>
          <w:sz w:val="24"/>
          <w:szCs w:val="28"/>
        </w:rPr>
        <w:t xml:space="preserve">a demonstrates the volcano plot </w:t>
      </w:r>
      <w:r w:rsidR="00EF771A">
        <w:rPr>
          <w:rFonts w:ascii="Times New Roman" w:hAnsi="Times New Roman" w:cs="Times New Roman"/>
          <w:sz w:val="24"/>
          <w:szCs w:val="28"/>
        </w:rPr>
        <w:t>for</w:t>
      </w:r>
      <w:r w:rsidR="0039445A">
        <w:rPr>
          <w:rFonts w:ascii="Times New Roman" w:hAnsi="Times New Roman" w:cs="Times New Roman"/>
          <w:sz w:val="24"/>
          <w:szCs w:val="28"/>
        </w:rPr>
        <w:t xml:space="preserve"> the case </w:t>
      </w:r>
      <w:r w:rsidR="00C35621">
        <w:rPr>
          <w:rFonts w:ascii="Times New Roman" w:hAnsi="Times New Roman" w:cs="Times New Roman"/>
          <w:sz w:val="24"/>
          <w:szCs w:val="28"/>
        </w:rPr>
        <w:t xml:space="preserve">with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39445A">
        <w:rPr>
          <w:rFonts w:ascii="Times New Roman" w:hAnsi="Times New Roman" w:cs="Times New Roman"/>
          <w:sz w:val="24"/>
          <w:szCs w:val="28"/>
        </w:rPr>
        <w:t xml:space="preserve">. </w:t>
      </w:r>
      <w:r w:rsidR="00057FE5">
        <w:rPr>
          <w:rFonts w:ascii="Times New Roman" w:hAnsi="Times New Roman" w:cs="Times New Roman"/>
          <w:sz w:val="24"/>
          <w:szCs w:val="28"/>
        </w:rPr>
        <w:t xml:space="preserve">As </w:t>
      </w:r>
      <w:r w:rsidR="005E4582">
        <w:rPr>
          <w:rFonts w:ascii="Times New Roman" w:hAnsi="Times New Roman" w:cs="Times New Roman"/>
          <w:sz w:val="24"/>
          <w:szCs w:val="28"/>
        </w:rPr>
        <w:t xml:space="preserve">the </w:t>
      </w:r>
      <w:r w:rsidR="00057FE5">
        <w:rPr>
          <w:rFonts w:ascii="Times New Roman" w:hAnsi="Times New Roman" w:cs="Times New Roman"/>
          <w:sz w:val="24"/>
          <w:szCs w:val="28"/>
        </w:rPr>
        <w:t xml:space="preserve">overpotential increases, the volcano curve </w:t>
      </w:r>
      <w:r w:rsidR="001612C1">
        <w:rPr>
          <w:rFonts w:ascii="Times New Roman" w:hAnsi="Times New Roman" w:cs="Times New Roman"/>
          <w:sz w:val="24"/>
          <w:szCs w:val="28"/>
        </w:rPr>
        <w:t>shifts up</w:t>
      </w:r>
      <w:r w:rsidR="00057FE5">
        <w:rPr>
          <w:rFonts w:ascii="Times New Roman" w:hAnsi="Times New Roman" w:cs="Times New Roman"/>
          <w:sz w:val="24"/>
          <w:szCs w:val="28"/>
        </w:rPr>
        <w:t xml:space="preserve">, and its apex </w:t>
      </w:r>
      <w:r w:rsidR="001612C1">
        <w:rPr>
          <w:rFonts w:ascii="Times New Roman" w:hAnsi="Times New Roman" w:cs="Times New Roman"/>
          <w:sz w:val="24"/>
          <w:szCs w:val="28"/>
        </w:rPr>
        <w:t>moves</w:t>
      </w:r>
      <w:r w:rsidR="00057FE5">
        <w:rPr>
          <w:rFonts w:ascii="Times New Roman" w:hAnsi="Times New Roman" w:cs="Times New Roman"/>
          <w:sz w:val="24"/>
          <w:szCs w:val="28"/>
        </w:rPr>
        <w:t xml:space="preserve"> </w:t>
      </w:r>
      <w:r w:rsidR="00EB0155">
        <w:rPr>
          <w:rFonts w:ascii="Times New Roman" w:hAnsi="Times New Roman" w:cs="Times New Roman"/>
          <w:sz w:val="24"/>
          <w:szCs w:val="28"/>
        </w:rPr>
        <w:t>towards right,</w:t>
      </w:r>
      <w:r w:rsidR="005E4582">
        <w:rPr>
          <w:rFonts w:ascii="Times New Roman" w:hAnsi="Times New Roman" w:cs="Times New Roman"/>
          <w:sz w:val="24"/>
          <w:szCs w:val="28"/>
        </w:rPr>
        <w:t xml:space="preserve"> a</w:t>
      </w:r>
      <w:r w:rsidR="005E4582">
        <w:rPr>
          <w:rFonts w:ascii="Times New Roman" w:hAnsi="Times New Roman" w:cs="Times New Roman" w:hint="eastAsia"/>
          <w:sz w:val="24"/>
          <w:szCs w:val="28"/>
        </w:rPr>
        <w:t>s</w:t>
      </w:r>
      <w:r w:rsidR="005E4582">
        <w:rPr>
          <w:rFonts w:ascii="Times New Roman" w:hAnsi="Times New Roman" w:cs="Times New Roman"/>
          <w:sz w:val="24"/>
          <w:szCs w:val="28"/>
        </w:rPr>
        <w:t>ymptotically approaching</w:t>
      </w:r>
      <w:r w:rsidR="00EB0155">
        <w:rPr>
          <w:rFonts w:ascii="Times New Roman" w:hAnsi="Times New Roman" w:cs="Times New Roman"/>
          <w:sz w:val="24"/>
          <w:szCs w:val="28"/>
        </w:rPr>
        <w:t xml:space="preserve"> a limiting value.</w:t>
      </w:r>
      <w:r w:rsidR="0069545A" w:rsidRPr="0069545A">
        <w:rPr>
          <w:rFonts w:ascii="Times New Roman" w:hAnsi="Times New Roman" w:cs="Times New Roman"/>
          <w:sz w:val="24"/>
          <w:szCs w:val="28"/>
        </w:rPr>
        <w:t xml:space="preserve"> </w:t>
      </w:r>
      <w:r w:rsidR="0069545A">
        <w:rPr>
          <w:rFonts w:ascii="Times New Roman" w:hAnsi="Times New Roman" w:cs="Times New Roman"/>
          <w:sz w:val="24"/>
          <w:szCs w:val="28"/>
        </w:rPr>
        <w:t xml:space="preserve">The change of </w:t>
      </w:r>
      <m:oMath>
        <m:r>
          <m:rPr>
            <m:sty m:val="p"/>
          </m:rPr>
          <w:rPr>
            <w:rFonts w:ascii="Cambria Math" w:hAnsi="Cambria Math" w:cs="Times New Roman"/>
            <w:sz w:val="24"/>
            <w:szCs w:val="28"/>
          </w:rPr>
          <m:t>∆</m:t>
        </m:r>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optim</m:t>
            </m:r>
          </m:sup>
        </m:sSubSup>
      </m:oMath>
      <w:r w:rsidR="0069545A">
        <w:rPr>
          <w:rFonts w:ascii="Times New Roman" w:hAnsi="Times New Roman" w:cs="Times New Roman"/>
          <w:sz w:val="24"/>
          <w:szCs w:val="28"/>
        </w:rPr>
        <w:t xml:space="preserve"> with </w:t>
      </w:r>
      <m:oMath>
        <m:r>
          <w:rPr>
            <w:rFonts w:ascii="Cambria Math" w:hAnsi="Cambria Math" w:cs="Times New Roman"/>
            <w:sz w:val="24"/>
            <w:szCs w:val="28"/>
          </w:rPr>
          <m:t>η</m:t>
        </m:r>
      </m:oMath>
      <w:r w:rsidR="0069545A">
        <w:rPr>
          <w:rFonts w:ascii="Times New Roman" w:hAnsi="Times New Roman" w:cs="Times New Roman"/>
          <w:sz w:val="24"/>
          <w:szCs w:val="28"/>
        </w:rPr>
        <w:t xml:space="preserve"> is</w:t>
      </w:r>
      <w:r w:rsidR="0069545A" w:rsidRPr="00690DBD">
        <w:rPr>
          <w:rFonts w:ascii="Times New Roman" w:hAnsi="Times New Roman" w:cs="Times New Roman"/>
          <w:sz w:val="24"/>
          <w:szCs w:val="28"/>
        </w:rPr>
        <w:t xml:space="preserve"> shown in </w:t>
      </w:r>
      <w:r w:rsidR="0069545A">
        <w:rPr>
          <w:rFonts w:ascii="Times New Roman" w:hAnsi="Times New Roman" w:cs="Times New Roman"/>
          <w:sz w:val="24"/>
          <w:szCs w:val="28"/>
        </w:rPr>
        <w:fldChar w:fldCharType="begin"/>
      </w:r>
      <w:r w:rsidR="0069545A">
        <w:rPr>
          <w:rFonts w:ascii="Times New Roman" w:hAnsi="Times New Roman" w:cs="Times New Roman"/>
          <w:sz w:val="24"/>
          <w:szCs w:val="28"/>
        </w:rPr>
        <w:instrText xml:space="preserve"> REF _Ref49203662 \h </w:instrText>
      </w:r>
      <w:r w:rsidR="0069545A">
        <w:rPr>
          <w:rFonts w:ascii="Times New Roman" w:hAnsi="Times New Roman" w:cs="Times New Roman"/>
          <w:sz w:val="24"/>
          <w:szCs w:val="28"/>
        </w:rPr>
      </w:r>
      <w:r w:rsidR="0069545A">
        <w:rPr>
          <w:rFonts w:ascii="Times New Roman" w:hAnsi="Times New Roman" w:cs="Times New Roman"/>
          <w:sz w:val="24"/>
          <w:szCs w:val="28"/>
        </w:rPr>
        <w:fldChar w:fldCharType="separate"/>
      </w:r>
      <w:r w:rsidR="00657B7A" w:rsidRPr="008E730E">
        <w:rPr>
          <w:rFonts w:ascii="Times New Roman" w:hAnsi="Times New Roman" w:cs="Times New Roman"/>
          <w:b/>
          <w:bCs/>
          <w:iCs/>
          <w:sz w:val="24"/>
          <w:szCs w:val="28"/>
        </w:rPr>
        <w:t xml:space="preserve">Figure </w:t>
      </w:r>
      <w:r w:rsidR="00657B7A">
        <w:rPr>
          <w:rFonts w:ascii="Times New Roman" w:hAnsi="Times New Roman" w:cs="Times New Roman"/>
          <w:b/>
          <w:bCs/>
          <w:iCs/>
          <w:noProof/>
          <w:sz w:val="24"/>
          <w:szCs w:val="28"/>
        </w:rPr>
        <w:t>1</w:t>
      </w:r>
      <w:r w:rsidR="0069545A">
        <w:rPr>
          <w:rFonts w:ascii="Times New Roman" w:hAnsi="Times New Roman" w:cs="Times New Roman"/>
          <w:sz w:val="24"/>
          <w:szCs w:val="28"/>
        </w:rPr>
        <w:fldChar w:fldCharType="end"/>
      </w:r>
      <w:r w:rsidR="0069545A">
        <w:rPr>
          <w:rFonts w:ascii="Times New Roman" w:hAnsi="Times New Roman" w:cs="Times New Roman"/>
          <w:sz w:val="24"/>
          <w:szCs w:val="28"/>
        </w:rPr>
        <w:t>b</w:t>
      </w:r>
      <w:r w:rsidR="005E4582">
        <w:rPr>
          <w:rFonts w:ascii="Times New Roman" w:hAnsi="Times New Roman" w:cs="Times New Roman"/>
          <w:sz w:val="24"/>
          <w:szCs w:val="28"/>
        </w:rPr>
        <w:t xml:space="preserve"> for all three cases listed in Theorem 1</w:t>
      </w:r>
      <w:r w:rsidR="0069545A">
        <w:rPr>
          <w:rFonts w:ascii="Times New Roman" w:hAnsi="Times New Roman" w:cs="Times New Roman"/>
          <w:sz w:val="24"/>
          <w:szCs w:val="28"/>
        </w:rPr>
        <w:t xml:space="preserve">. For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69545A">
        <w:rPr>
          <w:rFonts w:ascii="Times New Roman" w:hAnsi="Times New Roman" w:cs="Times New Roman" w:hint="eastAsia"/>
          <w:sz w:val="24"/>
          <w:szCs w:val="24"/>
        </w:rPr>
        <w:t>,</w:t>
      </w:r>
      <w:r w:rsidR="0069545A">
        <w:rPr>
          <w:rFonts w:ascii="Times New Roman" w:hAnsi="Times New Roman" w:cs="Times New Roman"/>
          <w:sz w:val="24"/>
          <w:szCs w:val="24"/>
        </w:rPr>
        <w:t xml:space="preserve"> </w:t>
      </w:r>
      <m:oMath>
        <m:r>
          <m:rPr>
            <m:sty m:val="p"/>
          </m:rPr>
          <w:rPr>
            <w:rFonts w:ascii="Cambria Math" w:hAnsi="Cambria Math" w:cs="Times New Roman"/>
            <w:sz w:val="24"/>
            <w:szCs w:val="28"/>
          </w:rPr>
          <m:t>∆</m:t>
        </m:r>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optim</m:t>
            </m:r>
          </m:sup>
        </m:sSubSup>
      </m:oMath>
      <w:r w:rsidR="0069545A">
        <w:rPr>
          <w:rFonts w:ascii="Times New Roman" w:hAnsi="Times New Roman" w:cs="Times New Roman" w:hint="eastAsia"/>
          <w:sz w:val="24"/>
          <w:szCs w:val="28"/>
        </w:rPr>
        <w:t xml:space="preserve"> </w:t>
      </w:r>
      <w:r w:rsidR="0069545A">
        <w:rPr>
          <w:rFonts w:ascii="Times New Roman" w:hAnsi="Times New Roman" w:cs="Times New Roman"/>
          <w:sz w:val="24"/>
          <w:szCs w:val="28"/>
        </w:rPr>
        <w:t xml:space="preserve">remains 1.75 eV </w:t>
      </w:r>
      <w:r w:rsidR="0069545A">
        <w:rPr>
          <w:rFonts w:ascii="Times New Roman" w:hAnsi="Times New Roman" w:cs="Times New Roman" w:hint="eastAsia"/>
          <w:sz w:val="24"/>
          <w:szCs w:val="28"/>
        </w:rPr>
        <w:t>w</w:t>
      </w:r>
      <w:r w:rsidR="0069545A">
        <w:rPr>
          <w:rFonts w:ascii="Times New Roman" w:hAnsi="Times New Roman" w:cs="Times New Roman"/>
          <w:sz w:val="24"/>
          <w:szCs w:val="28"/>
        </w:rPr>
        <w:t xml:space="preserve">hich is the thermoneutral value given by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m:t>
            </m:r>
            <m:ctrlPr>
              <w:rPr>
                <w:rFonts w:ascii="Cambria Math" w:hAnsi="Cambria Math" w:cs="Times New Roman"/>
                <w:iCs/>
                <w:sz w:val="24"/>
                <w:szCs w:val="28"/>
              </w:rPr>
            </m:ctrlPr>
          </m:sub>
          <m:sup>
            <m:r>
              <w:rPr>
                <w:rFonts w:ascii="Cambria Math" w:hAnsi="Cambria Math" w:cs="Times New Roman"/>
                <w:sz w:val="24"/>
                <w:szCs w:val="28"/>
              </w:rPr>
              <m:t>0</m:t>
            </m:r>
          </m:sup>
        </m:sSubSup>
        <m:r>
          <w:rPr>
            <w:rFonts w:ascii="Cambria Math" w:hAnsi="Cambria Math" w:cs="Times New Roman"/>
            <w:sz w:val="24"/>
            <w:szCs w:val="28"/>
          </w:rPr>
          <m:t>+</m:t>
        </m:r>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sSub>
              <m:sSubPr>
                <m:ctrlPr>
                  <w:rPr>
                    <w:rFonts w:ascii="Cambria Math" w:hAnsi="Cambria Math" w:cs="Times New Roman"/>
                    <w:iCs/>
                    <w:sz w:val="24"/>
                    <w:szCs w:val="28"/>
                  </w:rPr>
                </m:ctrlPr>
              </m:sSubPr>
              <m:e>
                <m:r>
                  <m:rPr>
                    <m:sty m:val="p"/>
                  </m:rPr>
                  <w:rPr>
                    <w:rFonts w:ascii="Cambria Math" w:hAnsi="Cambria Math" w:cs="Times New Roman"/>
                    <w:sz w:val="24"/>
                    <w:szCs w:val="28"/>
                  </w:rPr>
                  <m:t>AH</m:t>
                </m:r>
              </m:e>
              <m:sub>
                <m:r>
                  <m:rPr>
                    <m:sty m:val="p"/>
                  </m:rPr>
                  <w:rPr>
                    <w:rFonts w:ascii="Cambria Math" w:hAnsi="Cambria Math" w:cs="Times New Roman"/>
                    <w:sz w:val="24"/>
                    <w:szCs w:val="28"/>
                  </w:rPr>
                  <m:t>2</m:t>
                </m:r>
              </m:sub>
            </m:sSub>
          </m:sub>
          <m:sup>
            <m:r>
              <m:rPr>
                <m:sty m:val="p"/>
              </m:rPr>
              <w:rPr>
                <w:rFonts w:ascii="Cambria Math" w:hAnsi="Cambria Math" w:cs="Times New Roman"/>
                <w:sz w:val="24"/>
                <w:szCs w:val="28"/>
              </w:rPr>
              <m:t>0</m:t>
            </m:r>
          </m:sup>
        </m:sSubSup>
        <m:r>
          <w:rPr>
            <w:rFonts w:ascii="Cambria Math" w:hAnsi="Cambria Math" w:cs="Times New Roman"/>
            <w:sz w:val="24"/>
            <w:szCs w:val="28"/>
          </w:rPr>
          <m:t>)/2</m:t>
        </m:r>
      </m:oMath>
      <w:r w:rsidR="0069545A">
        <w:rPr>
          <w:rFonts w:ascii="Times New Roman" w:hAnsi="Times New Roman" w:cs="Times New Roman" w:hint="eastAsia"/>
          <w:sz w:val="24"/>
          <w:szCs w:val="28"/>
        </w:rPr>
        <w:t>.</w:t>
      </w:r>
      <w:r w:rsidR="0069545A">
        <w:rPr>
          <w:rFonts w:ascii="Times New Roman" w:hAnsi="Times New Roman" w:cs="Times New Roman"/>
          <w:sz w:val="24"/>
          <w:szCs w:val="28"/>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69545A">
        <w:rPr>
          <w:rFonts w:ascii="Times New Roman" w:hAnsi="Times New Roman" w:cs="Times New Roman"/>
          <w:sz w:val="24"/>
          <w:szCs w:val="24"/>
        </w:rPr>
        <w:t xml:space="preserve"> induces an opposite trend compared with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69545A">
        <w:rPr>
          <w:rFonts w:ascii="Times New Roman" w:hAnsi="Times New Roman" w:cs="Times New Roman" w:hint="eastAsia"/>
          <w:sz w:val="24"/>
          <w:szCs w:val="24"/>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41334A" w14:paraId="48F7E417" w14:textId="77777777" w:rsidTr="00690DBD">
        <w:tc>
          <w:tcPr>
            <w:tcW w:w="8291" w:type="dxa"/>
          </w:tcPr>
          <w:p w14:paraId="4BC468DE" w14:textId="7FEADC4C" w:rsidR="0041334A" w:rsidRDefault="00A661BD" w:rsidP="00690DBD">
            <w:pPr>
              <w:jc w:val="center"/>
              <w:rPr>
                <w:rFonts w:ascii="Times New Roman" w:hAnsi="Times New Roman" w:cs="Times New Roman"/>
                <w:sz w:val="24"/>
                <w:szCs w:val="21"/>
              </w:rPr>
            </w:pPr>
            <w:r>
              <w:rPr>
                <w:noProof/>
              </w:rPr>
              <w:drawing>
                <wp:inline distT="0" distB="0" distL="0" distR="0" wp14:anchorId="1349DBB7" wp14:editId="39D285CA">
                  <wp:extent cx="5127625" cy="20142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7625" cy="2014220"/>
                          </a:xfrm>
                          <a:prstGeom prst="rect">
                            <a:avLst/>
                          </a:prstGeom>
                          <a:noFill/>
                          <a:ln>
                            <a:noFill/>
                          </a:ln>
                        </pic:spPr>
                      </pic:pic>
                    </a:graphicData>
                  </a:graphic>
                </wp:inline>
              </w:drawing>
            </w:r>
          </w:p>
        </w:tc>
      </w:tr>
      <w:tr w:rsidR="0041334A" w:rsidRPr="00C53672" w14:paraId="45189184" w14:textId="77777777" w:rsidTr="00690DBD">
        <w:tc>
          <w:tcPr>
            <w:tcW w:w="8291" w:type="dxa"/>
          </w:tcPr>
          <w:p w14:paraId="68F61F38" w14:textId="4DF58951" w:rsidR="0041334A" w:rsidRPr="007F09EF" w:rsidRDefault="00F15771" w:rsidP="00D731DA">
            <w:pPr>
              <w:pStyle w:val="Beschriftung"/>
              <w:ind w:left="120" w:hangingChars="50" w:hanging="120"/>
              <w:rPr>
                <w:rFonts w:ascii="Times New Roman" w:hAnsi="Times New Roman" w:cs="Times New Roman"/>
                <w:iCs/>
              </w:rPr>
            </w:pPr>
            <w:bookmarkStart w:id="25" w:name="_Ref49203662"/>
            <w:r w:rsidRPr="008E730E">
              <w:rPr>
                <w:rFonts w:ascii="Times New Roman" w:hAnsi="Times New Roman" w:cs="Times New Roman"/>
                <w:b/>
                <w:bCs/>
                <w:iCs/>
                <w:sz w:val="24"/>
                <w:szCs w:val="28"/>
              </w:rPr>
              <w:t xml:space="preserve">Figure </w:t>
            </w:r>
            <w:r w:rsidRPr="008E730E">
              <w:rPr>
                <w:rFonts w:ascii="Times New Roman" w:hAnsi="Times New Roman" w:cs="Times New Roman"/>
                <w:b/>
                <w:bCs/>
                <w:iCs/>
                <w:sz w:val="24"/>
                <w:szCs w:val="28"/>
              </w:rPr>
              <w:fldChar w:fldCharType="begin"/>
            </w:r>
            <w:r w:rsidRPr="008E730E">
              <w:rPr>
                <w:rFonts w:ascii="Times New Roman" w:hAnsi="Times New Roman" w:cs="Times New Roman"/>
                <w:b/>
                <w:bCs/>
                <w:iCs/>
                <w:sz w:val="24"/>
                <w:szCs w:val="28"/>
              </w:rPr>
              <w:instrText xml:space="preserve"> SEQ Figure \* ARABIC </w:instrText>
            </w:r>
            <w:r w:rsidRPr="008E730E">
              <w:rPr>
                <w:rFonts w:ascii="Times New Roman" w:hAnsi="Times New Roman" w:cs="Times New Roman"/>
                <w:b/>
                <w:bCs/>
                <w:iCs/>
                <w:sz w:val="24"/>
                <w:szCs w:val="28"/>
              </w:rPr>
              <w:fldChar w:fldCharType="separate"/>
            </w:r>
            <w:r w:rsidR="00657B7A">
              <w:rPr>
                <w:rFonts w:ascii="Times New Roman" w:hAnsi="Times New Roman" w:cs="Times New Roman"/>
                <w:b/>
                <w:bCs/>
                <w:iCs/>
                <w:noProof/>
                <w:sz w:val="24"/>
                <w:szCs w:val="28"/>
              </w:rPr>
              <w:t>1</w:t>
            </w:r>
            <w:r w:rsidRPr="008E730E">
              <w:rPr>
                <w:rFonts w:ascii="Times New Roman" w:hAnsi="Times New Roman" w:cs="Times New Roman"/>
                <w:b/>
                <w:bCs/>
                <w:iCs/>
                <w:sz w:val="24"/>
                <w:szCs w:val="28"/>
              </w:rPr>
              <w:fldChar w:fldCharType="end"/>
            </w:r>
            <w:bookmarkEnd w:id="25"/>
            <w:r w:rsidR="00E01D52">
              <w:rPr>
                <w:rFonts w:ascii="Times New Roman" w:hAnsi="Times New Roman" w:cs="Times New Roman"/>
                <w:iCs/>
                <w:sz w:val="24"/>
                <w:szCs w:val="28"/>
              </w:rPr>
              <w:t>.</w:t>
            </w:r>
            <w:r w:rsidR="0041334A" w:rsidRPr="009208F0">
              <w:rPr>
                <w:rFonts w:ascii="Times New Roman" w:hAnsi="Times New Roman" w:cs="Times New Roman"/>
                <w:sz w:val="24"/>
                <w:szCs w:val="24"/>
              </w:rPr>
              <w:t xml:space="preserve"> </w:t>
            </w:r>
            <w:r w:rsidR="007F09EF">
              <w:rPr>
                <w:rFonts w:ascii="Times New Roman" w:hAnsi="Times New Roman" w:cs="Times New Roman"/>
                <w:sz w:val="24"/>
                <w:szCs w:val="24"/>
              </w:rPr>
              <w:t>I</w:t>
            </w:r>
            <w:r w:rsidR="00FF63BE">
              <w:rPr>
                <w:rFonts w:ascii="Times New Roman" w:hAnsi="Times New Roman" w:cs="Times New Roman"/>
                <w:sz w:val="24"/>
                <w:szCs w:val="24"/>
              </w:rPr>
              <w:t xml:space="preserve">llustration of </w:t>
            </w:r>
            <w:r w:rsidR="00F10A6F">
              <w:rPr>
                <w:rFonts w:ascii="Times New Roman" w:hAnsi="Times New Roman" w:cs="Times New Roman"/>
                <w:sz w:val="24"/>
                <w:szCs w:val="24"/>
              </w:rPr>
              <w:t>T</w:t>
            </w:r>
            <w:r w:rsidR="00FF63BE">
              <w:rPr>
                <w:rFonts w:ascii="Times New Roman" w:hAnsi="Times New Roman" w:cs="Times New Roman"/>
                <w:sz w:val="24"/>
                <w:szCs w:val="24"/>
              </w:rPr>
              <w:t>heorem 1</w:t>
            </w:r>
            <w:r w:rsidR="005E4582">
              <w:rPr>
                <w:rFonts w:ascii="Times New Roman" w:hAnsi="Times New Roman" w:cs="Times New Roman"/>
                <w:sz w:val="24"/>
                <w:szCs w:val="24"/>
              </w:rPr>
              <w:t xml:space="preserve">. a) </w:t>
            </w:r>
            <w:r w:rsidR="00FE52FA">
              <w:rPr>
                <w:rFonts w:ascii="Times New Roman" w:hAnsi="Times New Roman" w:cs="Times New Roman"/>
                <w:sz w:val="24"/>
                <w:szCs w:val="24"/>
              </w:rPr>
              <w:t>K</w:t>
            </w:r>
            <w:r w:rsidR="005E4582">
              <w:rPr>
                <w:rFonts w:ascii="Times New Roman" w:hAnsi="Times New Roman" w:cs="Times New Roman"/>
                <w:sz w:val="24"/>
                <w:szCs w:val="24"/>
              </w:rPr>
              <w:t xml:space="preserve">inetic volcano plot at </w:t>
            </w:r>
            <w:r w:rsidR="002B15A0">
              <w:rPr>
                <w:rFonts w:ascii="Times New Roman" w:hAnsi="Times New Roman" w:cs="Times New Roman"/>
                <w:sz w:val="24"/>
                <w:szCs w:val="24"/>
              </w:rPr>
              <w:t>four different</w:t>
            </w:r>
            <w:r w:rsidR="005E4582">
              <w:rPr>
                <w:rFonts w:ascii="Times New Roman" w:hAnsi="Times New Roman" w:cs="Times New Roman"/>
                <w:sz w:val="24"/>
                <w:szCs w:val="24"/>
              </w:rPr>
              <w:t xml:space="preserve"> </w:t>
            </w:r>
            <w:r w:rsidR="002B15A0">
              <w:rPr>
                <w:rFonts w:ascii="Times New Roman" w:hAnsi="Times New Roman" w:cs="Times New Roman"/>
                <w:sz w:val="24"/>
                <w:szCs w:val="24"/>
              </w:rPr>
              <w:t xml:space="preserve">overpotential </w:t>
            </w:r>
            <m:oMath>
              <m:r>
                <w:rPr>
                  <w:rFonts w:ascii="Cambria Math" w:hAnsi="Cambria Math" w:cs="Times New Roman"/>
                  <w:sz w:val="24"/>
                  <w:szCs w:val="24"/>
                </w:rPr>
                <m:t>η</m:t>
              </m:r>
            </m:oMath>
            <w:r w:rsidR="00207222">
              <w:rPr>
                <w:rFonts w:ascii="Times New Roman" w:hAnsi="Times New Roman" w:cs="Times New Roman"/>
                <w:sz w:val="24"/>
                <w:szCs w:val="24"/>
              </w:rPr>
              <w:t>s</w:t>
            </w:r>
            <w:r w:rsidR="002B15A0">
              <w:rPr>
                <w:rFonts w:ascii="Times New Roman" w:hAnsi="Times New Roman" w:cs="Times New Roman"/>
                <w:sz w:val="24"/>
                <w:szCs w:val="24"/>
              </w:rPr>
              <w:t xml:space="preserve"> </w:t>
            </w:r>
            <w:r w:rsidR="005E4582">
              <w:rPr>
                <w:rFonts w:ascii="Times New Roman" w:hAnsi="Times New Roman" w:cs="Times New Roman"/>
                <w:sz w:val="24"/>
                <w:szCs w:val="24"/>
              </w:rPr>
              <w:t>assuming</w:t>
            </w:r>
            <w:r w:rsidR="007F09EF">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=0.4 </m:t>
              </m:r>
              <m:r>
                <m:rPr>
                  <m:sty m:val="p"/>
                </m:rPr>
                <w:rPr>
                  <w:rFonts w:ascii="Cambria Math" w:hAnsi="Cambria Math" w:cs="Times New Roman"/>
                  <w:sz w:val="24"/>
                  <w:szCs w:val="24"/>
                </w:rPr>
                <m:t>eV</m:t>
              </m:r>
            </m:oMath>
            <w:r w:rsidR="005E4582">
              <w:rPr>
                <w:rFonts w:ascii="Times New Roman" w:hAnsi="Times New Roman" w:cs="Times New Roman"/>
                <w:iCs/>
                <w:sz w:val="24"/>
                <w:szCs w:val="24"/>
              </w:rPr>
              <w:t xml:space="preserve"> and</w:t>
            </w:r>
            <w:r w:rsidR="007F09EF">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=0.6 </m:t>
              </m:r>
              <m:r>
                <m:rPr>
                  <m:sty m:val="p"/>
                </m:rPr>
                <w:rPr>
                  <w:rFonts w:ascii="Cambria Math" w:hAnsi="Cambria Math" w:cs="Times New Roman"/>
                  <w:sz w:val="24"/>
                  <w:szCs w:val="24"/>
                </w:rPr>
                <m:t>eV</m:t>
              </m:r>
            </m:oMath>
            <w:r w:rsidR="002B15A0">
              <w:rPr>
                <w:rFonts w:ascii="Times New Roman" w:hAnsi="Times New Roman" w:cs="Times New Roman"/>
                <w:sz w:val="24"/>
                <w:szCs w:val="24"/>
              </w:rPr>
              <w:t>.</w:t>
            </w:r>
            <w:r w:rsidR="005E4582">
              <w:rPr>
                <w:rFonts w:ascii="Times New Roman" w:hAnsi="Times New Roman" w:cs="Times New Roman"/>
                <w:sz w:val="24"/>
                <w:szCs w:val="24"/>
              </w:rPr>
              <w:t xml:space="preserve"> </w:t>
            </w:r>
            <w:r w:rsidR="002B15A0">
              <w:rPr>
                <w:rFonts w:ascii="Times New Roman" w:hAnsi="Times New Roman" w:cs="Times New Roman"/>
                <w:sz w:val="24"/>
                <w:szCs w:val="24"/>
              </w:rPr>
              <w:t>T</w:t>
            </w:r>
            <w:r w:rsidR="005E4582">
              <w:rPr>
                <w:rFonts w:ascii="Times New Roman" w:hAnsi="Times New Roman" w:cs="Times New Roman"/>
                <w:sz w:val="24"/>
                <w:szCs w:val="24"/>
              </w:rPr>
              <w:t xml:space="preserve">he volcano apex </w:t>
            </w:r>
            <w:r w:rsidR="002B15A0">
              <w:rPr>
                <w:rFonts w:ascii="Times New Roman" w:hAnsi="Times New Roman" w:cs="Times New Roman"/>
                <w:sz w:val="24"/>
                <w:szCs w:val="24"/>
              </w:rPr>
              <w:t xml:space="preserve">moves to the right with increasing </w:t>
            </w:r>
            <m:oMath>
              <m:r>
                <w:rPr>
                  <w:rFonts w:ascii="Cambria Math" w:hAnsi="Cambria Math" w:cs="Times New Roman"/>
                  <w:sz w:val="24"/>
                  <w:szCs w:val="24"/>
                </w:rPr>
                <m:t>η</m:t>
              </m:r>
            </m:oMath>
            <w:r w:rsidR="007F09EF">
              <w:rPr>
                <w:rFonts w:ascii="Times New Roman" w:hAnsi="Times New Roman" w:cs="Times New Roman"/>
                <w:iCs/>
                <w:sz w:val="24"/>
                <w:szCs w:val="24"/>
              </w:rPr>
              <w:t>; b)</w:t>
            </w:r>
            <w:r w:rsidR="00D731DA">
              <w:rPr>
                <w:rFonts w:ascii="Times New Roman" w:hAnsi="Times New Roman" w:cs="Times New Roman"/>
                <w:iCs/>
                <w:sz w:val="24"/>
                <w:szCs w:val="24"/>
              </w:rPr>
              <w:t xml:space="preserve"> The optimal binding energy as a function of </w:t>
            </w:r>
            <m:oMath>
              <m:r>
                <w:rPr>
                  <w:rFonts w:ascii="Cambria Math" w:hAnsi="Cambria Math" w:cs="Times New Roman"/>
                  <w:sz w:val="24"/>
                  <w:szCs w:val="24"/>
                </w:rPr>
                <m:t>η</m:t>
              </m:r>
            </m:oMath>
            <w:r w:rsidR="00D731DA">
              <w:rPr>
                <w:rFonts w:ascii="Times New Roman" w:hAnsi="Times New Roman" w:cs="Times New Roman"/>
                <w:iCs/>
                <w:sz w:val="24"/>
                <w:szCs w:val="24"/>
              </w:rPr>
              <w:t xml:space="preserve"> for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=0.4 </m:t>
              </m:r>
              <m:r>
                <m:rPr>
                  <m:sty m:val="p"/>
                </m:rPr>
                <w:rPr>
                  <w:rFonts w:ascii="Cambria Math" w:hAnsi="Cambria Math" w:cs="Times New Roman"/>
                  <w:sz w:val="24"/>
                  <w:szCs w:val="24"/>
                </w:rPr>
                <m:t>eV</m:t>
              </m:r>
            </m:oMath>
            <w:r w:rsidR="00D731DA">
              <w:rPr>
                <w:rFonts w:ascii="Times New Roman" w:hAnsi="Times New Roman" w:cs="Times New Roman" w:hint="eastAsia"/>
                <w:iCs/>
                <w:sz w:val="24"/>
                <w:szCs w:val="24"/>
              </w:rPr>
              <w:t>,</w:t>
            </w:r>
            <w:r w:rsidR="00D731DA">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=0.6 </m:t>
              </m:r>
              <m:r>
                <m:rPr>
                  <m:sty m:val="p"/>
                </m:rPr>
                <w:rPr>
                  <w:rFonts w:ascii="Cambria Math" w:hAnsi="Cambria Math" w:cs="Times New Roman"/>
                  <w:sz w:val="24"/>
                  <w:szCs w:val="24"/>
                </w:rPr>
                <m:t>eV</m:t>
              </m:r>
            </m:oMath>
            <w:r w:rsidR="00D731DA">
              <w:rPr>
                <w:rFonts w:ascii="Times New Roman" w:hAnsi="Times New Roman" w:cs="Times New Roman"/>
                <w:sz w:val="24"/>
                <w:szCs w:val="24"/>
              </w:rPr>
              <w:t>;</w:t>
            </w:r>
            <w:r w:rsidR="00D731DA">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=0.5 </m:t>
              </m:r>
              <m:r>
                <m:rPr>
                  <m:sty m:val="p"/>
                </m:rPr>
                <w:rPr>
                  <w:rFonts w:ascii="Cambria Math" w:hAnsi="Cambria Math" w:cs="Times New Roman"/>
                  <w:sz w:val="24"/>
                  <w:szCs w:val="24"/>
                </w:rPr>
                <m:t>eV</m:t>
              </m:r>
            </m:oMath>
            <w:r w:rsidR="007F09EF">
              <w:rPr>
                <w:rFonts w:ascii="Times New Roman" w:hAnsi="Times New Roman" w:cs="Times New Roman" w:hint="eastAsia"/>
                <w:iCs/>
                <w:sz w:val="24"/>
                <w:szCs w:val="24"/>
              </w:rPr>
              <w:t>,</w:t>
            </w:r>
            <w:r w:rsidR="007F09EF">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=0.5 </m:t>
              </m:r>
              <m:r>
                <m:rPr>
                  <m:sty m:val="p"/>
                </m:rPr>
                <w:rPr>
                  <w:rFonts w:ascii="Cambria Math" w:hAnsi="Cambria Math" w:cs="Times New Roman"/>
                  <w:sz w:val="24"/>
                  <w:szCs w:val="24"/>
                </w:rPr>
                <m:t>eV</m:t>
              </m:r>
            </m:oMath>
            <w:r w:rsidR="00D731DA">
              <w:rPr>
                <w:rFonts w:ascii="Times New Roman" w:hAnsi="Times New Roman" w:cs="Times New Roman" w:hint="eastAsia"/>
                <w:sz w:val="24"/>
                <w:szCs w:val="24"/>
              </w:rPr>
              <w:t>;</w:t>
            </w:r>
            <w:r w:rsidR="00D731DA">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=0.6 </m:t>
              </m:r>
              <m:r>
                <m:rPr>
                  <m:sty m:val="p"/>
                </m:rPr>
                <w:rPr>
                  <w:rFonts w:ascii="Cambria Math" w:hAnsi="Cambria Math" w:cs="Times New Roman"/>
                  <w:sz w:val="24"/>
                  <w:szCs w:val="24"/>
                </w:rPr>
                <m:t>eV</m:t>
              </m:r>
            </m:oMath>
            <w:r w:rsidR="00D731DA">
              <w:rPr>
                <w:rFonts w:ascii="Times New Roman" w:hAnsi="Times New Roman" w:cs="Times New Roman" w:hint="eastAsia"/>
                <w:sz w:val="24"/>
                <w:szCs w:val="24"/>
              </w:rPr>
              <w:t>,</w:t>
            </w:r>
            <w:r w:rsidR="007F09EF">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=0.4 </m:t>
              </m:r>
              <m:r>
                <m:rPr>
                  <m:sty m:val="p"/>
                </m:rPr>
                <w:rPr>
                  <w:rFonts w:ascii="Cambria Math" w:hAnsi="Cambria Math" w:cs="Times New Roman"/>
                  <w:sz w:val="24"/>
                  <w:szCs w:val="24"/>
                </w:rPr>
                <m:t>eV</m:t>
              </m:r>
            </m:oMath>
            <w:r w:rsidR="007F09EF">
              <w:rPr>
                <w:rFonts w:ascii="Times New Roman" w:hAnsi="Times New Roman" w:cs="Times New Roman" w:hint="eastAsia"/>
                <w:iCs/>
                <w:sz w:val="24"/>
                <w:szCs w:val="24"/>
              </w:rPr>
              <w:t>.</w:t>
            </w:r>
            <w:r w:rsidR="00292F22">
              <w:rPr>
                <w:rFonts w:ascii="Times New Roman" w:hAnsi="Times New Roman" w:cs="Times New Roman"/>
                <w:iCs/>
                <w:sz w:val="24"/>
                <w:szCs w:val="24"/>
              </w:rPr>
              <w:t xml:space="preserve"> </w:t>
            </w:r>
            <w:r w:rsidR="002B15A0">
              <w:rPr>
                <w:rFonts w:ascii="Times New Roman" w:hAnsi="Times New Roman" w:cs="Times New Roman"/>
                <w:iCs/>
                <w:sz w:val="24"/>
                <w:szCs w:val="24"/>
              </w:rPr>
              <w:t xml:space="preserve">The trends are in line with that stated in Theorem 1. For both a) and b), </w:t>
            </w:r>
            <w:r w:rsidR="00292F22">
              <w:rPr>
                <w:rFonts w:ascii="Times New Roman" w:hAnsi="Times New Roman" w:cs="Times New Roman"/>
                <w:iCs/>
                <w:sz w:val="24"/>
                <w:szCs w:val="24"/>
              </w:rPr>
              <w:t xml:space="preserve">parameters </w:t>
            </w:r>
            <w:r w:rsidR="002B15A0">
              <w:rPr>
                <w:rFonts w:ascii="Times New Roman" w:hAnsi="Times New Roman" w:cs="Times New Roman"/>
                <w:iCs/>
                <w:sz w:val="24"/>
                <w:szCs w:val="24"/>
              </w:rPr>
              <w:t xml:space="preserve">other than </w:t>
            </w:r>
            <m:oMath>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a,i</m:t>
                  </m:r>
                  <m:ctrlPr>
                    <w:rPr>
                      <w:rFonts w:ascii="Cambria Math" w:hAnsi="Cambria Math" w:cs="Times New Roman"/>
                      <w:sz w:val="24"/>
                      <w:szCs w:val="24"/>
                    </w:rPr>
                  </m:ctrlPr>
                </m:sub>
                <m:sup>
                  <m:r>
                    <m:rPr>
                      <m:sty m:val="p"/>
                    </m:rPr>
                    <w:rPr>
                      <w:rFonts w:ascii="Cambria Math" w:hAnsi="Cambria Math" w:cs="Times New Roman"/>
                      <w:sz w:val="24"/>
                      <w:szCs w:val="24"/>
                    </w:rPr>
                    <m:t>eq,0</m:t>
                  </m:r>
                </m:sup>
              </m:sSubSup>
            </m:oMath>
            <w:r w:rsidR="002B15A0">
              <w:rPr>
                <w:rFonts w:ascii="Times New Roman" w:hAnsi="Times New Roman" w:cs="Times New Roman" w:hint="eastAsia"/>
                <w:iCs/>
                <w:sz w:val="24"/>
                <w:szCs w:val="24"/>
              </w:rPr>
              <w:t xml:space="preserve"> </w:t>
            </w:r>
            <w:r w:rsidR="00874CFE">
              <w:rPr>
                <w:rFonts w:ascii="Times New Roman" w:hAnsi="Times New Roman" w:cs="Times New Roman"/>
                <w:iCs/>
                <w:sz w:val="24"/>
                <w:szCs w:val="24"/>
              </w:rPr>
              <w:t>retain their</w:t>
            </w:r>
            <w:r w:rsidR="00292F22">
              <w:rPr>
                <w:rFonts w:ascii="Times New Roman" w:hAnsi="Times New Roman" w:cs="Times New Roman"/>
                <w:iCs/>
                <w:sz w:val="24"/>
                <w:szCs w:val="24"/>
              </w:rPr>
              <w:t xml:space="preserve"> base value</w:t>
            </w:r>
            <w:r w:rsidR="005E4582">
              <w:rPr>
                <w:rFonts w:ascii="Times New Roman" w:hAnsi="Times New Roman" w:cs="Times New Roman"/>
                <w:iCs/>
                <w:sz w:val="24"/>
                <w:szCs w:val="24"/>
              </w:rPr>
              <w:t>s</w:t>
            </w:r>
            <w:r w:rsidR="00292F22">
              <w:rPr>
                <w:rFonts w:ascii="Times New Roman" w:hAnsi="Times New Roman" w:cs="Times New Roman"/>
                <w:iCs/>
                <w:sz w:val="24"/>
                <w:szCs w:val="24"/>
              </w:rPr>
              <w:t xml:space="preserve"> shown in</w:t>
            </w:r>
            <w:r w:rsidR="004D2504">
              <w:rPr>
                <w:rFonts w:ascii="Times New Roman" w:hAnsi="Times New Roman" w:cs="Times New Roman"/>
                <w:iCs/>
                <w:sz w:val="24"/>
                <w:szCs w:val="24"/>
              </w:rPr>
              <w:t xml:space="preserve"> </w:t>
            </w:r>
            <w:r w:rsidR="004D2504">
              <w:rPr>
                <w:rFonts w:ascii="Times New Roman" w:hAnsi="Times New Roman" w:cs="Times New Roman"/>
                <w:iCs/>
                <w:sz w:val="24"/>
                <w:szCs w:val="24"/>
              </w:rPr>
              <w:fldChar w:fldCharType="begin"/>
            </w:r>
            <w:r w:rsidR="004D2504">
              <w:rPr>
                <w:rFonts w:ascii="Times New Roman" w:hAnsi="Times New Roman" w:cs="Times New Roman"/>
                <w:iCs/>
                <w:sz w:val="24"/>
                <w:szCs w:val="24"/>
              </w:rPr>
              <w:instrText xml:space="preserve"> REF _Ref69747715 \h </w:instrText>
            </w:r>
            <w:r w:rsidR="004D2504">
              <w:rPr>
                <w:rFonts w:ascii="Times New Roman" w:hAnsi="Times New Roman" w:cs="Times New Roman"/>
                <w:iCs/>
                <w:sz w:val="24"/>
                <w:szCs w:val="24"/>
              </w:rPr>
            </w:r>
            <w:r w:rsidR="004D2504">
              <w:rPr>
                <w:rFonts w:ascii="Times New Roman" w:hAnsi="Times New Roman" w:cs="Times New Roman"/>
                <w:iCs/>
                <w:sz w:val="24"/>
                <w:szCs w:val="24"/>
              </w:rPr>
              <w:fldChar w:fldCharType="separate"/>
            </w:r>
            <w:r w:rsidR="00657B7A" w:rsidRPr="008E730E">
              <w:rPr>
                <w:rFonts w:ascii="Times New Roman" w:hAnsi="Times New Roman" w:cs="Times New Roman"/>
                <w:b/>
                <w:bCs/>
                <w:sz w:val="24"/>
                <w:szCs w:val="28"/>
              </w:rPr>
              <w:t xml:space="preserve">Table </w:t>
            </w:r>
            <w:r w:rsidR="00657B7A">
              <w:rPr>
                <w:rFonts w:ascii="Times New Roman" w:hAnsi="Times New Roman" w:cs="Times New Roman"/>
                <w:b/>
                <w:bCs/>
                <w:noProof/>
                <w:sz w:val="24"/>
                <w:szCs w:val="28"/>
              </w:rPr>
              <w:t>1</w:t>
            </w:r>
            <w:r w:rsidR="004D2504">
              <w:rPr>
                <w:rFonts w:ascii="Times New Roman" w:hAnsi="Times New Roman" w:cs="Times New Roman"/>
                <w:iCs/>
                <w:sz w:val="24"/>
                <w:szCs w:val="24"/>
              </w:rPr>
              <w:fldChar w:fldCharType="end"/>
            </w:r>
            <w:r w:rsidR="00065A80">
              <w:rPr>
                <w:rFonts w:ascii="Times New Roman" w:hAnsi="Times New Roman" w:cs="Times New Roman"/>
                <w:iCs/>
                <w:sz w:val="24"/>
                <w:szCs w:val="24"/>
              </w:rPr>
              <w:t>.</w:t>
            </w:r>
          </w:p>
        </w:tc>
      </w:tr>
    </w:tbl>
    <w:p w14:paraId="21400BB5" w14:textId="77777777" w:rsidR="00B8685B" w:rsidRDefault="00B8685B" w:rsidP="00EF771A">
      <w:pPr>
        <w:spacing w:beforeLines="50" w:before="156" w:afterLines="50" w:after="156" w:line="480" w:lineRule="exact"/>
        <w:rPr>
          <w:rFonts w:ascii="Times New Roman" w:hAnsi="Times New Roman" w:cs="Times New Roman"/>
          <w:iCs/>
          <w:sz w:val="24"/>
          <w:szCs w:val="24"/>
        </w:rPr>
      </w:pPr>
    </w:p>
    <w:p w14:paraId="5C19E323" w14:textId="7CABBA6B" w:rsidR="00EF771A" w:rsidRDefault="00D80710" w:rsidP="00EF771A">
      <w:pPr>
        <w:spacing w:beforeLines="50" w:before="156" w:afterLines="50" w:after="156" w:line="480" w:lineRule="exact"/>
        <w:rPr>
          <w:rFonts w:ascii="Times New Roman" w:hAnsi="Times New Roman" w:cs="Times New Roman"/>
          <w:sz w:val="24"/>
          <w:szCs w:val="28"/>
        </w:rPr>
      </w:pPr>
      <w:r>
        <w:rPr>
          <w:rFonts w:ascii="Times New Roman" w:hAnsi="Times New Roman" w:cs="Times New Roman"/>
          <w:iCs/>
          <w:sz w:val="24"/>
          <w:szCs w:val="24"/>
        </w:rPr>
        <w:t>P</w:t>
      </w:r>
      <w:r w:rsidR="00EF771A">
        <w:rPr>
          <w:rFonts w:ascii="Times New Roman" w:hAnsi="Times New Roman" w:cs="Times New Roman"/>
          <w:iCs/>
          <w:sz w:val="24"/>
          <w:szCs w:val="24"/>
        </w:rPr>
        <w:t>roving</w:t>
      </w:r>
      <w:r>
        <w:rPr>
          <w:rFonts w:ascii="Times New Roman" w:hAnsi="Times New Roman" w:cs="Times New Roman"/>
          <w:iCs/>
          <w:sz w:val="24"/>
          <w:szCs w:val="24"/>
        </w:rPr>
        <w:t xml:space="preserve"> </w:t>
      </w:r>
      <w:r>
        <w:rPr>
          <w:rFonts w:ascii="Times New Roman" w:hAnsi="Times New Roman" w:cs="Times New Roman" w:hint="eastAsia"/>
          <w:iCs/>
          <w:sz w:val="24"/>
          <w:szCs w:val="24"/>
        </w:rPr>
        <w:t>di</w:t>
      </w:r>
      <w:r>
        <w:rPr>
          <w:rFonts w:ascii="Times New Roman" w:hAnsi="Times New Roman" w:cs="Times New Roman"/>
          <w:iCs/>
          <w:sz w:val="24"/>
          <w:szCs w:val="24"/>
        </w:rPr>
        <w:t>rectly Theorem 1 by</w:t>
      </w:r>
      <w:r w:rsidR="00EF771A">
        <w:rPr>
          <w:rFonts w:ascii="Times New Roman" w:hAnsi="Times New Roman" w:cs="Times New Roman"/>
          <w:iCs/>
          <w:sz w:val="24"/>
          <w:szCs w:val="24"/>
        </w:rPr>
        <w:t xml:space="preserve"> relati</w:t>
      </w:r>
      <w:r>
        <w:rPr>
          <w:rFonts w:ascii="Times New Roman" w:hAnsi="Times New Roman" w:cs="Times New Roman"/>
          <w:iCs/>
          <w:sz w:val="24"/>
          <w:szCs w:val="24"/>
        </w:rPr>
        <w:t xml:space="preserve">ng </w:t>
      </w:r>
      <m:oMath>
        <m:r>
          <w:rPr>
            <w:rFonts w:ascii="Cambria Math" w:hAnsi="Cambria Math" w:cs="Times New Roman"/>
            <w:sz w:val="24"/>
            <w:szCs w:val="24"/>
          </w:rPr>
          <m:t>η</m:t>
        </m:r>
      </m:oMath>
      <w:r w:rsidR="00EF771A">
        <w:rPr>
          <w:rFonts w:ascii="Times New Roman" w:hAnsi="Times New Roman" w:cs="Times New Roman" w:hint="eastAsia"/>
          <w:iCs/>
          <w:sz w:val="24"/>
          <w:szCs w:val="24"/>
        </w:rPr>
        <w:t xml:space="preserve"> </w:t>
      </w:r>
      <w:r>
        <w:rPr>
          <w:rFonts w:ascii="Times New Roman" w:hAnsi="Times New Roman" w:cs="Times New Roman" w:hint="eastAsia"/>
          <w:iCs/>
          <w:sz w:val="24"/>
          <w:szCs w:val="24"/>
        </w:rPr>
        <w:t>with</w:t>
      </w:r>
      <w:r w:rsidR="00EF771A">
        <w:rPr>
          <w:rFonts w:ascii="Times New Roman" w:hAnsi="Times New Roman" w:cs="Times New Roman"/>
          <w:iCs/>
          <w:sz w:val="24"/>
          <w:szCs w:val="24"/>
        </w:rPr>
        <w:t xml:space="preserve">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EF771A">
        <w:rPr>
          <w:rFonts w:ascii="Times New Roman" w:hAnsi="Times New Roman" w:cs="Times New Roman" w:hint="eastAsia"/>
          <w:iCs/>
          <w:sz w:val="24"/>
          <w:szCs w:val="24"/>
        </w:rPr>
        <w:t xml:space="preserve"> </w:t>
      </w:r>
      <w:r>
        <w:rPr>
          <w:rFonts w:ascii="Times New Roman" w:hAnsi="Times New Roman" w:cs="Times New Roman"/>
          <w:iCs/>
          <w:sz w:val="24"/>
          <w:szCs w:val="24"/>
        </w:rPr>
        <w:t>requires cumbersome mathematics</w:t>
      </w:r>
      <w:r w:rsidR="00EF771A">
        <w:rPr>
          <w:rFonts w:ascii="Times New Roman" w:hAnsi="Times New Roman" w:cs="Times New Roman"/>
          <w:iCs/>
          <w:sz w:val="24"/>
          <w:szCs w:val="24"/>
        </w:rPr>
        <w:t>.</w:t>
      </w:r>
      <w:r>
        <w:rPr>
          <w:rFonts w:ascii="Times New Roman" w:hAnsi="Times New Roman" w:cs="Times New Roman"/>
          <w:iCs/>
          <w:sz w:val="24"/>
          <w:szCs w:val="24"/>
        </w:rPr>
        <w:t xml:space="preserve"> Instead,</w:t>
      </w:r>
      <w:r w:rsidR="00EF771A">
        <w:rPr>
          <w:rFonts w:ascii="Times New Roman" w:hAnsi="Times New Roman" w:cs="Times New Roman"/>
          <w:iCs/>
          <w:sz w:val="24"/>
          <w:szCs w:val="24"/>
        </w:rPr>
        <w:t xml:space="preserve"> we will </w:t>
      </w:r>
      <w:r>
        <w:rPr>
          <w:rFonts w:ascii="Times New Roman" w:hAnsi="Times New Roman" w:cs="Times New Roman"/>
          <w:iCs/>
          <w:sz w:val="24"/>
          <w:szCs w:val="24"/>
        </w:rPr>
        <w:t>exploit</w:t>
      </w:r>
      <w:r w:rsidR="00EF771A">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EF771A">
        <w:rPr>
          <w:rFonts w:ascii="Times New Roman" w:hAnsi="Times New Roman" w:cs="Times New Roman" w:hint="eastAsia"/>
          <w:iCs/>
          <w:sz w:val="24"/>
          <w:szCs w:val="24"/>
        </w:rPr>
        <w:t xml:space="preserve"> </w:t>
      </w:r>
      <w:r>
        <w:rPr>
          <w:rFonts w:ascii="Times New Roman" w:hAnsi="Times New Roman" w:cs="Times New Roman"/>
          <w:iCs/>
          <w:sz w:val="24"/>
          <w:szCs w:val="24"/>
        </w:rPr>
        <w:t>in a</w:t>
      </w:r>
      <w:r w:rsidR="007575DB">
        <w:rPr>
          <w:rFonts w:ascii="Times New Roman" w:hAnsi="Times New Roman" w:cs="Times New Roman"/>
          <w:iCs/>
          <w:sz w:val="24"/>
          <w:szCs w:val="24"/>
        </w:rPr>
        <w:t>n</w:t>
      </w:r>
      <w:r>
        <w:rPr>
          <w:rFonts w:ascii="Times New Roman" w:hAnsi="Times New Roman" w:cs="Times New Roman"/>
          <w:iCs/>
          <w:sz w:val="24"/>
          <w:szCs w:val="24"/>
        </w:rPr>
        <w:t xml:space="preserve"> outflank strategy shown in </w:t>
      </w:r>
      <w:r w:rsidRPr="00522587">
        <w:rPr>
          <w:rFonts w:ascii="Times New Roman" w:hAnsi="Times New Roman" w:cs="Times New Roman"/>
          <w:b/>
          <w:bCs/>
          <w:iCs/>
          <w:sz w:val="24"/>
          <w:szCs w:val="24"/>
        </w:rPr>
        <w:t>Scheme 3</w:t>
      </w:r>
      <w:r w:rsidR="007575DB">
        <w:rPr>
          <w:rFonts w:ascii="Times New Roman" w:hAnsi="Times New Roman" w:cs="Times New Roman"/>
          <w:iCs/>
          <w:sz w:val="24"/>
          <w:szCs w:val="24"/>
        </w:rPr>
        <w:t>.</w:t>
      </w:r>
      <w:r w:rsidR="00EF771A">
        <w:rPr>
          <w:rFonts w:ascii="Times New Roman" w:hAnsi="Times New Roman" w:cs="Times New Roman"/>
          <w:iCs/>
          <w:sz w:val="24"/>
          <w:szCs w:val="24"/>
        </w:rPr>
        <w:t xml:space="preserve"> Lemma 1 will give the value of the optimal coverage, </w:t>
      </w:r>
      <m:oMath>
        <m:sSubSup>
          <m:sSubSupPr>
            <m:ctrlPr>
              <w:rPr>
                <w:rFonts w:ascii="Cambria Math" w:hAnsi="Cambria Math" w:cs="Times New Roman"/>
                <w:i/>
                <w:iCs/>
                <w:sz w:val="24"/>
                <w:szCs w:val="24"/>
              </w:rPr>
            </m:ctrlPr>
          </m:sSubSupPr>
          <m:e>
            <m:r>
              <w:rPr>
                <w:rFonts w:ascii="Cambria Math" w:hAnsi="Cambria Math" w:cs="Times New Roman"/>
                <w:sz w:val="24"/>
                <w:szCs w:val="24"/>
              </w:rPr>
              <m:t>θ</m:t>
            </m:r>
          </m:e>
          <m:sub>
            <m:r>
              <m:rPr>
                <m:sty m:val="p"/>
              </m:rPr>
              <w:rPr>
                <w:rFonts w:ascii="Cambria Math" w:hAnsi="Cambria Math" w:cs="Times New Roman"/>
                <w:sz w:val="24"/>
                <w:szCs w:val="24"/>
              </w:rPr>
              <m:t>AH</m:t>
            </m:r>
            <m:ctrlPr>
              <w:rPr>
                <w:rFonts w:ascii="Cambria Math" w:hAnsi="Cambria Math" w:cs="Times New Roman"/>
                <w:sz w:val="24"/>
                <w:szCs w:val="24"/>
              </w:rPr>
            </m:ctrlPr>
          </m:sub>
          <m:sup>
            <m:r>
              <m:rPr>
                <m:sty m:val="p"/>
              </m:rPr>
              <w:rPr>
                <w:rFonts w:ascii="Cambria Math" w:hAnsi="Cambria Math" w:cs="Times New Roman"/>
                <w:sz w:val="24"/>
                <w:szCs w:val="24"/>
              </w:rPr>
              <m:t>optim</m:t>
            </m:r>
          </m:sup>
        </m:sSubSup>
      </m:oMath>
      <w:r w:rsidR="00EF771A">
        <w:rPr>
          <w:rFonts w:ascii="Times New Roman" w:hAnsi="Times New Roman" w:cs="Times New Roman" w:hint="eastAsia"/>
          <w:iCs/>
          <w:sz w:val="24"/>
          <w:szCs w:val="24"/>
        </w:rPr>
        <w:t>,</w:t>
      </w:r>
      <w:r w:rsidR="00EF771A">
        <w:rPr>
          <w:rFonts w:ascii="Times New Roman" w:hAnsi="Times New Roman" w:cs="Times New Roman"/>
          <w:iCs/>
          <w:sz w:val="24"/>
          <w:szCs w:val="24"/>
        </w:rPr>
        <w:t xml:space="preserve"> corresponding to the volcano apex, </w:t>
      </w:r>
      <w:r w:rsidR="00EF771A">
        <w:rPr>
          <w:rFonts w:ascii="Times New Roman" w:hAnsi="Times New Roman" w:cs="Times New Roman"/>
          <w:sz w:val="24"/>
          <w:szCs w:val="28"/>
        </w:rPr>
        <w:t xml:space="preserve">while </w:t>
      </w:r>
      <w:r w:rsidR="00EF771A">
        <w:rPr>
          <w:rFonts w:ascii="Times New Roman" w:hAnsi="Times New Roman" w:cs="Times New Roman"/>
          <w:iCs/>
          <w:sz w:val="24"/>
          <w:szCs w:val="24"/>
        </w:rPr>
        <w:t xml:space="preserve">Lemma 2 will </w:t>
      </w:r>
      <w:r w:rsidR="006715C3">
        <w:rPr>
          <w:rFonts w:ascii="Times New Roman" w:hAnsi="Times New Roman" w:cs="Times New Roman"/>
          <w:iCs/>
          <w:sz w:val="24"/>
          <w:szCs w:val="24"/>
        </w:rPr>
        <w:t xml:space="preserve">give the </w:t>
      </w:r>
      <w:r w:rsidR="007575DB">
        <w:rPr>
          <w:rFonts w:ascii="Times New Roman" w:hAnsi="Times New Roman" w:cs="Times New Roman"/>
          <w:sz w:val="24"/>
          <w:szCs w:val="28"/>
        </w:rPr>
        <w:t>change</w:t>
      </w:r>
      <w:r w:rsidR="006715C3">
        <w:rPr>
          <w:rFonts w:ascii="Times New Roman" w:hAnsi="Times New Roman" w:cs="Times New Roman"/>
          <w:sz w:val="24"/>
          <w:szCs w:val="28"/>
        </w:rPr>
        <w:t xml:space="preserve"> of </w:t>
      </w:r>
      <m:oMath>
        <m:sSub>
          <m:sSubPr>
            <m:ctrlPr>
              <w:rPr>
                <w:rFonts w:ascii="Cambria Math" w:hAnsi="Cambria Math" w:cs="Times New Roman"/>
                <w:i/>
                <w:sz w:val="24"/>
                <w:szCs w:val="28"/>
              </w:rPr>
            </m:ctrlPr>
          </m:sSubPr>
          <m:e>
            <m:r>
              <w:rPr>
                <w:rFonts w:ascii="Cambria Math" w:hAnsi="Cambria Math" w:cs="Times New Roman"/>
                <w:sz w:val="24"/>
                <w:szCs w:val="28"/>
              </w:rPr>
              <m:t>θ</m:t>
            </m:r>
            <m:ctrlPr>
              <w:rPr>
                <w:rFonts w:ascii="Cambria Math" w:hAnsi="Cambria Math" w:cs="Times New Roman"/>
                <w:i/>
                <w:iCs/>
                <w:sz w:val="24"/>
                <w:szCs w:val="28"/>
              </w:rPr>
            </m:ctrlPr>
          </m:e>
          <m:sub>
            <m:r>
              <m:rPr>
                <m:sty m:val="p"/>
              </m:rPr>
              <w:rPr>
                <w:rFonts w:ascii="Cambria Math" w:hAnsi="Cambria Math" w:cs="Times New Roman"/>
                <w:sz w:val="24"/>
                <w:szCs w:val="28"/>
              </w:rPr>
              <m:t>AH</m:t>
            </m:r>
          </m:sub>
        </m:sSub>
      </m:oMath>
      <w:r w:rsidR="006715C3">
        <w:rPr>
          <w:rFonts w:ascii="Times New Roman" w:hAnsi="Times New Roman" w:cs="Times New Roman" w:hint="eastAsia"/>
          <w:sz w:val="24"/>
          <w:szCs w:val="28"/>
        </w:rPr>
        <w:t xml:space="preserve"> </w:t>
      </w:r>
      <w:r w:rsidR="006715C3">
        <w:rPr>
          <w:rFonts w:ascii="Times New Roman" w:hAnsi="Times New Roman" w:cs="Times New Roman"/>
          <w:sz w:val="24"/>
          <w:szCs w:val="28"/>
        </w:rPr>
        <w:t>wit</w:t>
      </w:r>
      <w:r w:rsidR="007575DB">
        <w:rPr>
          <w:rFonts w:ascii="Times New Roman" w:hAnsi="Times New Roman" w:cs="Times New Roman"/>
          <w:sz w:val="24"/>
          <w:szCs w:val="28"/>
        </w:rPr>
        <w:t>h</w:t>
      </w:r>
      <w:r w:rsidR="00EF771A">
        <w:rPr>
          <w:rFonts w:ascii="Times New Roman" w:hAnsi="Times New Roman" w:cs="Times New Roman"/>
          <w:iCs/>
          <w:sz w:val="24"/>
          <w:szCs w:val="24"/>
        </w:rPr>
        <w:t xml:space="preserve"> </w:t>
      </w:r>
      <m:oMath>
        <m:r>
          <w:rPr>
            <w:rFonts w:ascii="Cambria Math" w:hAnsi="Cambria Math" w:cs="Times New Roman"/>
            <w:sz w:val="24"/>
            <w:szCs w:val="28"/>
          </w:rPr>
          <m:t>η</m:t>
        </m:r>
      </m:oMath>
      <w:r w:rsidR="007575DB">
        <w:rPr>
          <w:rFonts w:ascii="Times New Roman" w:hAnsi="Times New Roman" w:cs="Times New Roman" w:hint="eastAsia"/>
          <w:sz w:val="24"/>
          <w:szCs w:val="28"/>
        </w:rPr>
        <w:t>.</w:t>
      </w:r>
      <w:r w:rsidR="007575DB">
        <w:rPr>
          <w:rFonts w:ascii="Times New Roman" w:hAnsi="Times New Roman" w:cs="Times New Roman"/>
          <w:sz w:val="24"/>
          <w:szCs w:val="28"/>
        </w:rPr>
        <w:t xml:space="preserve"> In short,</w:t>
      </w:r>
      <w:r w:rsidR="007575DB">
        <w:rPr>
          <w:rFonts w:ascii="Times New Roman" w:hAnsi="Times New Roman" w:cs="Times New Roman" w:hint="eastAsia"/>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θ</m:t>
            </m:r>
            <m:ctrlPr>
              <w:rPr>
                <w:rFonts w:ascii="Cambria Math" w:hAnsi="Cambria Math" w:cs="Times New Roman"/>
                <w:i/>
                <w:iCs/>
                <w:sz w:val="24"/>
                <w:szCs w:val="28"/>
              </w:rPr>
            </m:ctrlPr>
          </m:e>
          <m:sub>
            <m:r>
              <m:rPr>
                <m:sty m:val="p"/>
              </m:rPr>
              <w:rPr>
                <w:rFonts w:ascii="Cambria Math" w:hAnsi="Cambria Math" w:cs="Times New Roman"/>
                <w:sz w:val="24"/>
                <w:szCs w:val="28"/>
              </w:rPr>
              <m:t>AH</m:t>
            </m:r>
          </m:sub>
        </m:sSub>
      </m:oMath>
      <w:r w:rsidR="007575DB">
        <w:rPr>
          <w:rFonts w:ascii="Times New Roman" w:hAnsi="Times New Roman" w:cs="Times New Roman"/>
          <w:sz w:val="24"/>
          <w:szCs w:val="28"/>
        </w:rPr>
        <w:t xml:space="preserve"> serves as a bridge which helps to locate the volcano apex at any overpotential.</w:t>
      </w:r>
    </w:p>
    <w:p w14:paraId="631B8E42" w14:textId="77777777" w:rsidR="00E01D52" w:rsidRDefault="00E01D52" w:rsidP="00EF771A">
      <w:pPr>
        <w:spacing w:beforeLines="50" w:before="156" w:afterLines="50" w:after="156" w:line="480" w:lineRule="exact"/>
        <w:rPr>
          <w:rFonts w:ascii="Times New Roman" w:hAnsi="Times New Roman" w:cs="Times New Roman"/>
          <w:sz w:val="24"/>
          <w:szCs w:val="28"/>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EF771A" w:rsidRPr="00C53672" w14:paraId="4E89151B" w14:textId="77777777" w:rsidTr="00EF771A">
        <w:tc>
          <w:tcPr>
            <w:tcW w:w="8291" w:type="dxa"/>
          </w:tcPr>
          <w:p w14:paraId="2F0E3161" w14:textId="77777777" w:rsidR="00EF771A" w:rsidRPr="007F09EF" w:rsidRDefault="00EF771A" w:rsidP="00EF771A">
            <w:pPr>
              <w:pStyle w:val="Beschriftung"/>
              <w:jc w:val="center"/>
              <w:rPr>
                <w:rFonts w:ascii="Times New Roman" w:hAnsi="Times New Roman" w:cs="Times New Roman"/>
                <w:iCs/>
              </w:rPr>
            </w:pPr>
            <w:r>
              <w:rPr>
                <w:noProof/>
              </w:rPr>
              <w:drawing>
                <wp:inline distT="0" distB="0" distL="0" distR="0" wp14:anchorId="7B63A03B" wp14:editId="3806FF6E">
                  <wp:extent cx="3441202" cy="1440000"/>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202" cy="1440000"/>
                          </a:xfrm>
                          <a:prstGeom prst="rect">
                            <a:avLst/>
                          </a:prstGeom>
                          <a:noFill/>
                          <a:ln>
                            <a:noFill/>
                          </a:ln>
                        </pic:spPr>
                      </pic:pic>
                    </a:graphicData>
                  </a:graphic>
                </wp:inline>
              </w:drawing>
            </w:r>
          </w:p>
        </w:tc>
      </w:tr>
      <w:tr w:rsidR="00E01D52" w:rsidRPr="00C53672" w14:paraId="573EFF5C" w14:textId="77777777" w:rsidTr="00EF771A">
        <w:tc>
          <w:tcPr>
            <w:tcW w:w="8291" w:type="dxa"/>
          </w:tcPr>
          <w:p w14:paraId="1F5D3ECD" w14:textId="7BF6252B" w:rsidR="00E01D52" w:rsidRDefault="00E01D52" w:rsidP="00E01D52">
            <w:pPr>
              <w:pStyle w:val="Beschriftung"/>
              <w:spacing w:line="440" w:lineRule="exact"/>
              <w:rPr>
                <w:noProof/>
              </w:rPr>
            </w:pPr>
            <w:r w:rsidRPr="006431C8">
              <w:rPr>
                <w:rFonts w:ascii="Times New Roman" w:hAnsi="Times New Roman" w:cs="Times New Roman"/>
                <w:b/>
                <w:bCs/>
                <w:iCs/>
                <w:sz w:val="24"/>
                <w:szCs w:val="28"/>
              </w:rPr>
              <w:t>Scheme 3</w:t>
            </w:r>
            <w:r>
              <w:rPr>
                <w:rFonts w:ascii="Times New Roman" w:hAnsi="Times New Roman" w:cs="Times New Roman"/>
                <w:iCs/>
                <w:sz w:val="24"/>
                <w:szCs w:val="28"/>
              </w:rPr>
              <w:t xml:space="preserve">. Role of coverage </w:t>
            </w:r>
            <m:oMath>
              <m:sSub>
                <m:sSubPr>
                  <m:ctrlPr>
                    <w:rPr>
                      <w:rFonts w:ascii="Cambria Math" w:hAnsi="Cambria Math" w:cs="Times New Roman"/>
                      <w:i/>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Pr>
                <w:rFonts w:ascii="Times New Roman" w:hAnsi="Times New Roman" w:cs="Times New Roman"/>
                <w:iCs/>
                <w:sz w:val="24"/>
                <w:szCs w:val="28"/>
              </w:rPr>
              <w:t xml:space="preserve"> in the proof of Theorem 1: a link between </w:t>
            </w:r>
            <m:oMath>
              <m:r>
                <w:rPr>
                  <w:rFonts w:ascii="Cambria Math" w:hAnsi="Cambria Math" w:cs="Times New Roman"/>
                  <w:sz w:val="24"/>
                  <w:szCs w:val="28"/>
                </w:rPr>
                <m:t>∆</m:t>
              </m:r>
              <m:sSubSup>
                <m:sSubSupPr>
                  <m:ctrlPr>
                    <w:rPr>
                      <w:rFonts w:ascii="Cambria Math" w:hAnsi="Cambria Math" w:cs="Times New Roman"/>
                      <w:i/>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sz w:val="24"/>
                      <w:szCs w:val="28"/>
                    </w:rPr>
                  </m:ctrlPr>
                </m:sub>
                <m:sup>
                  <m:r>
                    <m:rPr>
                      <m:sty m:val="p"/>
                    </m:rPr>
                    <w:rPr>
                      <w:rFonts w:ascii="Cambria Math" w:hAnsi="Cambria Math" w:cs="Times New Roman"/>
                      <w:sz w:val="24"/>
                      <w:szCs w:val="28"/>
                    </w:rPr>
                    <m:t>optim</m:t>
                  </m:r>
                </m:sup>
              </m:sSubSup>
            </m:oMath>
            <w:r>
              <w:rPr>
                <w:rFonts w:ascii="Times New Roman" w:hAnsi="Times New Roman" w:cs="Times New Roman" w:hint="eastAsia"/>
                <w:iCs/>
                <w:sz w:val="24"/>
                <w:szCs w:val="28"/>
              </w:rPr>
              <w:t xml:space="preserve"> </w:t>
            </w:r>
            <w:r>
              <w:rPr>
                <w:rFonts w:ascii="Times New Roman" w:hAnsi="Times New Roman" w:cs="Times New Roman"/>
                <w:iCs/>
                <w:sz w:val="24"/>
                <w:szCs w:val="28"/>
              </w:rPr>
              <w:t xml:space="preserve">and </w:t>
            </w:r>
            <m:oMath>
              <m:r>
                <w:rPr>
                  <w:rFonts w:ascii="Cambria Math" w:hAnsi="Cambria Math" w:cs="Times New Roman"/>
                  <w:sz w:val="24"/>
                  <w:szCs w:val="28"/>
                </w:rPr>
                <m:t>η</m:t>
              </m:r>
            </m:oMath>
            <w:r>
              <w:rPr>
                <w:rFonts w:ascii="Times New Roman" w:hAnsi="Times New Roman" w:cs="Times New Roman" w:hint="eastAsia"/>
                <w:iCs/>
                <w:sz w:val="24"/>
                <w:szCs w:val="28"/>
              </w:rPr>
              <w:t>.</w:t>
            </w:r>
            <w:r>
              <w:rPr>
                <w:rFonts w:ascii="Times New Roman" w:hAnsi="Times New Roman" w:cs="Times New Roman"/>
                <w:iCs/>
                <w:sz w:val="24"/>
                <w:szCs w:val="28"/>
              </w:rPr>
              <w:t xml:space="preserve"> Using Lemma 1 and Lemma 2 with the help of </w:t>
            </w:r>
            <m:oMath>
              <m:sSub>
                <m:sSubPr>
                  <m:ctrlPr>
                    <w:rPr>
                      <w:rFonts w:ascii="Cambria Math" w:hAnsi="Cambria Math" w:cs="Times New Roman"/>
                      <w:i/>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Pr>
                <w:rFonts w:ascii="Times New Roman" w:hAnsi="Times New Roman" w:cs="Times New Roman"/>
                <w:iCs/>
                <w:sz w:val="24"/>
                <w:szCs w:val="28"/>
              </w:rPr>
              <w:t xml:space="preserve"> allowing for a much easier proof of Theorem 1.</w:t>
            </w:r>
          </w:p>
        </w:tc>
      </w:tr>
    </w:tbl>
    <w:p w14:paraId="7BFB867F" w14:textId="77777777" w:rsidR="00EF771A" w:rsidRDefault="00EF771A" w:rsidP="00EF771A">
      <w:pPr>
        <w:rPr>
          <w:rFonts w:ascii="Times New Roman" w:hAnsi="Times New Roman" w:cs="Times New Roman"/>
          <w:sz w:val="24"/>
          <w:szCs w:val="28"/>
        </w:rPr>
      </w:pPr>
    </w:p>
    <w:p w14:paraId="3AEEA2D8" w14:textId="134827F8" w:rsidR="00151980" w:rsidRDefault="00151980" w:rsidP="00151980">
      <w:pPr>
        <w:spacing w:beforeLines="50" w:before="156" w:afterLines="50" w:after="156" w:line="480" w:lineRule="atLeast"/>
        <w:rPr>
          <w:rFonts w:ascii="Times New Roman" w:hAnsi="Times New Roman" w:cs="Times New Roman"/>
          <w:i/>
          <w:iCs/>
          <w:sz w:val="24"/>
          <w:szCs w:val="24"/>
        </w:rPr>
      </w:pPr>
      <w:r>
        <w:rPr>
          <w:rFonts w:ascii="Times New Roman" w:hAnsi="Times New Roman" w:cs="Times New Roman" w:hint="eastAsia"/>
          <w:sz w:val="24"/>
          <w:szCs w:val="28"/>
        </w:rPr>
        <w:t>L</w:t>
      </w:r>
      <w:r>
        <w:rPr>
          <w:rFonts w:ascii="Times New Roman" w:hAnsi="Times New Roman" w:cs="Times New Roman"/>
          <w:sz w:val="24"/>
          <w:szCs w:val="28"/>
        </w:rPr>
        <w:t xml:space="preserve">EMMA 1. </w:t>
      </w:r>
      <w:r w:rsidRPr="00151980">
        <w:rPr>
          <w:rFonts w:ascii="Times New Roman" w:hAnsi="Times New Roman" w:cs="Times New Roman"/>
          <w:i/>
          <w:iCs/>
          <w:sz w:val="24"/>
          <w:szCs w:val="24"/>
        </w:rPr>
        <w:t xml:space="preserve">Consider </w:t>
      </w:r>
      <w:r w:rsidR="00292F22" w:rsidRPr="00A708DF">
        <w:rPr>
          <w:rFonts w:ascii="Times New Roman" w:hAnsi="Times New Roman" w:cs="Times New Roman"/>
          <w:i/>
          <w:iCs/>
          <w:sz w:val="24"/>
          <w:szCs w:val="24"/>
        </w:rPr>
        <w:t>a two-step proton-coupled electron transfer reaction</w:t>
      </w:r>
      <w:r w:rsidRPr="00151980">
        <w:rPr>
          <w:rFonts w:ascii="Times New Roman" w:hAnsi="Times New Roman" w:cs="Times New Roman"/>
          <w:i/>
          <w:iCs/>
          <w:sz w:val="24"/>
          <w:szCs w:val="24"/>
        </w:rPr>
        <w:t xml:space="preserve"> </w:t>
      </w:r>
      <w:r w:rsidR="00BE07F6">
        <w:rPr>
          <w:rFonts w:ascii="Times New Roman" w:hAnsi="Times New Roman" w:cs="Times New Roman"/>
          <w:i/>
          <w:iCs/>
          <w:sz w:val="24"/>
          <w:szCs w:val="24"/>
        </w:rPr>
        <w:t xml:space="preserve">in solution </w:t>
      </w:r>
      <w:r w:rsidR="00A710FA">
        <w:rPr>
          <w:rFonts w:ascii="Times New Roman" w:hAnsi="Times New Roman" w:cs="Times New Roman"/>
          <w:i/>
          <w:iCs/>
          <w:sz w:val="24"/>
          <w:szCs w:val="24"/>
        </w:rPr>
        <w:t>with high supporting-electrolyte concentration</w:t>
      </w:r>
      <w:r w:rsidR="00DD6153">
        <w:rPr>
          <w:rFonts w:ascii="Times New Roman" w:hAnsi="Times New Roman" w:cs="Times New Roman"/>
          <w:i/>
          <w:iCs/>
          <w:sz w:val="24"/>
          <w:szCs w:val="24"/>
        </w:rPr>
        <w:t xml:space="preserve"> and</w:t>
      </w:r>
      <w:r w:rsidR="00113985">
        <w:rPr>
          <w:rFonts w:ascii="Times New Roman" w:hAnsi="Times New Roman" w:cs="Times New Roman"/>
          <w:i/>
          <w:iCs/>
          <w:sz w:val="24"/>
          <w:szCs w:val="24"/>
        </w:rPr>
        <w:t xml:space="preserve"> </w:t>
      </w:r>
      <m:oMath>
        <m:r>
          <w:rPr>
            <w:rFonts w:ascii="Cambria Math" w:hAnsi="Cambria Math" w:cs="Times New Roman"/>
            <w:sz w:val="24"/>
            <w:szCs w:val="24"/>
          </w:rPr>
          <m:t>α=1/2</m:t>
        </m:r>
      </m:oMath>
      <w:r w:rsidR="00305968">
        <w:rPr>
          <w:rFonts w:ascii="Times New Roman" w:hAnsi="Times New Roman" w:cs="Times New Roman"/>
          <w:i/>
          <w:sz w:val="24"/>
          <w:szCs w:val="24"/>
        </w:rPr>
        <w:t>.</w:t>
      </w:r>
      <w:r w:rsidRPr="00151980">
        <w:rPr>
          <w:rFonts w:ascii="Times New Roman" w:hAnsi="Times New Roman" w:cs="Times New Roman"/>
          <w:i/>
          <w:iCs/>
          <w:sz w:val="24"/>
          <w:szCs w:val="24"/>
        </w:rPr>
        <w:t xml:space="preserve"> Then, for </w:t>
      </w:r>
      <w:r w:rsidR="00292F22">
        <w:rPr>
          <w:rFonts w:ascii="Times New Roman" w:hAnsi="Times New Roman" w:cs="Times New Roman"/>
          <w:i/>
          <w:iCs/>
          <w:sz w:val="24"/>
          <w:szCs w:val="24"/>
        </w:rPr>
        <w:t>any</w:t>
      </w:r>
      <w:r w:rsidRPr="00151980">
        <w:rPr>
          <w:rFonts w:ascii="Times New Roman" w:hAnsi="Times New Roman" w:cs="Times New Roman"/>
          <w:i/>
          <w:iCs/>
          <w:sz w:val="24"/>
          <w:szCs w:val="24"/>
        </w:rPr>
        <w:t xml:space="preserve"> </w:t>
      </w:r>
      <m:oMath>
        <m:r>
          <w:rPr>
            <w:rFonts w:ascii="Cambria Math" w:hAnsi="Cambria Math" w:cs="Times New Roman"/>
            <w:sz w:val="24"/>
            <w:szCs w:val="24"/>
          </w:rPr>
          <m:t>η</m:t>
        </m:r>
      </m:oMath>
      <w:r w:rsidRPr="00151980">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θ</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r>
          <w:rPr>
            <w:rFonts w:ascii="Cambria Math" w:hAnsi="Cambria Math" w:cs="Times New Roman"/>
            <w:sz w:val="24"/>
            <w:szCs w:val="24"/>
          </w:rPr>
          <m:t>=1/2</m:t>
        </m:r>
      </m:oMath>
      <w:r w:rsidRPr="00151980">
        <w:rPr>
          <w:rFonts w:ascii="Times New Roman" w:hAnsi="Times New Roman" w:cs="Times New Roman"/>
          <w:i/>
          <w:iCs/>
          <w:sz w:val="24"/>
          <w:szCs w:val="24"/>
        </w:rPr>
        <w:t>.</w:t>
      </w:r>
    </w:p>
    <w:p w14:paraId="15B41700" w14:textId="508E63A1" w:rsidR="00310593" w:rsidRDefault="00310593" w:rsidP="00F9367E">
      <w:pPr>
        <w:spacing w:beforeLines="50" w:before="156" w:afterLines="50" w:after="156" w:line="480" w:lineRule="atLeast"/>
        <w:rPr>
          <w:rFonts w:ascii="Times New Roman" w:hAnsi="Times New Roman" w:cs="Times New Roman"/>
          <w:sz w:val="24"/>
          <w:szCs w:val="24"/>
        </w:rPr>
      </w:pPr>
      <w:r w:rsidRPr="00310593">
        <w:rPr>
          <w:rFonts w:ascii="Times New Roman" w:hAnsi="Times New Roman" w:cs="Times New Roman"/>
          <w:i/>
          <w:iCs/>
          <w:sz w:val="24"/>
          <w:szCs w:val="24"/>
        </w:rPr>
        <w:t xml:space="preserve">Proof. </w:t>
      </w:r>
      <w:r w:rsidR="00386F09">
        <w:rPr>
          <w:rFonts w:ascii="Times New Roman" w:hAnsi="Times New Roman" w:cs="Times New Roman"/>
          <w:sz w:val="24"/>
          <w:szCs w:val="24"/>
        </w:rPr>
        <w:t>We</w:t>
      </w:r>
      <w:r w:rsidR="009543C5">
        <w:rPr>
          <w:rFonts w:ascii="Times New Roman" w:hAnsi="Times New Roman" w:cs="Times New Roman"/>
          <w:sz w:val="24"/>
          <w:szCs w:val="24"/>
        </w:rPr>
        <w:t xml:space="preserve"> c</w:t>
      </w:r>
      <w:r w:rsidR="00386F09">
        <w:rPr>
          <w:rFonts w:ascii="Times New Roman" w:hAnsi="Times New Roman" w:cs="Times New Roman"/>
          <w:sz w:val="24"/>
          <w:szCs w:val="24"/>
        </w:rPr>
        <w:t>an</w:t>
      </w:r>
      <w:r w:rsidR="009543C5">
        <w:rPr>
          <w:rFonts w:ascii="Times New Roman" w:hAnsi="Times New Roman" w:cs="Times New Roman"/>
          <w:sz w:val="24"/>
          <w:szCs w:val="24"/>
        </w:rPr>
        <w:t xml:space="preserve"> find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F9367E" w:rsidRPr="00F9367E">
        <w:rPr>
          <w:rFonts w:ascii="Times New Roman" w:hAnsi="Times New Roman" w:cs="Times New Roman"/>
          <w:sz w:val="24"/>
          <w:szCs w:val="24"/>
        </w:rPr>
        <w:t xml:space="preserve"> </w:t>
      </w:r>
      <w:r w:rsidR="00386F09">
        <w:rPr>
          <w:rFonts w:ascii="Times New Roman" w:hAnsi="Times New Roman" w:cs="Times New Roman"/>
          <w:sz w:val="24"/>
          <w:szCs w:val="24"/>
        </w:rPr>
        <w:t>from the condition</w:t>
      </w:r>
      <w:r w:rsidR="00F501FF">
        <w:rPr>
          <w:rFonts w:ascii="Times New Roman" w:hAnsi="Times New Roman" w:cs="Times New Roman"/>
          <w:sz w:val="24"/>
          <w:szCs w:val="24"/>
        </w:rPr>
        <w:t xml:space="preserve"> </w:t>
      </w:r>
      <m:oMath>
        <m:r>
          <m:rPr>
            <m:sty m:val="p"/>
          </m:rPr>
          <w:rPr>
            <w:rFonts w:ascii="Cambria Math" w:hAnsi="Cambria Math" w:cs="Times New Roman"/>
            <w:sz w:val="24"/>
            <w:szCs w:val="24"/>
          </w:rPr>
          <m:t>d(TOF)/d</m:t>
        </m:r>
        <m:d>
          <m:dPr>
            <m:ctrlPr>
              <w:rPr>
                <w:rFonts w:ascii="Cambria Math" w:hAnsi="Cambria Math" w:cs="Times New Roman"/>
                <w:sz w:val="24"/>
                <w:szCs w:val="24"/>
              </w:rPr>
            </m:ctrlPr>
          </m:dPr>
          <m:e>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ctrlPr>
                  <w:rPr>
                    <w:rFonts w:ascii="Cambria Math" w:hAnsi="Cambria Math" w:cs="Times New Roman"/>
                    <w:i/>
                    <w:sz w:val="24"/>
                    <w:szCs w:val="24"/>
                  </w:rPr>
                </m:ctrlP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e>
        </m:d>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r>
                  <w:rPr>
                    <w:rFonts w:ascii="Cambria Math" w:hAnsi="Cambria Math" w:cs="Times New Roman"/>
                    <w:sz w:val="24"/>
                    <w:szCs w:val="24"/>
                  </w:rPr>
                  <m:t>​</m:t>
                </m:r>
              </m:e>
            </m:d>
            <m:ctrlPr>
              <w:rPr>
                <w:rFonts w:ascii="Cambria Math" w:hAnsi="Cambria Math" w:cs="Times New Roman"/>
                <w:i/>
                <w:sz w:val="24"/>
                <w:szCs w:val="24"/>
              </w:rPr>
            </m:ctrlPr>
          </m:e>
          <m: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sub>
        </m:sSub>
        <m:r>
          <m:rPr>
            <m:sty m:val="p"/>
          </m:rPr>
          <w:rPr>
            <w:rFonts w:ascii="Cambria Math" w:hAnsi="Cambria Math" w:cs="Times New Roman"/>
            <w:sz w:val="24"/>
            <w:szCs w:val="24"/>
          </w:rPr>
          <m:t>=0</m:t>
        </m:r>
      </m:oMath>
      <w:r w:rsidR="00386F09">
        <w:rPr>
          <w:rFonts w:ascii="Times New Roman" w:hAnsi="Times New Roman" w:cs="Times New Roman"/>
          <w:sz w:val="24"/>
          <w:szCs w:val="24"/>
        </w:rPr>
        <w:t>.</w:t>
      </w:r>
      <w:r w:rsidR="00F9367E">
        <w:rPr>
          <w:rFonts w:ascii="Times New Roman" w:hAnsi="Times New Roman" w:cs="Times New Roman"/>
          <w:sz w:val="24"/>
          <w:szCs w:val="24"/>
        </w:rPr>
        <w:t xml:space="preserve"> </w:t>
      </w:r>
      <w:r w:rsidR="00E65B69">
        <w:rPr>
          <w:rFonts w:ascii="Times New Roman" w:hAnsi="Times New Roman" w:cs="Times New Roman"/>
          <w:sz w:val="24"/>
          <w:szCs w:val="24"/>
        </w:rPr>
        <w:t>Then, s</w:t>
      </w:r>
      <w:r w:rsidR="00F9367E" w:rsidRPr="00F9367E">
        <w:rPr>
          <w:rFonts w:ascii="Times New Roman" w:hAnsi="Times New Roman" w:cs="Times New Roman"/>
          <w:sz w:val="24"/>
          <w:szCs w:val="24"/>
        </w:rPr>
        <w:t>ubstitut</w:t>
      </w:r>
      <w:r w:rsidR="00386F09">
        <w:rPr>
          <w:rFonts w:ascii="Times New Roman" w:hAnsi="Times New Roman" w:cs="Times New Roman"/>
          <w:sz w:val="24"/>
          <w:szCs w:val="24"/>
        </w:rPr>
        <w:t>ing</w:t>
      </w:r>
      <w:r w:rsidR="00E65B69">
        <w:rPr>
          <w:rFonts w:ascii="Times New Roman" w:hAnsi="Times New Roman" w:cs="Times New Roman"/>
          <w:sz w:val="24"/>
          <w:szCs w:val="24"/>
        </w:rPr>
        <w:t xml:space="preserve"> the obtained</w:t>
      </w:r>
      <w:r w:rsidR="00386F09">
        <w:rPr>
          <w:rFonts w:ascii="Times New Roman" w:hAnsi="Times New Roman" w:cs="Times New Roman"/>
          <w:sz w:val="24"/>
          <w:szCs w:val="24"/>
        </w:rPr>
        <w:t xml:space="preserve">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E65B69">
        <w:rPr>
          <w:rFonts w:ascii="Times New Roman" w:hAnsi="Times New Roman" w:cs="Times New Roman" w:hint="eastAsia"/>
          <w:sz w:val="24"/>
          <w:szCs w:val="24"/>
        </w:rPr>
        <w:t xml:space="preserve"> </w:t>
      </w:r>
      <w:r w:rsidR="00F9367E" w:rsidRPr="00F9367E">
        <w:rPr>
          <w:rFonts w:ascii="Times New Roman" w:hAnsi="Times New Roman" w:cs="Times New Roman"/>
          <w:sz w:val="24"/>
          <w:szCs w:val="24"/>
        </w:rPr>
        <w:t xml:space="preserve">into </w:t>
      </w:r>
      <m:oMath>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F9367E" w:rsidRPr="00F9367E">
        <w:rPr>
          <w:rFonts w:ascii="Times New Roman" w:hAnsi="Times New Roman" w:cs="Times New Roman"/>
          <w:sz w:val="24"/>
          <w:szCs w:val="24"/>
        </w:rPr>
        <w:t xml:space="preserve"> </w:t>
      </w:r>
      <w:r w:rsidR="00386F09">
        <w:rPr>
          <w:rFonts w:ascii="Times New Roman" w:hAnsi="Times New Roman" w:cs="Times New Roman"/>
          <w:sz w:val="24"/>
          <w:szCs w:val="24"/>
        </w:rPr>
        <w:t xml:space="preserve">gives </w:t>
      </w:r>
      <w:r w:rsidR="00F501FF">
        <w:rPr>
          <w:rFonts w:ascii="Times New Roman" w:hAnsi="Times New Roman" w:cs="Times New Roman"/>
          <w:sz w:val="24"/>
          <w:szCs w:val="24"/>
        </w:rPr>
        <w:t>the corresponding</w:t>
      </w:r>
      <w:r w:rsidR="00F9367E" w:rsidRPr="00F9367E">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θ</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F9367E">
        <w:rPr>
          <w:rFonts w:ascii="Times New Roman" w:hAnsi="Times New Roman" w:cs="Times New Roman"/>
          <w:sz w:val="24"/>
          <w:szCs w:val="24"/>
        </w:rPr>
        <w:t>.</w:t>
      </w:r>
    </w:p>
    <w:p w14:paraId="6F47DEA1" w14:textId="1A339B15" w:rsidR="006D125A" w:rsidRDefault="00E65B69" w:rsidP="00293F5A">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sz w:val="24"/>
          <w:szCs w:val="24"/>
        </w:rPr>
        <w:t xml:space="preserve">Here, </w:t>
      </w:r>
      <w:r w:rsidR="00473BE5">
        <w:rPr>
          <w:rFonts w:ascii="Times New Roman" w:hAnsi="Times New Roman" w:cs="Times New Roman" w:hint="eastAsia"/>
          <w:sz w:val="24"/>
          <w:szCs w:val="24"/>
        </w:rPr>
        <w:t>as</w:t>
      </w:r>
      <w:r w:rsidR="00473BE5">
        <w:rPr>
          <w:rFonts w:ascii="Times New Roman" w:hAnsi="Times New Roman" w:cs="Times New Roman"/>
          <w:sz w:val="24"/>
          <w:szCs w:val="24"/>
        </w:rPr>
        <w:t xml:space="preserve"> stated above, </w:t>
      </w:r>
      <m:oMath>
        <m:sSup>
          <m:sSupPr>
            <m:ctrlPr>
              <w:rPr>
                <w:rFonts w:ascii="Cambria Math" w:eastAsia="SimSun" w:hAnsi="Cambria Math" w:cs="SimSun"/>
                <w:i/>
                <w:iCs/>
                <w:sz w:val="24"/>
                <w:szCs w:val="24"/>
              </w:rPr>
            </m:ctrlPr>
          </m:sSupPr>
          <m:e>
            <m:r>
              <w:rPr>
                <w:rFonts w:ascii="Cambria Math" w:eastAsia="SimSun" w:hAnsi="Cambria Math" w:cs="SimSun"/>
                <w:sz w:val="24"/>
                <w:szCs w:val="24"/>
              </w:rPr>
              <m:t>ϕ</m:t>
            </m:r>
          </m:e>
          <m:sup>
            <m:r>
              <m:rPr>
                <m:sty m:val="p"/>
              </m:rPr>
              <w:rPr>
                <w:rFonts w:ascii="Cambria Math" w:eastAsia="SimSun" w:hAnsi="Cambria Math" w:cs="SimSun"/>
                <w:sz w:val="24"/>
                <w:szCs w:val="24"/>
              </w:rPr>
              <m:t>OHP</m:t>
            </m:r>
          </m:sup>
        </m:sSup>
        <m:r>
          <w:rPr>
            <w:rFonts w:ascii="Cambria Math" w:eastAsia="SimSun" w:hAnsi="Cambria Math" w:cs="SimSun"/>
            <w:sz w:val="24"/>
            <w:szCs w:val="24"/>
          </w:rPr>
          <m:t>=0</m:t>
        </m:r>
      </m:oMath>
      <w:r w:rsidR="009B7A5A">
        <w:rPr>
          <w:rFonts w:ascii="Times New Roman" w:hAnsi="Times New Roman" w:cs="Times New Roman" w:hint="eastAsia"/>
          <w:iCs/>
          <w:sz w:val="24"/>
          <w:szCs w:val="24"/>
        </w:rPr>
        <w:t>.</w:t>
      </w:r>
      <w:r>
        <w:rPr>
          <w:rFonts w:ascii="Times New Roman" w:hAnsi="Times New Roman" w:cs="Times New Roman"/>
          <w:iCs/>
          <w:sz w:val="24"/>
          <w:szCs w:val="24"/>
        </w:rPr>
        <w:t xml:space="preserve"> This assumption is valid </w:t>
      </w:r>
      <w:r w:rsidR="00173E5F">
        <w:rPr>
          <w:rFonts w:ascii="Times New Roman" w:hAnsi="Times New Roman" w:cs="Times New Roman"/>
          <w:iCs/>
          <w:sz w:val="24"/>
          <w:szCs w:val="24"/>
        </w:rPr>
        <w:t>for the case of</w:t>
      </w:r>
      <w:r w:rsidR="009B7A5A">
        <w:rPr>
          <w:rFonts w:ascii="Times New Roman" w:hAnsi="Times New Roman" w:cs="Times New Roman"/>
          <w:iCs/>
          <w:sz w:val="24"/>
          <w:szCs w:val="24"/>
        </w:rPr>
        <w:t xml:space="preserve"> a highly</w:t>
      </w:r>
      <w:r w:rsidR="00173E5F">
        <w:rPr>
          <w:rFonts w:ascii="Times New Roman" w:hAnsi="Times New Roman" w:cs="Times New Roman"/>
          <w:iCs/>
          <w:sz w:val="24"/>
          <w:szCs w:val="24"/>
        </w:rPr>
        <w:t xml:space="preserve"> concentrated</w:t>
      </w:r>
      <w:r>
        <w:rPr>
          <w:rFonts w:ascii="Times New Roman" w:hAnsi="Times New Roman" w:cs="Times New Roman"/>
          <w:iCs/>
          <w:sz w:val="24"/>
          <w:szCs w:val="24"/>
        </w:rPr>
        <w:t xml:space="preserve"> supporting electrolyte. </w:t>
      </w:r>
      <w:r w:rsidR="006D125A">
        <w:rPr>
          <w:rFonts w:ascii="Times New Roman" w:hAnsi="Times New Roman" w:cs="Times New Roman" w:hint="eastAsia"/>
          <w:sz w:val="24"/>
          <w:szCs w:val="24"/>
        </w:rPr>
        <w:t>R</w:t>
      </w:r>
      <w:r w:rsidR="006D125A">
        <w:rPr>
          <w:rFonts w:ascii="Times New Roman" w:hAnsi="Times New Roman" w:cs="Times New Roman"/>
          <w:sz w:val="24"/>
          <w:szCs w:val="24"/>
        </w:rPr>
        <w:t>ewriting each term in</w:t>
      </w:r>
      <w:r w:rsidR="00947954">
        <w:rPr>
          <w:rFonts w:ascii="Times New Roman" w:hAnsi="Times New Roman" w:cs="Times New Roman"/>
          <w:sz w:val="24"/>
          <w:szCs w:val="24"/>
        </w:rPr>
        <w:t xml:space="preserve"> </w:t>
      </w:r>
      <w:r w:rsidR="00F501FF">
        <w:rPr>
          <w:rFonts w:ascii="Times New Roman" w:hAnsi="Times New Roman" w:cs="Times New Roman" w:hint="eastAsia"/>
          <w:sz w:val="24"/>
          <w:szCs w:val="24"/>
        </w:rPr>
        <w:t>t</w:t>
      </w:r>
      <w:r w:rsidR="00F501FF">
        <w:rPr>
          <w:rFonts w:ascii="Times New Roman" w:hAnsi="Times New Roman" w:cs="Times New Roman"/>
          <w:sz w:val="24"/>
          <w:szCs w:val="24"/>
        </w:rPr>
        <w:t>he denominator of</w:t>
      </w:r>
      <w:r w:rsidR="00E95632">
        <w:rPr>
          <w:rFonts w:ascii="Times New Roman" w:hAnsi="Times New Roman" w:cs="Times New Roman"/>
          <w:sz w:val="24"/>
          <w:szCs w:val="24"/>
        </w:rPr>
        <w:t xml:space="preserve"> the</w:t>
      </w:r>
      <w:r w:rsidR="00F501FF">
        <w:rPr>
          <w:rFonts w:ascii="Times New Roman" w:hAnsi="Times New Roman" w:cs="Times New Roman"/>
          <w:sz w:val="24"/>
          <w:szCs w:val="24"/>
        </w:rPr>
        <w:t xml:space="preserve"> </w:t>
      </w:r>
      <m:oMath>
        <m:r>
          <m:rPr>
            <m:sty m:val="p"/>
          </m:rPr>
          <w:rPr>
            <w:rFonts w:ascii="Cambria Math" w:hAnsi="Cambria Math" w:cs="Times New Roman"/>
            <w:sz w:val="24"/>
            <w:szCs w:val="24"/>
          </w:rPr>
          <m:t>TOF</m:t>
        </m:r>
      </m:oMath>
      <w:r w:rsidR="006D125A">
        <w:rPr>
          <w:rFonts w:ascii="Times New Roman" w:hAnsi="Times New Roman" w:cs="Times New Roman"/>
          <w:sz w:val="24"/>
          <w:szCs w:val="24"/>
        </w:rPr>
        <w:t xml:space="preserve"> </w:t>
      </w:r>
      <w:r w:rsidR="00E95632">
        <w:rPr>
          <w:rFonts w:ascii="Times New Roman" w:hAnsi="Times New Roman" w:cs="Times New Roman"/>
          <w:sz w:val="24"/>
          <w:szCs w:val="24"/>
        </w:rPr>
        <w:t xml:space="preserve">in Equation </w:t>
      </w:r>
      <w:r w:rsidR="00E95632">
        <w:rPr>
          <w:rFonts w:ascii="Times New Roman" w:hAnsi="Times New Roman" w:cs="Times New Roman"/>
          <w:sz w:val="24"/>
          <w:szCs w:val="24"/>
        </w:rPr>
        <w:fldChar w:fldCharType="begin"/>
      </w:r>
      <w:r w:rsidR="00E95632">
        <w:rPr>
          <w:rFonts w:ascii="Times New Roman" w:hAnsi="Times New Roman" w:cs="Times New Roman"/>
          <w:sz w:val="24"/>
          <w:szCs w:val="24"/>
        </w:rPr>
        <w:instrText xml:space="preserve"> REF _Ref66330949 \h </w:instrText>
      </w:r>
      <w:r w:rsidR="00E95632">
        <w:rPr>
          <w:rFonts w:ascii="Times New Roman" w:hAnsi="Times New Roman" w:cs="Times New Roman"/>
          <w:sz w:val="24"/>
          <w:szCs w:val="24"/>
        </w:rPr>
      </w:r>
      <w:r w:rsidR="00E95632">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5</w:t>
      </w:r>
      <w:r w:rsidR="00657B7A">
        <w:rPr>
          <w:rFonts w:ascii="Times New Roman" w:hAnsi="Times New Roman" w:cs="Times New Roman"/>
          <w:noProof/>
          <w:sz w:val="24"/>
          <w:szCs w:val="21"/>
        </w:rPr>
        <w:t>)</w:t>
      </w:r>
      <w:r w:rsidR="00E95632">
        <w:rPr>
          <w:rFonts w:ascii="Times New Roman" w:hAnsi="Times New Roman" w:cs="Times New Roman"/>
          <w:sz w:val="24"/>
          <w:szCs w:val="24"/>
        </w:rPr>
        <w:fldChar w:fldCharType="end"/>
      </w:r>
      <w:r w:rsidR="00E95632">
        <w:rPr>
          <w:rFonts w:ascii="Times New Roman" w:hAnsi="Times New Roman" w:cs="Times New Roman"/>
          <w:sz w:val="24"/>
          <w:szCs w:val="24"/>
        </w:rPr>
        <w:t xml:space="preserve"> </w:t>
      </w:r>
      <w:r w:rsidR="006D125A">
        <w:rPr>
          <w:rFonts w:ascii="Times New Roman" w:hAnsi="Times New Roman" w:cs="Times New Roman"/>
          <w:sz w:val="24"/>
          <w:szCs w:val="24"/>
        </w:rPr>
        <w:t xml:space="preserve">as a function of </w:t>
      </w:r>
      <m:oMath>
        <m:r>
          <m:rPr>
            <m:sty m:val="p"/>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ctrlPr>
              <w:rPr>
                <w:rFonts w:ascii="Cambria Math" w:hAnsi="Cambria Math" w:cs="Times New Roman"/>
                <w:sz w:val="24"/>
                <w:szCs w:val="24"/>
              </w:rPr>
            </m:ctrlPr>
          </m:sub>
          <m:sup>
            <m:r>
              <w:rPr>
                <w:rFonts w:ascii="Cambria Math" w:hAnsi="Cambria Math" w:cs="Times New Roman"/>
                <w:sz w:val="24"/>
                <w:szCs w:val="24"/>
              </w:rPr>
              <m:t>0</m:t>
            </m:r>
          </m:sup>
        </m:sSubSup>
      </m:oMath>
      <w:r w:rsidR="00EB0155">
        <w:rPr>
          <w:rFonts w:ascii="Times New Roman" w:hAnsi="Times New Roman" w:cs="Times New Roman"/>
          <w:sz w:val="24"/>
          <w:szCs w:val="24"/>
        </w:rPr>
        <w:t xml:space="preserve"> yields</w:t>
      </w:r>
    </w:p>
    <w:tbl>
      <w:tblPr>
        <w:tblStyle w:val="Tabellenraster"/>
        <w:tblW w:w="0" w:type="auto"/>
        <w:tblInd w:w="-5" w:type="dxa"/>
        <w:tblLayout w:type="fixed"/>
        <w:tblLook w:val="04A0" w:firstRow="1" w:lastRow="0" w:firstColumn="1" w:lastColumn="0" w:noHBand="0" w:noVBand="1"/>
      </w:tblPr>
      <w:tblGrid>
        <w:gridCol w:w="7219"/>
        <w:gridCol w:w="1072"/>
      </w:tblGrid>
      <w:tr w:rsidR="006D125A" w14:paraId="5A08742C" w14:textId="77777777" w:rsidTr="00293F5A">
        <w:tc>
          <w:tcPr>
            <w:tcW w:w="7219" w:type="dxa"/>
            <w:tcBorders>
              <w:top w:val="nil"/>
              <w:left w:val="nil"/>
              <w:bottom w:val="nil"/>
              <w:right w:val="nil"/>
            </w:tcBorders>
            <w:hideMark/>
          </w:tcPr>
          <w:p w14:paraId="46CE4228" w14:textId="645EAFA7" w:rsidR="006D125A" w:rsidRPr="00AF0035" w:rsidRDefault="0065046F" w:rsidP="00293F5A">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α</m:t>
                            </m:r>
                            <m:d>
                              <m:dPr>
                                <m:ctrlPr>
                                  <w:rPr>
                                    <w:rFonts w:ascii="Cambria Math" w:eastAsia="SimSun" w:hAnsi="Cambria Math" w:cs="SimSun"/>
                                    <w:i/>
                                    <w:iCs/>
                                    <w:szCs w:val="21"/>
                                  </w:rPr>
                                </m:ctrlPr>
                              </m:dPr>
                              <m:e>
                                <m:r>
                                  <w:rPr>
                                    <w:rFonts w:ascii="Cambria Math" w:eastAsia="SimSun" w:hAnsi="Cambria Math" w:cs="SimSun"/>
                                    <w:szCs w:val="21"/>
                                  </w:rPr>
                                  <m:t>∆</m:t>
                                </m:r>
                                <m:sSubSup>
                                  <m:sSubSupPr>
                                    <m:ctrlPr>
                                      <w:rPr>
                                        <w:rFonts w:ascii="Cambria Math" w:eastAsia="SimSun" w:hAnsi="Cambria Math" w:cs="SimSun"/>
                                        <w:i/>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m:t>
                                    </m:r>
                                    <m:ctrlPr>
                                      <w:rPr>
                                        <w:rFonts w:ascii="Cambria Math" w:eastAsia="SimSun" w:hAnsi="Cambria Math" w:cs="SimSun"/>
                                        <w:szCs w:val="21"/>
                                      </w:rPr>
                                    </m:ctrlPr>
                                  </m:sub>
                                  <m:sup>
                                    <m:r>
                                      <w:rPr>
                                        <w:rFonts w:ascii="Cambria Math" w:eastAsia="SimSun" w:hAnsi="Cambria Math" w:cs="SimSun"/>
                                        <w:szCs w:val="21"/>
                                      </w:rPr>
                                      <m:t>0</m:t>
                                    </m:r>
                                  </m:sup>
                                </m:sSubSup>
                              </m:e>
                            </m:d>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a,1</m:t>
                                </m:r>
                              </m:sub>
                              <m:sup>
                                <m:r>
                                  <m:rPr>
                                    <m:sty m:val="p"/>
                                  </m:rPr>
                                  <w:rPr>
                                    <w:rFonts w:ascii="Cambria Math" w:eastAsia="SimSun" w:hAnsi="Cambria Math" w:cs="SimSun"/>
                                    <w:szCs w:val="21"/>
                                  </w:rPr>
                                  <m:t>eq,0</m:t>
                                </m:r>
                              </m:sup>
                            </m:sSubSup>
                            <m:r>
                              <w:rPr>
                                <w:rFonts w:ascii="Cambria Math" w:eastAsia="SimSun" w:hAnsi="Cambria Math" w:cs="SimSun"/>
                                <w:szCs w:val="21"/>
                              </w:rPr>
                              <m:t>+αe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71CCD4B1" w14:textId="6D10FA2C" w:rsidR="006D125A" w:rsidRDefault="006D125A" w:rsidP="00293F5A">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26" w:name="_Ref53511819"/>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12</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26"/>
          </w:p>
        </w:tc>
      </w:tr>
      <w:tr w:rsidR="006D125A" w14:paraId="43626488" w14:textId="77777777" w:rsidTr="00293F5A">
        <w:tc>
          <w:tcPr>
            <w:tcW w:w="7219" w:type="dxa"/>
            <w:tcBorders>
              <w:top w:val="nil"/>
              <w:left w:val="nil"/>
              <w:bottom w:val="nil"/>
              <w:right w:val="nil"/>
            </w:tcBorders>
            <w:hideMark/>
          </w:tcPr>
          <w:p w14:paraId="112245FE" w14:textId="7DACE889" w:rsidR="006D125A" w:rsidRPr="00AF0035" w:rsidRDefault="0065046F" w:rsidP="00293F5A">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α</m:t>
                            </m:r>
                            <m:d>
                              <m:dPr>
                                <m:ctrlPr>
                                  <w:rPr>
                                    <w:rFonts w:ascii="Cambria Math" w:eastAsia="SimSun" w:hAnsi="Cambria Math" w:cs="SimSun"/>
                                    <w:i/>
                                    <w:iCs/>
                                    <w:szCs w:val="21"/>
                                  </w:rPr>
                                </m:ctrlPr>
                              </m:dPr>
                              <m:e>
                                <m:r>
                                  <w:rPr>
                                    <w:rFonts w:ascii="Cambria Math" w:eastAsia="SimSun" w:hAnsi="Cambria Math" w:cs="SimSun"/>
                                    <w:szCs w:val="21"/>
                                  </w:rPr>
                                  <m:t>∆</m:t>
                                </m:r>
                                <m:sSubSup>
                                  <m:sSubSupPr>
                                    <m:ctrlPr>
                                      <w:rPr>
                                        <w:rFonts w:ascii="Cambria Math" w:eastAsia="SimSun" w:hAnsi="Cambria Math" w:cs="SimSun"/>
                                        <w:i/>
                                        <w:szCs w:val="21"/>
                                      </w:rPr>
                                    </m:ctrlPr>
                                  </m:sSubSupPr>
                                  <m:e>
                                    <m:r>
                                      <w:rPr>
                                        <w:rFonts w:ascii="Cambria Math" w:eastAsia="SimSun" w:hAnsi="Cambria Math" w:cs="SimSun"/>
                                        <w:szCs w:val="21"/>
                                      </w:rPr>
                                      <m:t>G</m:t>
                                    </m:r>
                                  </m:e>
                                  <m:sub>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sub>
                                  <m:sup>
                                    <m: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e>
                            </m:d>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a,2</m:t>
                                </m:r>
                              </m:sub>
                              <m:sup>
                                <m:r>
                                  <m:rPr>
                                    <m:sty m:val="p"/>
                                  </m:rPr>
                                  <w:rPr>
                                    <w:rFonts w:ascii="Cambria Math" w:eastAsia="SimSun" w:hAnsi="Cambria Math" w:cs="SimSun"/>
                                    <w:szCs w:val="21"/>
                                  </w:rPr>
                                  <m:t>eq,0</m:t>
                                </m:r>
                              </m:sup>
                            </m:sSubSup>
                            <m:r>
                              <w:rPr>
                                <w:rFonts w:ascii="Cambria Math" w:eastAsia="SimSun" w:hAnsi="Cambria Math" w:cs="SimSun"/>
                                <w:szCs w:val="21"/>
                              </w:rPr>
                              <m:t>+αe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6AE3E202" w14:textId="5055ACD8" w:rsidR="006D125A" w:rsidRDefault="006D125A" w:rsidP="00293F5A">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13</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6D125A" w14:paraId="707D77D4" w14:textId="77777777" w:rsidTr="00293F5A">
        <w:tc>
          <w:tcPr>
            <w:tcW w:w="7219" w:type="dxa"/>
            <w:tcBorders>
              <w:top w:val="nil"/>
              <w:left w:val="nil"/>
              <w:bottom w:val="nil"/>
              <w:right w:val="nil"/>
            </w:tcBorders>
            <w:hideMark/>
          </w:tcPr>
          <w:p w14:paraId="40EF4EA7" w14:textId="6E1BC1DA" w:rsidR="006D125A" w:rsidRPr="00AF0035" w:rsidRDefault="0065046F" w:rsidP="00293F5A">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d>
                              <m:dPr>
                                <m:ctrlPr>
                                  <w:rPr>
                                    <w:rFonts w:ascii="Cambria Math" w:eastAsia="SimSun" w:hAnsi="Cambria Math" w:cs="SimSun"/>
                                    <w:i/>
                                    <w:iCs/>
                                    <w:szCs w:val="21"/>
                                  </w:rPr>
                                </m:ctrlPr>
                              </m:dPr>
                              <m:e>
                                <m:r>
                                  <w:rPr>
                                    <w:rFonts w:ascii="Cambria Math" w:eastAsia="SimSun" w:hAnsi="Cambria Math" w:cs="SimSun"/>
                                    <w:szCs w:val="21"/>
                                  </w:rPr>
                                  <m:t>∆</m:t>
                                </m:r>
                                <m:sSubSup>
                                  <m:sSubSupPr>
                                    <m:ctrlPr>
                                      <w:rPr>
                                        <w:rFonts w:ascii="Cambria Math" w:eastAsia="SimSun" w:hAnsi="Cambria Math" w:cs="SimSun"/>
                                        <w:i/>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m:t>
                                    </m:r>
                                    <m:ctrlPr>
                                      <w:rPr>
                                        <w:rFonts w:ascii="Cambria Math" w:eastAsia="SimSun" w:hAnsi="Cambria Math" w:cs="SimSun"/>
                                        <w:szCs w:val="21"/>
                                      </w:rPr>
                                    </m:ctrlPr>
                                  </m:sub>
                                  <m:sup>
                                    <m:r>
                                      <w:rPr>
                                        <w:rFonts w:ascii="Cambria Math" w:eastAsia="SimSun" w:hAnsi="Cambria Math" w:cs="SimSun"/>
                                        <w:szCs w:val="21"/>
                                      </w:rPr>
                                      <m:t>0</m:t>
                                    </m:r>
                                  </m:sup>
                                </m:sSubSup>
                              </m:e>
                            </m:d>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a,1</m:t>
                                </m:r>
                              </m:sub>
                              <m:sup>
                                <m:r>
                                  <m:rPr>
                                    <m:sty m:val="p"/>
                                  </m:rPr>
                                  <w:rPr>
                                    <w:rFonts w:ascii="Cambria Math" w:eastAsia="SimSun" w:hAnsi="Cambria Math" w:cs="SimSun"/>
                                    <w:szCs w:val="21"/>
                                  </w:rPr>
                                  <m:t>eq,0</m:t>
                                </m:r>
                              </m:sup>
                            </m:sSubSup>
                            <m:r>
                              <w:rPr>
                                <w:rFonts w:ascii="Cambria Math" w:eastAsia="SimSun" w:hAnsi="Cambria Math" w:cs="SimSun"/>
                                <w:szCs w:val="21"/>
                              </w:rPr>
                              <m:t>-</m:t>
                            </m:r>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37A92F04" w14:textId="0CE79B78" w:rsidR="006D125A" w:rsidRDefault="006D125A" w:rsidP="00293F5A">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14</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F9367E" w14:paraId="6EAFC3A8" w14:textId="77777777" w:rsidTr="00293F5A">
        <w:tc>
          <w:tcPr>
            <w:tcW w:w="7219" w:type="dxa"/>
            <w:tcBorders>
              <w:top w:val="nil"/>
              <w:left w:val="nil"/>
              <w:bottom w:val="nil"/>
              <w:right w:val="nil"/>
            </w:tcBorders>
            <w:hideMark/>
          </w:tcPr>
          <w:p w14:paraId="5CDD58B7" w14:textId="1E37D968" w:rsidR="00F9367E" w:rsidRPr="00AF0035" w:rsidRDefault="0065046F" w:rsidP="00293F5A">
            <w:pPr>
              <w:rPr>
                <w:rFonts w:ascii="Bookman Old Style" w:hAnsi="Bookman Old Style"/>
                <w:i/>
                <w:sz w:val="20"/>
                <w:szCs w:val="20"/>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d>
                              <m:dPr>
                                <m:ctrlPr>
                                  <w:rPr>
                                    <w:rFonts w:ascii="Cambria Math" w:eastAsia="SimSun" w:hAnsi="Cambria Math" w:cs="SimSun"/>
                                    <w:i/>
                                    <w:iCs/>
                                    <w:szCs w:val="21"/>
                                  </w:rPr>
                                </m:ctrlPr>
                              </m:dPr>
                              <m:e>
                                <m:r>
                                  <w:rPr>
                                    <w:rFonts w:ascii="Cambria Math" w:eastAsia="SimSun" w:hAnsi="Cambria Math" w:cs="SimSun"/>
                                    <w:szCs w:val="21"/>
                                  </w:rPr>
                                  <m:t>∆</m:t>
                                </m:r>
                                <m:sSubSup>
                                  <m:sSubSupPr>
                                    <m:ctrlPr>
                                      <w:rPr>
                                        <w:rFonts w:ascii="Cambria Math" w:eastAsia="SimSun" w:hAnsi="Cambria Math" w:cs="SimSun"/>
                                        <w:i/>
                                        <w:szCs w:val="21"/>
                                      </w:rPr>
                                    </m:ctrlPr>
                                  </m:sSubSupPr>
                                  <m:e>
                                    <m:r>
                                      <w:rPr>
                                        <w:rFonts w:ascii="Cambria Math" w:eastAsia="SimSun" w:hAnsi="Cambria Math" w:cs="SimSun"/>
                                        <w:szCs w:val="21"/>
                                      </w:rPr>
                                      <m:t>G</m:t>
                                    </m:r>
                                  </m:e>
                                  <m:sub>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sub>
                                  <m:sup>
                                    <m: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e>
                            </m:d>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a,2</m:t>
                                </m:r>
                              </m:sub>
                              <m:sup>
                                <m:r>
                                  <m:rPr>
                                    <m:sty m:val="p"/>
                                  </m:rPr>
                                  <w:rPr>
                                    <w:rFonts w:ascii="Cambria Math" w:eastAsia="SimSun" w:hAnsi="Cambria Math" w:cs="SimSun"/>
                                    <w:szCs w:val="21"/>
                                  </w:rPr>
                                  <m:t>eq,0</m:t>
                                </m:r>
                              </m:sup>
                            </m:sSubSup>
                            <m:r>
                              <w:rPr>
                                <w:rFonts w:ascii="Cambria Math" w:eastAsia="SimSun" w:hAnsi="Cambria Math" w:cs="SimSun"/>
                                <w:szCs w:val="21"/>
                              </w:rPr>
                              <m:t>-</m:t>
                            </m:r>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d>
                  <m:dPr>
                    <m:begChr m:val="["/>
                    <m:endChr m:val="]"/>
                    <m:ctrlPr>
                      <w:rPr>
                        <w:rFonts w:ascii="Cambria Math" w:eastAsia="SimSun" w:hAnsi="Cambria Math" w:cs="SimSun"/>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32A13D0C" w14:textId="00770938" w:rsidR="00F9367E" w:rsidRDefault="00F9367E" w:rsidP="00293F5A">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27" w:name="_Ref53511838"/>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15</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27"/>
          </w:p>
        </w:tc>
      </w:tr>
    </w:tbl>
    <w:p w14:paraId="0FA67EC3" w14:textId="479EF05C" w:rsidR="00832CE1" w:rsidRPr="00151980" w:rsidRDefault="009E5FA7" w:rsidP="00832CE1">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ctrlPr>
              <w:rPr>
                <w:rFonts w:ascii="Cambria Math" w:hAnsi="Cambria Math" w:cs="Times New Roman"/>
                <w:iCs/>
                <w:sz w:val="24"/>
                <w:szCs w:val="24"/>
              </w:rPr>
            </m:ctrlP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Cs/>
                <w:sz w:val="24"/>
                <w:szCs w:val="24"/>
              </w:rPr>
            </m:ctrlPr>
          </m:e>
          <m:sub>
            <m:r>
              <w:rPr>
                <w:rFonts w:ascii="Cambria Math" w:hAnsi="Cambria Math" w:cs="Times New Roman"/>
                <w:sz w:val="24"/>
                <w:szCs w:val="24"/>
              </w:rPr>
              <m:t>1</m:t>
            </m:r>
          </m:sub>
        </m:sSub>
      </m:oMath>
      <w:r w:rsidR="005A7D16">
        <w:rPr>
          <w:rFonts w:ascii="Times New Roman" w:hAnsi="Times New Roman" w:cs="Times New Roman" w:hint="eastAsia"/>
          <w:sz w:val="24"/>
          <w:szCs w:val="24"/>
        </w:rPr>
        <w:t xml:space="preserve"> </w:t>
      </w:r>
      <w:r w:rsidR="005A7D16">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are independent of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oMath>
      <w:r w:rsidR="000E612F">
        <w:rPr>
          <w:rFonts w:ascii="Times New Roman" w:hAnsi="Times New Roman" w:cs="Times New Roman" w:hint="eastAsia"/>
          <w:sz w:val="24"/>
          <w:szCs w:val="24"/>
        </w:rPr>
        <w:t xml:space="preserve"> </w:t>
      </w:r>
      <w:r w:rsidR="000E612F">
        <w:rPr>
          <w:rFonts w:ascii="Times New Roman" w:hAnsi="Times New Roman" w:cs="Times New Roman"/>
          <w:sz w:val="24"/>
          <w:szCs w:val="24"/>
        </w:rPr>
        <w:t xml:space="preserve">and given in </w:t>
      </w:r>
      <w:r w:rsidR="00473BE5">
        <w:rPr>
          <w:rFonts w:ascii="Times New Roman" w:hAnsi="Times New Roman" w:cs="Times New Roman"/>
          <w:sz w:val="24"/>
          <w:szCs w:val="24"/>
        </w:rPr>
        <w:t xml:space="preserve">the </w:t>
      </w:r>
      <w:r w:rsidR="00B606F1">
        <w:rPr>
          <w:rFonts w:ascii="Times New Roman" w:hAnsi="Times New Roman" w:cs="Times New Roman"/>
          <w:sz w:val="24"/>
          <w:szCs w:val="24"/>
        </w:rPr>
        <w:t>Supporting Information</w:t>
      </w:r>
      <w:r>
        <w:rPr>
          <w:rFonts w:ascii="Times New Roman" w:hAnsi="Times New Roman" w:cs="Times New Roman"/>
          <w:sz w:val="24"/>
          <w:szCs w:val="24"/>
        </w:rPr>
        <w:t>.</w:t>
      </w:r>
      <w:r w:rsidR="00832CE1">
        <w:rPr>
          <w:rFonts w:ascii="Times New Roman" w:hAnsi="Times New Roman" w:cs="Times New Roman"/>
          <w:sz w:val="24"/>
          <w:szCs w:val="24"/>
        </w:rPr>
        <w:t xml:space="preserve"> </w:t>
      </w:r>
      <w:r w:rsidR="00717B30">
        <w:rPr>
          <w:rFonts w:ascii="Times New Roman" w:hAnsi="Times New Roman" w:cs="Times New Roman"/>
          <w:sz w:val="24"/>
          <w:szCs w:val="24"/>
        </w:rPr>
        <w:t>By s</w:t>
      </w:r>
      <w:r w:rsidR="00832CE1">
        <w:rPr>
          <w:rFonts w:ascii="Times New Roman" w:hAnsi="Times New Roman" w:cs="Times New Roman"/>
          <w:sz w:val="24"/>
          <w:szCs w:val="24"/>
        </w:rPr>
        <w:t xml:space="preserve">ubstituting Equations </w:t>
      </w:r>
      <w:r w:rsidR="00832CE1">
        <w:rPr>
          <w:rFonts w:ascii="Times New Roman" w:hAnsi="Times New Roman" w:cs="Times New Roman"/>
          <w:sz w:val="24"/>
          <w:szCs w:val="24"/>
        </w:rPr>
        <w:fldChar w:fldCharType="begin"/>
      </w:r>
      <w:r w:rsidR="00832CE1">
        <w:rPr>
          <w:rFonts w:ascii="Times New Roman" w:hAnsi="Times New Roman" w:cs="Times New Roman"/>
          <w:sz w:val="24"/>
          <w:szCs w:val="24"/>
        </w:rPr>
        <w:instrText xml:space="preserve"> REF _Ref53511819 \h </w:instrText>
      </w:r>
      <w:r w:rsidR="00832CE1">
        <w:rPr>
          <w:rFonts w:ascii="Times New Roman" w:hAnsi="Times New Roman" w:cs="Times New Roman"/>
          <w:sz w:val="24"/>
          <w:szCs w:val="24"/>
        </w:rPr>
      </w:r>
      <w:r w:rsidR="00832CE1">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12</w:t>
      </w:r>
      <w:r w:rsidR="00657B7A">
        <w:rPr>
          <w:rFonts w:ascii="Times New Roman" w:hAnsi="Times New Roman" w:cs="Times New Roman"/>
          <w:noProof/>
          <w:sz w:val="24"/>
          <w:szCs w:val="21"/>
        </w:rPr>
        <w:t>)</w:t>
      </w:r>
      <w:r w:rsidR="00832CE1">
        <w:rPr>
          <w:rFonts w:ascii="Times New Roman" w:hAnsi="Times New Roman" w:cs="Times New Roman"/>
          <w:sz w:val="24"/>
          <w:szCs w:val="24"/>
        </w:rPr>
        <w:fldChar w:fldCharType="end"/>
      </w:r>
      <w:r w:rsidR="00160754">
        <w:rPr>
          <w:rFonts w:ascii="Times New Roman" w:hAnsi="Times New Roman" w:cs="Times New Roman"/>
          <w:sz w:val="24"/>
          <w:szCs w:val="24"/>
        </w:rPr>
        <w:t>-</w:t>
      </w:r>
      <w:r w:rsidR="00832CE1">
        <w:rPr>
          <w:rFonts w:ascii="Times New Roman" w:hAnsi="Times New Roman" w:cs="Times New Roman"/>
          <w:sz w:val="24"/>
          <w:szCs w:val="24"/>
        </w:rPr>
        <w:fldChar w:fldCharType="begin"/>
      </w:r>
      <w:r w:rsidR="00832CE1">
        <w:rPr>
          <w:rFonts w:ascii="Times New Roman" w:hAnsi="Times New Roman" w:cs="Times New Roman"/>
          <w:sz w:val="24"/>
          <w:szCs w:val="24"/>
        </w:rPr>
        <w:instrText xml:space="preserve"> REF _Ref53511838 \h </w:instrText>
      </w:r>
      <w:r w:rsidR="00832CE1">
        <w:rPr>
          <w:rFonts w:ascii="Times New Roman" w:hAnsi="Times New Roman" w:cs="Times New Roman"/>
          <w:sz w:val="24"/>
          <w:szCs w:val="24"/>
        </w:rPr>
      </w:r>
      <w:r w:rsidR="00832CE1">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15</w:t>
      </w:r>
      <w:r w:rsidR="00657B7A">
        <w:rPr>
          <w:rFonts w:ascii="Times New Roman" w:hAnsi="Times New Roman" w:cs="Times New Roman"/>
          <w:noProof/>
          <w:sz w:val="24"/>
          <w:szCs w:val="21"/>
        </w:rPr>
        <w:t>)</w:t>
      </w:r>
      <w:r w:rsidR="00832CE1">
        <w:rPr>
          <w:rFonts w:ascii="Times New Roman" w:hAnsi="Times New Roman" w:cs="Times New Roman"/>
          <w:sz w:val="24"/>
          <w:szCs w:val="24"/>
        </w:rPr>
        <w:fldChar w:fldCharType="end"/>
      </w:r>
      <w:r w:rsidR="00832CE1">
        <w:rPr>
          <w:rFonts w:ascii="Times New Roman" w:hAnsi="Times New Roman" w:cs="Times New Roman"/>
          <w:sz w:val="24"/>
          <w:szCs w:val="24"/>
        </w:rPr>
        <w:t xml:space="preserve"> to Equation </w:t>
      </w:r>
      <w:r w:rsidR="00832CE1">
        <w:rPr>
          <w:rFonts w:ascii="Times New Roman" w:hAnsi="Times New Roman" w:cs="Times New Roman"/>
          <w:sz w:val="24"/>
          <w:szCs w:val="24"/>
        </w:rPr>
        <w:fldChar w:fldCharType="begin"/>
      </w:r>
      <w:r w:rsidR="00832CE1">
        <w:rPr>
          <w:rFonts w:ascii="Times New Roman" w:hAnsi="Times New Roman" w:cs="Times New Roman"/>
          <w:sz w:val="24"/>
          <w:szCs w:val="24"/>
        </w:rPr>
        <w:instrText xml:space="preserve"> REF _Ref58037957 \h </w:instrText>
      </w:r>
      <w:r w:rsidR="00832CE1">
        <w:rPr>
          <w:rFonts w:ascii="Times New Roman" w:hAnsi="Times New Roman" w:cs="Times New Roman"/>
          <w:sz w:val="24"/>
          <w:szCs w:val="24"/>
        </w:rPr>
      </w:r>
      <w:r w:rsidR="00832CE1">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4</w:t>
      </w:r>
      <w:r w:rsidR="00657B7A">
        <w:rPr>
          <w:rFonts w:ascii="Times New Roman" w:hAnsi="Times New Roman" w:cs="Times New Roman"/>
          <w:noProof/>
          <w:sz w:val="24"/>
          <w:szCs w:val="21"/>
        </w:rPr>
        <w:t>)</w:t>
      </w:r>
      <w:r w:rsidR="00832CE1">
        <w:rPr>
          <w:rFonts w:ascii="Times New Roman" w:hAnsi="Times New Roman" w:cs="Times New Roman"/>
          <w:sz w:val="24"/>
          <w:szCs w:val="24"/>
        </w:rPr>
        <w:fldChar w:fldCharType="end"/>
      </w:r>
      <w:r w:rsidR="00832CE1">
        <w:rPr>
          <w:rFonts w:ascii="Times New Roman" w:hAnsi="Times New Roman" w:cs="Times New Roman"/>
          <w:sz w:val="24"/>
          <w:szCs w:val="24"/>
        </w:rPr>
        <w:t xml:space="preserve">, we </w:t>
      </w:r>
      <w:r w:rsidR="00717B30">
        <w:rPr>
          <w:rFonts w:ascii="Times New Roman" w:hAnsi="Times New Roman" w:cs="Times New Roman"/>
          <w:sz w:val="24"/>
          <w:szCs w:val="24"/>
        </w:rPr>
        <w:t xml:space="preserve">can express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717B30">
        <w:rPr>
          <w:rFonts w:ascii="Times New Roman" w:hAnsi="Times New Roman" w:cs="Times New Roman" w:hint="eastAsia"/>
          <w:sz w:val="24"/>
          <w:szCs w:val="24"/>
        </w:rPr>
        <w:t xml:space="preserve"> </w:t>
      </w:r>
      <w:r w:rsidR="00717B30">
        <w:rPr>
          <w:rFonts w:ascii="Times New Roman" w:hAnsi="Times New Roman" w:cs="Times New Roman"/>
          <w:sz w:val="24"/>
          <w:szCs w:val="24"/>
        </w:rPr>
        <w:t>as a function of</w:t>
      </w:r>
      <w:r w:rsidR="00832CE1">
        <w:rPr>
          <w:rFonts w:ascii="Times New Roman" w:hAnsi="Times New Roman" w:cs="Times New Roman"/>
          <w:sz w:val="24"/>
          <w:szCs w:val="24"/>
        </w:rPr>
        <w:t xml:space="preserve">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oMath>
      <w:r w:rsidR="00717B30">
        <w:rPr>
          <w:rFonts w:ascii="Times New Roman" w:hAnsi="Times New Roman" w:cs="Times New Roman" w:hint="eastAsia"/>
          <w:sz w:val="24"/>
          <w:szCs w:val="24"/>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832CE1" w14:paraId="21FB33F0" w14:textId="77777777" w:rsidTr="009E0011">
        <w:tc>
          <w:tcPr>
            <w:tcW w:w="7219" w:type="dxa"/>
            <w:hideMark/>
          </w:tcPr>
          <w:p w14:paraId="0159A9C7" w14:textId="24FC0D26" w:rsidR="00832CE1" w:rsidRDefault="0065046F" w:rsidP="009E0011">
            <w:pPr>
              <w:rPr>
                <w:rFonts w:ascii="Bookman Old Style" w:hAnsi="Bookman Old Style"/>
                <w:i/>
                <w:szCs w:val="21"/>
              </w:rPr>
            </w:pPr>
            <m:oMathPara>
              <m:oMath>
                <m:sSub>
                  <m:sSubPr>
                    <m:ctrlPr>
                      <w:rPr>
                        <w:rFonts w:ascii="Cambria Math" w:eastAsia="SimSun" w:hAnsi="Cambria Math" w:cs="SimSun"/>
                        <w:i/>
                        <w:iCs/>
                        <w:sz w:val="18"/>
                        <w:szCs w:val="18"/>
                      </w:rPr>
                    </m:ctrlPr>
                  </m:sSubPr>
                  <m:e>
                    <m:r>
                      <w:rPr>
                        <w:rFonts w:ascii="Cambria Math" w:eastAsia="SimSun" w:hAnsi="Cambria Math" w:cs="SimSun"/>
                        <w:sz w:val="18"/>
                        <w:szCs w:val="18"/>
                      </w:rPr>
                      <m:t>θ</m:t>
                    </m:r>
                  </m:e>
                  <m:sub>
                    <m:r>
                      <m:rPr>
                        <m:sty m:val="p"/>
                      </m:rPr>
                      <w:rPr>
                        <w:rFonts w:ascii="Cambria Math" w:eastAsia="SimSun" w:hAnsi="Cambria Math" w:cs="SimSun"/>
                        <w:sz w:val="18"/>
                        <w:szCs w:val="18"/>
                      </w:rPr>
                      <m:t>AH</m:t>
                    </m:r>
                  </m:sub>
                </m:sSub>
                <m:r>
                  <w:rPr>
                    <w:rFonts w:ascii="Cambria Math" w:eastAsia="SimSun" w:hAnsi="Cambria Math" w:cs="SimSun"/>
                    <w:sz w:val="18"/>
                    <w:szCs w:val="18"/>
                  </w:rPr>
                  <m:t>=</m:t>
                </m:r>
                <m:f>
                  <m:fPr>
                    <m:ctrlPr>
                      <w:rPr>
                        <w:rFonts w:ascii="Cambria Math" w:eastAsia="SimSun" w:hAnsi="Cambria Math" w:cs="SimSun"/>
                        <w:i/>
                        <w:iCs/>
                        <w:sz w:val="18"/>
                        <w:szCs w:val="18"/>
                      </w:rPr>
                    </m:ctrlPr>
                  </m:fPr>
                  <m:num>
                    <m:sSub>
                      <m:sSubPr>
                        <m:ctrlPr>
                          <w:rPr>
                            <w:rFonts w:ascii="Cambria Math" w:eastAsia="SimSun" w:hAnsi="Cambria Math" w:cs="SimSun"/>
                            <w:i/>
                            <w:iCs/>
                            <w:sz w:val="18"/>
                            <w:szCs w:val="18"/>
                          </w:rPr>
                        </m:ctrlPr>
                      </m:sSubPr>
                      <m:e>
                        <m:r>
                          <w:rPr>
                            <w:rFonts w:ascii="Cambria Math" w:eastAsia="SimSun" w:hAnsi="Cambria Math" w:cs="SimSun"/>
                            <w:sz w:val="18"/>
                            <w:szCs w:val="18"/>
                          </w:rPr>
                          <m:t>A</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r>
                              <w:rPr>
                                <w:rFonts w:ascii="Cambria Math" w:eastAsia="SimSun" w:hAnsi="Cambria Math" w:cs="SimSun"/>
                                <w:sz w:val="18"/>
                                <w:szCs w:val="18"/>
                              </w:rPr>
                              <m:t>-</m:t>
                            </m:r>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i/>
                                        <w:iCs/>
                                        <w:sz w:val="18"/>
                                        <w:szCs w:val="18"/>
                                      </w:rPr>
                                    </m:ctrlPr>
                                  </m:sSubPr>
                                  <m:e>
                                    <m:r>
                                      <w:rPr>
                                        <w:rFonts w:ascii="Cambria Math" w:eastAsia="SimSun" w:hAnsi="Cambria Math" w:cs="SimSun"/>
                                        <w:sz w:val="18"/>
                                        <w:szCs w:val="18"/>
                                      </w:rPr>
                                      <m:t>k</m:t>
                                    </m:r>
                                  </m:e>
                                  <m:sub>
                                    <m:r>
                                      <w:rPr>
                                        <w:rFonts w:ascii="Cambria Math" w:eastAsia="SimSun" w:hAnsi="Cambria Math" w:cs="SimSun"/>
                                        <w:sz w:val="18"/>
                                        <w:szCs w:val="18"/>
                                      </w:rPr>
                                      <m:t>B</m:t>
                                    </m:r>
                                  </m:sub>
                                </m:sSub>
                                <m:r>
                                  <w:rPr>
                                    <w:rFonts w:ascii="Cambria Math" w:eastAsia="SimSun" w:hAnsi="Cambria Math" w:cs="SimSun"/>
                                    <w:sz w:val="18"/>
                                    <w:szCs w:val="18"/>
                                  </w:rPr>
                                  <m:t>T</m:t>
                                </m:r>
                              </m:den>
                            </m:f>
                          </m:e>
                        </m:d>
                      </m:e>
                    </m:func>
                    <m:r>
                      <w:rPr>
                        <w:rFonts w:ascii="Cambria Math" w:eastAsia="SimSun" w:hAnsi="Cambria Math" w:cs="SimSun"/>
                        <w:sz w:val="18"/>
                        <w:szCs w:val="18"/>
                      </w:rPr>
                      <m:t>+</m:t>
                    </m:r>
                    <m:sSub>
                      <m:sSubPr>
                        <m:ctrlPr>
                          <w:rPr>
                            <w:rFonts w:ascii="Cambria Math" w:eastAsia="SimSun" w:hAnsi="Cambria Math" w:cs="SimSun"/>
                            <w:i/>
                            <w:iCs/>
                            <w:sz w:val="18"/>
                            <w:szCs w:val="18"/>
                          </w:rPr>
                        </m:ctrlPr>
                      </m:sSubPr>
                      <m:e>
                        <m:r>
                          <w:rPr>
                            <w:rFonts w:ascii="Cambria Math" w:eastAsia="SimSun" w:hAnsi="Cambria Math" w:cs="SimSun"/>
                            <w:sz w:val="18"/>
                            <w:szCs w:val="18"/>
                          </w:rPr>
                          <m:t>D</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r>
                              <w:rPr>
                                <w:rFonts w:ascii="Cambria Math" w:eastAsia="SimSun" w:hAnsi="Cambria Math" w:cs="SimSun"/>
                                <w:sz w:val="18"/>
                                <w:szCs w:val="18"/>
                              </w:rPr>
                              <m:t>-</m:t>
                            </m:r>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i/>
                                        <w:iCs/>
                                        <w:sz w:val="18"/>
                                        <w:szCs w:val="18"/>
                                      </w:rPr>
                                    </m:ctrlPr>
                                  </m:sSubPr>
                                  <m:e>
                                    <m:r>
                                      <w:rPr>
                                        <w:rFonts w:ascii="Cambria Math" w:eastAsia="SimSun" w:hAnsi="Cambria Math" w:cs="SimSun"/>
                                        <w:sz w:val="18"/>
                                        <w:szCs w:val="18"/>
                                      </w:rPr>
                                      <m:t>k</m:t>
                                    </m:r>
                                  </m:e>
                                  <m:sub>
                                    <m:r>
                                      <w:rPr>
                                        <w:rFonts w:ascii="Cambria Math" w:eastAsia="SimSun" w:hAnsi="Cambria Math" w:cs="SimSun"/>
                                        <w:sz w:val="18"/>
                                        <w:szCs w:val="18"/>
                                      </w:rPr>
                                      <m:t>B</m:t>
                                    </m:r>
                                  </m:sub>
                                </m:sSub>
                                <m:r>
                                  <w:rPr>
                                    <w:rFonts w:ascii="Cambria Math" w:eastAsia="SimSun" w:hAnsi="Cambria Math" w:cs="SimSun"/>
                                    <w:sz w:val="18"/>
                                    <w:szCs w:val="18"/>
                                  </w:rPr>
                                  <m:t>T</m:t>
                                </m:r>
                              </m:den>
                            </m:f>
                          </m:e>
                        </m:d>
                      </m:e>
                    </m:func>
                  </m:num>
                  <m:den>
                    <m:sSub>
                      <m:sSubPr>
                        <m:ctrlPr>
                          <w:rPr>
                            <w:rFonts w:ascii="Cambria Math" w:eastAsia="SimSun" w:hAnsi="Cambria Math" w:cs="SimSun"/>
                            <w:i/>
                            <w:iCs/>
                            <w:sz w:val="18"/>
                            <w:szCs w:val="18"/>
                          </w:rPr>
                        </m:ctrlPr>
                      </m:sSubPr>
                      <m:e>
                        <m:r>
                          <w:rPr>
                            <w:rFonts w:ascii="Cambria Math" w:eastAsia="SimSun" w:hAnsi="Cambria Math" w:cs="SimSun"/>
                            <w:sz w:val="18"/>
                            <w:szCs w:val="18"/>
                          </w:rPr>
                          <m:t>A</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r>
                              <w:rPr>
                                <w:rFonts w:ascii="Cambria Math" w:eastAsia="SimSun" w:hAnsi="Cambria Math" w:cs="SimSun"/>
                                <w:sz w:val="18"/>
                                <w:szCs w:val="18"/>
                              </w:rPr>
                              <m:t>-</m:t>
                            </m:r>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sz w:val="18"/>
                                        <w:szCs w:val="18"/>
                                      </w:rPr>
                                    </m:ctrlPr>
                                  </m:sSubPr>
                                  <m:e>
                                    <m:r>
                                      <w:rPr>
                                        <w:rFonts w:ascii="Cambria Math" w:eastAsia="SimSun" w:hAnsi="Cambria Math" w:cs="SimSun"/>
                                        <w:sz w:val="18"/>
                                        <w:szCs w:val="18"/>
                                      </w:rPr>
                                      <m:t>k</m:t>
                                    </m:r>
                                  </m:e>
                                  <m:sub>
                                    <m:r>
                                      <m:rPr>
                                        <m:sty m:val="p"/>
                                      </m:rPr>
                                      <w:rPr>
                                        <w:rFonts w:ascii="Cambria Math" w:eastAsia="SimSun" w:hAnsi="Cambria Math" w:cs="SimSun"/>
                                        <w:sz w:val="18"/>
                                        <w:szCs w:val="18"/>
                                      </w:rPr>
                                      <m:t>B</m:t>
                                    </m:r>
                                  </m:sub>
                                </m:sSub>
                                <m:r>
                                  <w:rPr>
                                    <w:rFonts w:ascii="Cambria Math" w:eastAsia="SimSun" w:hAnsi="Cambria Math" w:cs="SimSun"/>
                                    <w:sz w:val="18"/>
                                    <w:szCs w:val="18"/>
                                  </w:rPr>
                                  <m:t>T</m:t>
                                </m:r>
                              </m:den>
                            </m:f>
                          </m:e>
                        </m:d>
                      </m:e>
                    </m:func>
                    <m:r>
                      <w:rPr>
                        <w:rFonts w:ascii="Cambria Math" w:eastAsia="SimSun" w:hAnsi="Cambria Math" w:cs="SimSun"/>
                        <w:sz w:val="18"/>
                        <w:szCs w:val="18"/>
                      </w:rPr>
                      <m:t>+</m:t>
                    </m:r>
                    <m:sSub>
                      <m:sSubPr>
                        <m:ctrlPr>
                          <w:rPr>
                            <w:rFonts w:ascii="Cambria Math" w:eastAsia="SimSun" w:hAnsi="Cambria Math" w:cs="SimSun"/>
                            <w:i/>
                            <w:iCs/>
                            <w:sz w:val="18"/>
                            <w:szCs w:val="18"/>
                          </w:rPr>
                        </m:ctrlPr>
                      </m:sSubPr>
                      <m:e>
                        <m:r>
                          <w:rPr>
                            <w:rFonts w:ascii="Cambria Math" w:eastAsia="SimSun" w:hAnsi="Cambria Math" w:cs="SimSun"/>
                            <w:sz w:val="18"/>
                            <w:szCs w:val="18"/>
                          </w:rPr>
                          <m:t>B</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sz w:val="18"/>
                                        <w:szCs w:val="18"/>
                                      </w:rPr>
                                    </m:ctrlPr>
                                  </m:sSubPr>
                                  <m:e>
                                    <m:r>
                                      <w:rPr>
                                        <w:rFonts w:ascii="Cambria Math" w:eastAsia="SimSun" w:hAnsi="Cambria Math" w:cs="SimSun"/>
                                        <w:sz w:val="18"/>
                                        <w:szCs w:val="18"/>
                                      </w:rPr>
                                      <m:t>k</m:t>
                                    </m:r>
                                  </m:e>
                                  <m:sub>
                                    <m:r>
                                      <m:rPr>
                                        <m:sty m:val="p"/>
                                      </m:rPr>
                                      <w:rPr>
                                        <w:rFonts w:ascii="Cambria Math" w:eastAsia="SimSun" w:hAnsi="Cambria Math" w:cs="SimSun"/>
                                        <w:sz w:val="18"/>
                                        <w:szCs w:val="18"/>
                                      </w:rPr>
                                      <m:t>B</m:t>
                                    </m:r>
                                  </m:sub>
                                </m:sSub>
                                <m:r>
                                  <w:rPr>
                                    <w:rFonts w:ascii="Cambria Math" w:eastAsia="SimSun" w:hAnsi="Cambria Math" w:cs="SimSun"/>
                                    <w:sz w:val="18"/>
                                    <w:szCs w:val="18"/>
                                  </w:rPr>
                                  <m:t>T</m:t>
                                </m:r>
                              </m:den>
                            </m:f>
                          </m:e>
                        </m:d>
                      </m:e>
                    </m:func>
                    <m:r>
                      <w:rPr>
                        <w:rFonts w:ascii="Cambria Math" w:eastAsia="SimSun" w:hAnsi="Cambria Math" w:cs="SimSun"/>
                        <w:sz w:val="18"/>
                        <w:szCs w:val="18"/>
                      </w:rPr>
                      <m:t>+</m:t>
                    </m:r>
                    <m:sSub>
                      <m:sSubPr>
                        <m:ctrlPr>
                          <w:rPr>
                            <w:rFonts w:ascii="Cambria Math" w:eastAsia="SimSun" w:hAnsi="Cambria Math" w:cs="SimSun"/>
                            <w:i/>
                            <w:iCs/>
                            <w:sz w:val="18"/>
                            <w:szCs w:val="18"/>
                          </w:rPr>
                        </m:ctrlPr>
                      </m:sSubPr>
                      <m:e>
                        <m:r>
                          <w:rPr>
                            <w:rFonts w:ascii="Cambria Math" w:eastAsia="SimSun" w:hAnsi="Cambria Math" w:cs="SimSun"/>
                            <w:sz w:val="18"/>
                            <w:szCs w:val="18"/>
                          </w:rPr>
                          <m:t>C</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sz w:val="18"/>
                                        <w:szCs w:val="18"/>
                                      </w:rPr>
                                    </m:ctrlPr>
                                  </m:sSubPr>
                                  <m:e>
                                    <m:r>
                                      <w:rPr>
                                        <w:rFonts w:ascii="Cambria Math" w:eastAsia="SimSun" w:hAnsi="Cambria Math" w:cs="SimSun"/>
                                        <w:sz w:val="18"/>
                                        <w:szCs w:val="18"/>
                                      </w:rPr>
                                      <m:t>k</m:t>
                                    </m:r>
                                  </m:e>
                                  <m:sub>
                                    <m:r>
                                      <m:rPr>
                                        <m:sty m:val="p"/>
                                      </m:rPr>
                                      <w:rPr>
                                        <w:rFonts w:ascii="Cambria Math" w:eastAsia="SimSun" w:hAnsi="Cambria Math" w:cs="SimSun"/>
                                        <w:sz w:val="18"/>
                                        <w:szCs w:val="18"/>
                                      </w:rPr>
                                      <m:t>B</m:t>
                                    </m:r>
                                  </m:sub>
                                </m:sSub>
                                <m:r>
                                  <w:rPr>
                                    <w:rFonts w:ascii="Cambria Math" w:eastAsia="SimSun" w:hAnsi="Cambria Math" w:cs="SimSun"/>
                                    <w:sz w:val="18"/>
                                    <w:szCs w:val="18"/>
                                  </w:rPr>
                                  <m:t>T</m:t>
                                </m:r>
                              </m:den>
                            </m:f>
                          </m:e>
                        </m:d>
                      </m:e>
                    </m:func>
                    <m:r>
                      <w:rPr>
                        <w:rFonts w:ascii="Cambria Math" w:eastAsia="SimSun" w:hAnsi="Cambria Math" w:cs="SimSun"/>
                        <w:sz w:val="18"/>
                        <w:szCs w:val="18"/>
                      </w:rPr>
                      <m:t>+</m:t>
                    </m:r>
                    <m:sSub>
                      <m:sSubPr>
                        <m:ctrlPr>
                          <w:rPr>
                            <w:rFonts w:ascii="Cambria Math" w:eastAsia="SimSun" w:hAnsi="Cambria Math" w:cs="SimSun"/>
                            <w:i/>
                            <w:iCs/>
                            <w:sz w:val="18"/>
                            <w:szCs w:val="18"/>
                          </w:rPr>
                        </m:ctrlPr>
                      </m:sSubPr>
                      <m:e>
                        <m:r>
                          <w:rPr>
                            <w:rFonts w:ascii="Cambria Math" w:eastAsia="SimSun" w:hAnsi="Cambria Math" w:cs="SimSun"/>
                            <w:sz w:val="18"/>
                            <w:szCs w:val="18"/>
                          </w:rPr>
                          <m:t>D</m:t>
                        </m:r>
                      </m:e>
                      <m:sub>
                        <m:r>
                          <w:rPr>
                            <w:rFonts w:ascii="Cambria Math" w:eastAsia="SimSun" w:hAnsi="Cambria Math" w:cs="SimSun"/>
                            <w:sz w:val="18"/>
                            <w:szCs w:val="18"/>
                          </w:rPr>
                          <m:t>1</m:t>
                        </m:r>
                      </m:sub>
                    </m:sSub>
                    <m:func>
                      <m:funcPr>
                        <m:ctrlPr>
                          <w:rPr>
                            <w:rFonts w:ascii="Cambria Math" w:eastAsia="SimSun" w:hAnsi="Cambria Math" w:cs="SimSun"/>
                            <w:i/>
                            <w:iCs/>
                            <w:sz w:val="18"/>
                            <w:szCs w:val="18"/>
                          </w:rPr>
                        </m:ctrlPr>
                      </m:funcPr>
                      <m:fName>
                        <m:r>
                          <m:rPr>
                            <m:sty m:val="p"/>
                          </m:rPr>
                          <w:rPr>
                            <w:rFonts w:ascii="Cambria Math" w:eastAsia="SimSun" w:hAnsi="Cambria Math" w:cs="SimSun"/>
                            <w:sz w:val="18"/>
                            <w:szCs w:val="18"/>
                          </w:rPr>
                          <m:t>exp</m:t>
                        </m:r>
                      </m:fName>
                      <m:e>
                        <m:d>
                          <m:dPr>
                            <m:ctrlPr>
                              <w:rPr>
                                <w:rFonts w:ascii="Cambria Math" w:eastAsia="SimSun" w:hAnsi="Cambria Math" w:cs="SimSun"/>
                                <w:i/>
                                <w:iCs/>
                                <w:sz w:val="18"/>
                                <w:szCs w:val="18"/>
                              </w:rPr>
                            </m:ctrlPr>
                          </m:dPr>
                          <m:e>
                            <m:r>
                              <w:rPr>
                                <w:rFonts w:ascii="Cambria Math" w:eastAsia="SimSun" w:hAnsi="Cambria Math" w:cs="SimSun"/>
                                <w:sz w:val="18"/>
                                <w:szCs w:val="18"/>
                              </w:rPr>
                              <m:t>-</m:t>
                            </m:r>
                            <m:f>
                              <m:fPr>
                                <m:ctrlPr>
                                  <w:rPr>
                                    <w:rFonts w:ascii="Cambria Math" w:eastAsia="SimSun" w:hAnsi="Cambria Math" w:cs="SimSun"/>
                                    <w:i/>
                                    <w:iCs/>
                                    <w:sz w:val="18"/>
                                    <w:szCs w:val="18"/>
                                  </w:rPr>
                                </m:ctrlPr>
                              </m:fPr>
                              <m:num>
                                <m:r>
                                  <w:rPr>
                                    <w:rFonts w:ascii="Cambria Math" w:eastAsia="SimSun" w:hAnsi="Cambria Math" w:cs="SimSun"/>
                                    <w:sz w:val="18"/>
                                    <w:szCs w:val="18"/>
                                  </w:rPr>
                                  <m:t>∆</m:t>
                                </m:r>
                                <m:sSubSup>
                                  <m:sSubSupPr>
                                    <m:ctrlPr>
                                      <w:rPr>
                                        <w:rFonts w:ascii="Cambria Math" w:eastAsia="SimSun" w:hAnsi="Cambria Math" w:cs="SimSun"/>
                                        <w:sz w:val="18"/>
                                        <w:szCs w:val="18"/>
                                      </w:rPr>
                                    </m:ctrlPr>
                                  </m:sSubSupPr>
                                  <m:e>
                                    <m:r>
                                      <w:rPr>
                                        <w:rFonts w:ascii="Cambria Math" w:eastAsia="SimSun" w:hAnsi="Cambria Math" w:cs="SimSun"/>
                                        <w:sz w:val="18"/>
                                        <w:szCs w:val="18"/>
                                      </w:rPr>
                                      <m:t>G</m:t>
                                    </m:r>
                                  </m:e>
                                  <m:sub>
                                    <m:r>
                                      <m:rPr>
                                        <m:sty m:val="p"/>
                                      </m:rPr>
                                      <w:rPr>
                                        <w:rFonts w:ascii="Cambria Math" w:eastAsia="SimSun" w:hAnsi="Cambria Math" w:cs="SimSun"/>
                                        <w:sz w:val="18"/>
                                        <w:szCs w:val="18"/>
                                      </w:rPr>
                                      <m:t>AH</m:t>
                                    </m:r>
                                  </m:sub>
                                  <m:sup>
                                    <m:r>
                                      <m:rPr>
                                        <m:sty m:val="p"/>
                                      </m:rPr>
                                      <w:rPr>
                                        <w:rFonts w:ascii="Cambria Math" w:eastAsia="SimSun" w:hAnsi="Cambria Math" w:cs="SimSun"/>
                                        <w:sz w:val="18"/>
                                        <w:szCs w:val="18"/>
                                      </w:rPr>
                                      <m:t>0</m:t>
                                    </m:r>
                                  </m:sup>
                                </m:sSubSup>
                              </m:num>
                              <m:den>
                                <m:r>
                                  <w:rPr>
                                    <w:rFonts w:ascii="Cambria Math" w:eastAsia="SimSun" w:hAnsi="Cambria Math" w:cs="SimSun"/>
                                    <w:sz w:val="18"/>
                                    <w:szCs w:val="18"/>
                                  </w:rPr>
                                  <m:t>2</m:t>
                                </m:r>
                                <m:sSub>
                                  <m:sSubPr>
                                    <m:ctrlPr>
                                      <w:rPr>
                                        <w:rFonts w:ascii="Cambria Math" w:eastAsia="SimSun" w:hAnsi="Cambria Math" w:cs="SimSun"/>
                                        <w:sz w:val="18"/>
                                        <w:szCs w:val="18"/>
                                      </w:rPr>
                                    </m:ctrlPr>
                                  </m:sSubPr>
                                  <m:e>
                                    <m:r>
                                      <w:rPr>
                                        <w:rFonts w:ascii="Cambria Math" w:eastAsia="SimSun" w:hAnsi="Cambria Math" w:cs="SimSun"/>
                                        <w:sz w:val="18"/>
                                        <w:szCs w:val="18"/>
                                      </w:rPr>
                                      <m:t>k</m:t>
                                    </m:r>
                                  </m:e>
                                  <m:sub>
                                    <m:r>
                                      <m:rPr>
                                        <m:sty m:val="p"/>
                                      </m:rPr>
                                      <w:rPr>
                                        <w:rFonts w:ascii="Cambria Math" w:eastAsia="SimSun" w:hAnsi="Cambria Math" w:cs="SimSun"/>
                                        <w:sz w:val="18"/>
                                        <w:szCs w:val="18"/>
                                      </w:rPr>
                                      <m:t>B</m:t>
                                    </m:r>
                                  </m:sub>
                                </m:sSub>
                                <m:r>
                                  <w:rPr>
                                    <w:rFonts w:ascii="Cambria Math" w:eastAsia="SimSun" w:hAnsi="Cambria Math" w:cs="SimSun"/>
                                    <w:sz w:val="18"/>
                                    <w:szCs w:val="18"/>
                                  </w:rPr>
                                  <m:t>T</m:t>
                                </m:r>
                              </m:den>
                            </m:f>
                          </m:e>
                        </m:d>
                      </m:e>
                    </m:func>
                  </m:den>
                </m:f>
                <m:r>
                  <m:rPr>
                    <m:sty m:val="p"/>
                  </m:rPr>
                  <w:rPr>
                    <w:rFonts w:ascii="Cambria Math" w:hAnsi="Cambria Math"/>
                    <w:sz w:val="18"/>
                    <w:szCs w:val="18"/>
                  </w:rPr>
                  <m:t>.</m:t>
                </m:r>
              </m:oMath>
            </m:oMathPara>
          </w:p>
        </w:tc>
        <w:tc>
          <w:tcPr>
            <w:tcW w:w="1072" w:type="dxa"/>
            <w:hideMark/>
          </w:tcPr>
          <w:p w14:paraId="67D2EDD7" w14:textId="02FA5FA3" w:rsidR="00832CE1" w:rsidRDefault="00832CE1" w:rsidP="009E0011">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28" w:name="_Ref58038507"/>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16</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28"/>
          </w:p>
        </w:tc>
      </w:tr>
    </w:tbl>
    <w:p w14:paraId="65D6F917" w14:textId="4274A8BF" w:rsidR="00F9367E" w:rsidRDefault="00717B30" w:rsidP="00F9367E">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sz w:val="24"/>
          <w:szCs w:val="24"/>
        </w:rPr>
        <w:t xml:space="preserve">Meanwhile, </w:t>
      </w:r>
      <w:r w:rsidR="00473BE5">
        <w:rPr>
          <w:rFonts w:ascii="Times New Roman" w:hAnsi="Times New Roman" w:cs="Times New Roman"/>
          <w:sz w:val="24"/>
          <w:szCs w:val="24"/>
        </w:rPr>
        <w:t>we can express t</w:t>
      </w:r>
      <w:r w:rsidR="009E5FA7">
        <w:rPr>
          <w:rFonts w:ascii="Times New Roman" w:hAnsi="Times New Roman" w:cs="Times New Roman"/>
          <w:sz w:val="24"/>
          <w:szCs w:val="24"/>
        </w:rPr>
        <w:t xml:space="preserve">he numerator of </w:t>
      </w:r>
      <w:r w:rsidR="00E95632">
        <w:rPr>
          <w:rFonts w:ascii="Times New Roman" w:hAnsi="Times New Roman" w:cs="Times New Roman"/>
          <w:sz w:val="24"/>
          <w:szCs w:val="24"/>
        </w:rPr>
        <w:t xml:space="preserve">the </w:t>
      </w:r>
      <w:r w:rsidR="009E5FA7">
        <w:rPr>
          <w:rFonts w:ascii="Times New Roman" w:hAnsi="Times New Roman" w:cs="Times New Roman"/>
          <w:sz w:val="24"/>
          <w:szCs w:val="24"/>
        </w:rPr>
        <w:t>TOF as</w:t>
      </w:r>
    </w:p>
    <w:tbl>
      <w:tblPr>
        <w:tblStyle w:val="Tabellenraster"/>
        <w:tblW w:w="0" w:type="auto"/>
        <w:tblInd w:w="-5" w:type="dxa"/>
        <w:tblLayout w:type="fixed"/>
        <w:tblLook w:val="04A0" w:firstRow="1" w:lastRow="0" w:firstColumn="1" w:lastColumn="0" w:noHBand="0" w:noVBand="1"/>
      </w:tblPr>
      <w:tblGrid>
        <w:gridCol w:w="7219"/>
        <w:gridCol w:w="1072"/>
      </w:tblGrid>
      <w:tr w:rsidR="009E5FA7" w14:paraId="4B5B8BEE" w14:textId="77777777" w:rsidTr="00601F18">
        <w:tc>
          <w:tcPr>
            <w:tcW w:w="7219" w:type="dxa"/>
            <w:tcBorders>
              <w:top w:val="nil"/>
              <w:left w:val="nil"/>
              <w:bottom w:val="nil"/>
              <w:right w:val="nil"/>
            </w:tcBorders>
            <w:hideMark/>
          </w:tcPr>
          <w:p w14:paraId="6214387A" w14:textId="57C7B995" w:rsidR="009E5FA7" w:rsidRDefault="0065046F" w:rsidP="00601F18">
            <w:pPr>
              <w:rPr>
                <w:rFonts w:ascii="Bookman Old Style" w:hAnsi="Bookman Old Style"/>
                <w:i/>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sSup>
                  <m:sSupPr>
                    <m:ctrlPr>
                      <w:rPr>
                        <w:rFonts w:ascii="Cambria Math" w:eastAsia="SimSun" w:hAnsi="Cambria Math" w:cs="SimSun"/>
                        <w:szCs w:val="21"/>
                      </w:rPr>
                    </m:ctrlPr>
                  </m:sSupPr>
                  <m:e>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e>
                  <m:sup>
                    <m:r>
                      <m:rPr>
                        <m:sty m:val="p"/>
                      </m:rPr>
                      <w:rPr>
                        <w:rFonts w:ascii="Cambria Math" w:eastAsia="SimSun" w:hAnsi="Cambria Math" w:cs="SimSun"/>
                        <w:szCs w:val="21"/>
                      </w:rPr>
                      <m:t>2</m:t>
                    </m:r>
                  </m:sup>
                </m:sSup>
                <m:d>
                  <m:dPr>
                    <m:begChr m:val="["/>
                    <m:endChr m:val="]"/>
                    <m:ctrlPr>
                      <w:rPr>
                        <w:rFonts w:ascii="Cambria Math" w:eastAsia="SimSun" w:hAnsi="Cambria Math" w:cs="SimSun"/>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C</m:t>
                    </m:r>
                  </m:e>
                  <m:sub>
                    <m:r>
                      <m:rPr>
                        <m:sty m:val="p"/>
                      </m:rPr>
                      <w:rPr>
                        <w:rFonts w:ascii="Cambria Math" w:eastAsia="SimSun" w:hAnsi="Cambria Math" w:cs="SimSun"/>
                        <w:szCs w:val="21"/>
                      </w:rPr>
                      <m:t>1</m:t>
                    </m:r>
                  </m:sub>
                </m:sSub>
                <m:sSub>
                  <m:sSubPr>
                    <m:ctrlPr>
                      <w:rPr>
                        <w:rFonts w:ascii="Cambria Math" w:eastAsia="SimSun" w:hAnsi="Cambria Math" w:cs="SimSun"/>
                        <w:i/>
                        <w:iCs/>
                        <w:szCs w:val="21"/>
                      </w:rPr>
                    </m:ctrlPr>
                  </m:sSubPr>
                  <m:e>
                    <m:r>
                      <w:rPr>
                        <w:rFonts w:ascii="Cambria Math" w:eastAsia="SimSun" w:hAnsi="Cambria Math" w:cs="SimSun"/>
                        <w:szCs w:val="21"/>
                      </w:rPr>
                      <m:t>D</m:t>
                    </m:r>
                  </m:e>
                  <m:sub>
                    <m:r>
                      <m:rPr>
                        <m:sty m:val="p"/>
                      </m:rPr>
                      <w:rPr>
                        <w:rFonts w:ascii="Cambria Math" w:eastAsia="SimSun" w:hAnsi="Cambria Math" w:cs="SimSun"/>
                        <w:szCs w:val="21"/>
                      </w:rPr>
                      <m:t>1</m:t>
                    </m:r>
                  </m:sub>
                </m:sSub>
                <m:r>
                  <m:rPr>
                    <m:sty m:val="p"/>
                  </m:rPr>
                  <w:rPr>
                    <w:rFonts w:ascii="Cambria Math" w:hAnsi="Cambria Math"/>
                    <w:szCs w:val="21"/>
                  </w:rPr>
                  <m:t>,</m:t>
                </m:r>
              </m:oMath>
            </m:oMathPara>
          </w:p>
        </w:tc>
        <w:tc>
          <w:tcPr>
            <w:tcW w:w="1072" w:type="dxa"/>
            <w:tcBorders>
              <w:top w:val="nil"/>
              <w:left w:val="nil"/>
              <w:bottom w:val="nil"/>
              <w:right w:val="nil"/>
            </w:tcBorders>
            <w:hideMark/>
          </w:tcPr>
          <w:p w14:paraId="3CC77836" w14:textId="0FCFF1FA" w:rsidR="009E5FA7" w:rsidRDefault="009E5FA7" w:rsidP="00601F1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17</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52B6C16B" w14:textId="0EED0B98" w:rsidR="009E5FA7" w:rsidRDefault="00473BE5" w:rsidP="00F9367E">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sz w:val="24"/>
          <w:szCs w:val="24"/>
        </w:rPr>
        <w:t xml:space="preserve">which is independent of </w:t>
      </w:r>
      <m:oMath>
        <m:r>
          <w:rPr>
            <w:rFonts w:ascii="Cambria Math" w:eastAsia="SimSun" w:hAnsi="Cambria Math" w:cs="SimSun"/>
            <w:sz w:val="24"/>
            <w:szCs w:val="24"/>
          </w:rPr>
          <m:t>∆</m:t>
        </m:r>
        <m:sSubSup>
          <m:sSubSupPr>
            <m:ctrlPr>
              <w:rPr>
                <w:rFonts w:ascii="Cambria Math" w:eastAsia="SimSun" w:hAnsi="Cambria Math" w:cs="SimSun"/>
                <w:i/>
                <w:iCs/>
                <w:sz w:val="24"/>
                <w:szCs w:val="24"/>
              </w:rPr>
            </m:ctrlPr>
          </m:sSubSupPr>
          <m:e>
            <m:r>
              <w:rPr>
                <w:rFonts w:ascii="Cambria Math" w:eastAsia="SimSun" w:hAnsi="Cambria Math" w:cs="SimSun"/>
                <w:sz w:val="24"/>
                <w:szCs w:val="24"/>
              </w:rPr>
              <m:t>G</m:t>
            </m:r>
            <m:ctrlPr>
              <w:rPr>
                <w:rFonts w:ascii="Cambria Math" w:eastAsia="SimSun" w:hAnsi="Cambria Math" w:cs="SimSun"/>
                <w:i/>
                <w:sz w:val="24"/>
                <w:szCs w:val="24"/>
              </w:rPr>
            </m:ctrlPr>
          </m:e>
          <m:sub>
            <m:r>
              <m:rPr>
                <m:sty m:val="p"/>
              </m:rPr>
              <w:rPr>
                <w:rFonts w:ascii="Cambria Math" w:eastAsia="SimSun" w:hAnsi="Cambria Math" w:cs="SimSun"/>
                <w:sz w:val="24"/>
                <w:szCs w:val="24"/>
              </w:rPr>
              <m:t>AH</m:t>
            </m:r>
            <m:ctrlPr>
              <w:rPr>
                <w:rFonts w:ascii="Cambria Math" w:eastAsia="SimSun" w:hAnsi="Cambria Math" w:cs="SimSun"/>
                <w:sz w:val="24"/>
                <w:szCs w:val="24"/>
              </w:rPr>
            </m:ctrlPr>
          </m:sub>
          <m:sup>
            <m:r>
              <w:rPr>
                <w:rFonts w:ascii="Cambria Math" w:eastAsia="SimSun" w:hAnsi="Cambria Math" w:cs="SimSun"/>
                <w:sz w:val="24"/>
                <w:szCs w:val="24"/>
              </w:rPr>
              <m:t>0</m:t>
            </m:r>
          </m:sup>
        </m:sSubSup>
      </m:oMath>
      <w:r w:rsidR="00832CE1">
        <w:rPr>
          <w:rFonts w:ascii="Times New Roman" w:hAnsi="Times New Roman" w:cs="Times New Roman" w:hint="eastAsia"/>
          <w:iCs/>
          <w:sz w:val="24"/>
          <w:szCs w:val="24"/>
        </w:rPr>
        <w:t>.</w:t>
      </w:r>
      <w:r w:rsidR="00832CE1">
        <w:rPr>
          <w:rFonts w:ascii="Times New Roman" w:hAnsi="Times New Roman" w:cs="Times New Roman"/>
          <w:iCs/>
          <w:sz w:val="24"/>
          <w:szCs w:val="24"/>
        </w:rPr>
        <w:t xml:space="preserve"> </w:t>
      </w:r>
      <w:r w:rsidR="00717B30">
        <w:rPr>
          <w:rFonts w:ascii="Times New Roman" w:hAnsi="Times New Roman" w:cs="Times New Roman"/>
          <w:sz w:val="24"/>
          <w:szCs w:val="24"/>
        </w:rPr>
        <w:t>T</w:t>
      </w:r>
      <w:r w:rsidR="00832CE1">
        <w:rPr>
          <w:rFonts w:ascii="Times New Roman" w:hAnsi="Times New Roman" w:cs="Times New Roman"/>
          <w:sz w:val="24"/>
          <w:szCs w:val="24"/>
        </w:rPr>
        <w:t xml:space="preserve">he reciprocal of </w:t>
      </w:r>
      <m:oMath>
        <m:r>
          <m:rPr>
            <m:sty m:val="p"/>
          </m:rPr>
          <w:rPr>
            <w:rFonts w:ascii="Cambria Math" w:hAnsi="Cambria Math" w:cs="Times New Roman"/>
            <w:sz w:val="24"/>
            <w:szCs w:val="24"/>
          </w:rPr>
          <m:t>TOF</m:t>
        </m:r>
      </m:oMath>
      <w:r w:rsidR="00832CE1">
        <w:rPr>
          <w:rFonts w:ascii="Times New Roman" w:hAnsi="Times New Roman" w:cs="Times New Roman" w:hint="eastAsia"/>
          <w:iCs/>
          <w:sz w:val="24"/>
          <w:szCs w:val="24"/>
        </w:rPr>
        <w:t xml:space="preserve"> </w:t>
      </w:r>
      <w:r w:rsidR="00717B30">
        <w:rPr>
          <w:rFonts w:ascii="Times New Roman" w:hAnsi="Times New Roman" w:cs="Times New Roman"/>
          <w:iCs/>
          <w:sz w:val="24"/>
          <w:szCs w:val="24"/>
        </w:rPr>
        <w:t xml:space="preserve">is then written </w:t>
      </w:r>
      <w:r w:rsidR="00832CE1">
        <w:rPr>
          <w:rFonts w:ascii="Times New Roman" w:hAnsi="Times New Roman" w:cs="Times New Roman"/>
          <w:iCs/>
          <w:sz w:val="24"/>
          <w:szCs w:val="24"/>
        </w:rPr>
        <w:t>as</w:t>
      </w:r>
    </w:p>
    <w:tbl>
      <w:tblPr>
        <w:tblStyle w:val="Tabellenraster"/>
        <w:tblW w:w="0" w:type="auto"/>
        <w:tblInd w:w="-5" w:type="dxa"/>
        <w:tblLayout w:type="fixed"/>
        <w:tblLook w:val="04A0" w:firstRow="1" w:lastRow="0" w:firstColumn="1" w:lastColumn="0" w:noHBand="0" w:noVBand="1"/>
      </w:tblPr>
      <w:tblGrid>
        <w:gridCol w:w="7219"/>
        <w:gridCol w:w="1072"/>
      </w:tblGrid>
      <w:tr w:rsidR="00293F5A" w14:paraId="659A8566" w14:textId="77777777" w:rsidTr="00293F5A">
        <w:tc>
          <w:tcPr>
            <w:tcW w:w="7219" w:type="dxa"/>
            <w:tcBorders>
              <w:top w:val="nil"/>
              <w:left w:val="nil"/>
              <w:bottom w:val="nil"/>
              <w:right w:val="nil"/>
            </w:tcBorders>
            <w:hideMark/>
          </w:tcPr>
          <w:p w14:paraId="3D0A6E69" w14:textId="3F10FDDB" w:rsidR="00293F5A" w:rsidRPr="00293F5A" w:rsidRDefault="00293F5A" w:rsidP="00293F5A">
            <w:pPr>
              <w:rPr>
                <w:rFonts w:ascii="Cambria Math" w:eastAsia="SimSun" w:hAnsi="Cambria Math" w:cs="SimSun"/>
                <w:i/>
                <w:iCs/>
                <w:szCs w:val="21"/>
              </w:rPr>
            </w:pPr>
            <m:oMathPara>
              <m:oMath>
                <m:r>
                  <m:rPr>
                    <m:sty m:val="p"/>
                  </m:rPr>
                  <w:rPr>
                    <w:rFonts w:ascii="Cambria Math" w:eastAsia="SimSun" w:hAnsi="Cambria Math" w:cs="SimSun"/>
                    <w:szCs w:val="21"/>
                  </w:rPr>
                  <m:t>TO</m:t>
                </m:r>
                <m:sSup>
                  <m:sSupPr>
                    <m:ctrlPr>
                      <w:rPr>
                        <w:rFonts w:ascii="Cambria Math" w:eastAsia="SimSun" w:hAnsi="Cambria Math" w:cs="SimSun"/>
                        <w:szCs w:val="21"/>
                      </w:rPr>
                    </m:ctrlPr>
                  </m:sSupPr>
                  <m:e>
                    <m:r>
                      <m:rPr>
                        <m:sty m:val="p"/>
                      </m:rPr>
                      <w:rPr>
                        <w:rFonts w:ascii="Cambria Math" w:eastAsia="SimSun" w:hAnsi="Cambria Math" w:cs="SimSun"/>
                        <w:szCs w:val="21"/>
                      </w:rPr>
                      <m:t>F</m:t>
                    </m:r>
                  </m:e>
                  <m:sup>
                    <m:r>
                      <m:rPr>
                        <m:sty m:val="p"/>
                      </m:rPr>
                      <w:rPr>
                        <w:rFonts w:ascii="Cambria Math" w:eastAsia="SimSun" w:hAnsi="Cambria Math" w:cs="SimSun"/>
                        <w:szCs w:val="21"/>
                      </w:rPr>
                      <m:t>-1</m:t>
                    </m:r>
                  </m:sup>
                </m:sSup>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543A8F5B" w14:textId="3FAFF902" w:rsidR="00293F5A" w:rsidRDefault="00293F5A" w:rsidP="00293F5A">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18</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77E1B009" w14:textId="11A3E1DF" w:rsidR="00293F5A" w:rsidRDefault="00C121E1" w:rsidP="00F9367E">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sz w:val="24"/>
          <w:szCs w:val="24"/>
        </w:rPr>
        <w:t>Taking the derivative,</w:t>
      </w:r>
      <w:r w:rsidR="00E95632">
        <w:rPr>
          <w:rFonts w:ascii="Times New Roman" w:hAnsi="Times New Roman" w:cs="Times New Roman"/>
          <w:sz w:val="24"/>
          <w:szCs w:val="24"/>
        </w:rPr>
        <w:t xml:space="preserve"> i.e.,</w:t>
      </w:r>
      <w:r>
        <w:rPr>
          <w:rFonts w:ascii="Times New Roman" w:hAnsi="Times New Roman" w:cs="Times New Roman"/>
          <w:sz w:val="24"/>
          <w:szCs w:val="24"/>
        </w:rPr>
        <w:t xml:space="preserve"> </w:t>
      </w:r>
      <m:oMath>
        <m:r>
          <m:rPr>
            <m:sty m:val="p"/>
          </m:rPr>
          <w:rPr>
            <w:rFonts w:ascii="Cambria Math" w:hAnsi="Cambria Math" w:cs="Times New Roman"/>
            <w:sz w:val="24"/>
            <w:szCs w:val="24"/>
          </w:rPr>
          <m:t>d(</m:t>
        </m:r>
        <m:sSup>
          <m:sSupPr>
            <m:ctrlPr>
              <w:rPr>
                <w:rFonts w:ascii="Cambria Math" w:hAnsi="Cambria Math" w:cs="Times New Roman"/>
                <w:sz w:val="24"/>
                <w:szCs w:val="24"/>
              </w:rPr>
            </m:ctrlPr>
          </m:sSupPr>
          <m:e>
            <m:r>
              <m:rPr>
                <m:sty m:val="p"/>
              </m:rPr>
              <w:rPr>
                <w:rFonts w:ascii="Cambria Math" w:hAnsi="Cambria Math" w:cs="Times New Roman"/>
                <w:sz w:val="24"/>
                <w:szCs w:val="24"/>
              </w:rPr>
              <m:t>TOF</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)/d(∆</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)=0</m:t>
        </m:r>
      </m:oMath>
      <w:r>
        <w:rPr>
          <w:rFonts w:ascii="Times New Roman" w:hAnsi="Times New Roman" w:cs="Times New Roman" w:hint="eastAsia"/>
          <w:sz w:val="24"/>
          <w:szCs w:val="24"/>
        </w:rPr>
        <w:t>,</w:t>
      </w:r>
      <w:r w:rsidR="00293F5A">
        <w:rPr>
          <w:rFonts w:ascii="Times New Roman" w:hAnsi="Times New Roman" w:cs="Times New Roman" w:hint="eastAsia"/>
          <w:sz w:val="24"/>
          <w:szCs w:val="24"/>
        </w:rPr>
        <w:t xml:space="preserve"> </w:t>
      </w:r>
      <w:r w:rsidR="00C54AF3">
        <w:rPr>
          <w:rFonts w:ascii="Times New Roman" w:hAnsi="Times New Roman" w:cs="Times New Roman"/>
          <w:sz w:val="24"/>
          <w:szCs w:val="24"/>
        </w:rPr>
        <w:t>gives</w:t>
      </w:r>
    </w:p>
    <w:tbl>
      <w:tblPr>
        <w:tblStyle w:val="Tabellenraster"/>
        <w:tblW w:w="0" w:type="auto"/>
        <w:tblInd w:w="-5" w:type="dxa"/>
        <w:tblLayout w:type="fixed"/>
        <w:tblLook w:val="04A0" w:firstRow="1" w:lastRow="0" w:firstColumn="1" w:lastColumn="0" w:noHBand="0" w:noVBand="1"/>
      </w:tblPr>
      <w:tblGrid>
        <w:gridCol w:w="7219"/>
        <w:gridCol w:w="1072"/>
      </w:tblGrid>
      <w:tr w:rsidR="00C54AF3" w14:paraId="1AB247F2" w14:textId="77777777" w:rsidTr="00D95CA8">
        <w:tc>
          <w:tcPr>
            <w:tcW w:w="7219" w:type="dxa"/>
            <w:tcBorders>
              <w:top w:val="nil"/>
              <w:left w:val="nil"/>
              <w:bottom w:val="nil"/>
              <w:right w:val="nil"/>
            </w:tcBorders>
            <w:hideMark/>
          </w:tcPr>
          <w:p w14:paraId="57B39576" w14:textId="7FE476D8" w:rsidR="00C54AF3" w:rsidRPr="00293F5A" w:rsidRDefault="00201D5D" w:rsidP="00D95CA8">
            <w:pPr>
              <w:rPr>
                <w:rFonts w:ascii="Cambria Math" w:eastAsia="SimSun" w:hAnsi="Cambria Math" w:cs="SimSun"/>
                <w:i/>
                <w:iCs/>
                <w:szCs w:val="21"/>
              </w:rPr>
            </w:pPr>
            <m:oMathPara>
              <m:oMath>
                <m:r>
                  <w:rPr>
                    <w:rFonts w:ascii="Cambria Math" w:hAnsi="Cambria Math" w:cs="Times New Roman"/>
                    <w:szCs w:val="21"/>
                  </w:rPr>
                  <m:t>α</m:t>
                </m:r>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d>
                  <m:dPr>
                    <m:ctrlPr>
                      <w:rPr>
                        <w:rFonts w:ascii="Cambria Math" w:eastAsia="SimSun" w:hAnsi="Cambria Math" w:cs="SimSun"/>
                        <w:i/>
                        <w:szCs w:val="21"/>
                      </w:rPr>
                    </m:ctrlPr>
                  </m:dPr>
                  <m:e>
                    <m:r>
                      <w:rPr>
                        <w:rFonts w:ascii="Cambria Math" w:eastAsia="SimSun" w:hAnsi="Cambria Math" w:cs="SimSun"/>
                        <w:szCs w:val="21"/>
                      </w:rPr>
                      <m:t>1-α</m:t>
                    </m:r>
                  </m:e>
                </m:d>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=α</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r>
                              <w:rPr>
                                <w:rFonts w:ascii="Cambria Math" w:eastAsia="SimSun" w:hAnsi="Cambria Math" w:cs="SimSun"/>
                                <w:szCs w:val="21"/>
                              </w:rPr>
                              <m:t>α∆</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d>
                  <m:dPr>
                    <m:ctrlPr>
                      <w:rPr>
                        <w:rFonts w:ascii="Cambria Math" w:eastAsia="SimSun" w:hAnsi="Cambria Math" w:cs="SimSun"/>
                        <w:i/>
                        <w:szCs w:val="21"/>
                      </w:rPr>
                    </m:ctrlPr>
                  </m:dPr>
                  <m:e>
                    <m:r>
                      <w:rPr>
                        <w:rFonts w:ascii="Cambria Math" w:eastAsia="SimSun" w:hAnsi="Cambria Math" w:cs="SimSun"/>
                        <w:szCs w:val="21"/>
                      </w:rPr>
                      <m:t>1-α</m:t>
                    </m:r>
                  </m:e>
                </m:d>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1</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d>
                              <m:dPr>
                                <m:ctrlPr>
                                  <w:rPr>
                                    <w:rFonts w:ascii="Cambria Math" w:eastAsia="SimSun" w:hAnsi="Cambria Math" w:cs="SimSun"/>
                                    <w:i/>
                                    <w:iCs/>
                                    <w:szCs w:val="21"/>
                                  </w:rPr>
                                </m:ctrlPr>
                              </m:dPr>
                              <m:e>
                                <m:r>
                                  <w:rPr>
                                    <w:rFonts w:ascii="Cambria Math" w:eastAsia="SimSun" w:hAnsi="Cambria Math" w:cs="SimSun"/>
                                    <w:szCs w:val="21"/>
                                  </w:rPr>
                                  <m:t>1-α</m:t>
                                </m:r>
                              </m:e>
                            </m:d>
                            <m:r>
                              <w:rPr>
                                <w:rFonts w:ascii="Cambria Math" w:eastAsia="SimSun" w:hAnsi="Cambria Math" w:cs="SimSun"/>
                                <w:szCs w:val="21"/>
                              </w:rPr>
                              <m:t>∆</m:t>
                            </m:r>
                            <m:sSubSup>
                              <m:sSubSupPr>
                                <m:ctrlPr>
                                  <w:rPr>
                                    <w:rFonts w:ascii="Cambria Math" w:eastAsia="SimSun" w:hAnsi="Cambria Math" w:cs="SimSun"/>
                                    <w:i/>
                                    <w:iCs/>
                                    <w:szCs w:val="21"/>
                                  </w:rPr>
                                </m:ctrlPr>
                              </m:sSubSupPr>
                              <m:e>
                                <m:r>
                                  <w:rPr>
                                    <w:rFonts w:ascii="Cambria Math" w:eastAsia="SimSun" w:hAnsi="Cambria Math" w:cs="SimSun"/>
                                    <w:szCs w:val="21"/>
                                  </w:rPr>
                                  <m:t>G</m:t>
                                </m:r>
                                <m:ctrlPr>
                                  <w:rPr>
                                    <w:rFonts w:ascii="Cambria Math" w:eastAsia="SimSun" w:hAnsi="Cambria Math" w:cs="SimSun"/>
                                    <w:i/>
                                    <w:szCs w:val="21"/>
                                  </w:rPr>
                                </m:ctrlPr>
                              </m:e>
                              <m:sub>
                                <m:r>
                                  <m:rPr>
                                    <m:sty m:val="p"/>
                                  </m:rPr>
                                  <w:rPr>
                                    <w:rFonts w:ascii="Cambria Math" w:eastAsia="SimSun" w:hAnsi="Cambria Math" w:cs="SimSun"/>
                                    <w:szCs w:val="21"/>
                                  </w:rPr>
                                  <m:t>AH</m:t>
                                </m:r>
                                <m:ctrlPr>
                                  <w:rPr>
                                    <w:rFonts w:ascii="Cambria Math" w:eastAsia="SimSun" w:hAnsi="Cambria Math" w:cs="SimSun"/>
                                    <w:szCs w:val="21"/>
                                  </w:rPr>
                                </m:ctrlPr>
                              </m:sub>
                              <m:sup>
                                <m:r>
                                  <w:rPr>
                                    <w:rFonts w:ascii="Cambria Math" w:eastAsia="SimSun" w:hAnsi="Cambria Math" w:cs="SimSun"/>
                                    <w:szCs w:val="21"/>
                                  </w:rPr>
                                  <m:t>0</m:t>
                                </m:r>
                              </m:sup>
                            </m:sSub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oMath>
            </m:oMathPara>
          </w:p>
        </w:tc>
        <w:tc>
          <w:tcPr>
            <w:tcW w:w="1072" w:type="dxa"/>
            <w:tcBorders>
              <w:top w:val="nil"/>
              <w:left w:val="nil"/>
              <w:bottom w:val="nil"/>
              <w:right w:val="nil"/>
            </w:tcBorders>
            <w:hideMark/>
          </w:tcPr>
          <w:p w14:paraId="1F79B21A" w14:textId="76EB6341" w:rsidR="00C54AF3" w:rsidRDefault="00C54AF3"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29" w:name="_Ref58038298"/>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19</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29"/>
          </w:p>
        </w:tc>
      </w:tr>
    </w:tbl>
    <w:p w14:paraId="55B8C66D" w14:textId="57D7FA3F" w:rsidR="00293F5A" w:rsidRDefault="00832CE1" w:rsidP="003B6990">
      <w:pPr>
        <w:spacing w:beforeLines="50" w:before="156" w:afterLines="50" w:after="156" w:line="480" w:lineRule="atLeast"/>
        <w:rPr>
          <w:rFonts w:ascii="DengXian" w:eastAsia="DengXian" w:hAnsi="DengXian" w:cs="Times New Roman"/>
          <w:sz w:val="24"/>
          <w:szCs w:val="24"/>
        </w:rPr>
      </w:pPr>
      <w:r>
        <w:rPr>
          <w:rFonts w:ascii="Times New Roman" w:hAnsi="Times New Roman" w:cs="Times New Roman"/>
          <w:sz w:val="24"/>
          <w:szCs w:val="24"/>
        </w:rPr>
        <w:t xml:space="preserve">With </w:t>
      </w:r>
      <m:oMath>
        <m:r>
          <w:rPr>
            <w:rFonts w:ascii="Cambria Math" w:hAnsi="Cambria Math" w:cs="Times New Roman"/>
            <w:sz w:val="24"/>
            <w:szCs w:val="24"/>
          </w:rPr>
          <m:t>α=1/2</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w:r w:rsidR="004B6CDF">
        <w:rPr>
          <w:rFonts w:ascii="Times New Roman" w:hAnsi="Times New Roman" w:cs="Times New Roman"/>
          <w:sz w:val="24"/>
          <w:szCs w:val="24"/>
        </w:rPr>
        <w:t xml:space="preserve">substituting </w:t>
      </w:r>
      <w:r>
        <w:rPr>
          <w:rFonts w:ascii="Times New Roman" w:hAnsi="Times New Roman" w:cs="Times New Roman"/>
          <w:sz w:val="24"/>
          <w:szCs w:val="24"/>
        </w:rPr>
        <w:t xml:space="preserve">Equation </w:t>
      </w:r>
      <w:r w:rsidR="00717B30">
        <w:rPr>
          <w:rFonts w:ascii="Times New Roman" w:hAnsi="Times New Roman" w:cs="Times New Roman"/>
          <w:sz w:val="24"/>
          <w:szCs w:val="24"/>
        </w:rPr>
        <w:fldChar w:fldCharType="begin"/>
      </w:r>
      <w:r w:rsidR="00717B30">
        <w:rPr>
          <w:rFonts w:ascii="Times New Roman" w:hAnsi="Times New Roman" w:cs="Times New Roman"/>
          <w:sz w:val="24"/>
          <w:szCs w:val="24"/>
        </w:rPr>
        <w:instrText xml:space="preserve"> REF _Ref58038507 \h </w:instrText>
      </w:r>
      <w:r w:rsidR="00717B30">
        <w:rPr>
          <w:rFonts w:ascii="Times New Roman" w:hAnsi="Times New Roman" w:cs="Times New Roman"/>
          <w:sz w:val="24"/>
          <w:szCs w:val="24"/>
        </w:rPr>
      </w:r>
      <w:r w:rsidR="00717B30">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16</w:t>
      </w:r>
      <w:r w:rsidR="00657B7A">
        <w:rPr>
          <w:rFonts w:ascii="Times New Roman" w:hAnsi="Times New Roman" w:cs="Times New Roman"/>
          <w:noProof/>
          <w:sz w:val="24"/>
          <w:szCs w:val="21"/>
        </w:rPr>
        <w:t>)</w:t>
      </w:r>
      <w:r w:rsidR="00717B30">
        <w:rPr>
          <w:rFonts w:ascii="Times New Roman" w:hAnsi="Times New Roman" w:cs="Times New Roman"/>
          <w:sz w:val="24"/>
          <w:szCs w:val="24"/>
        </w:rPr>
        <w:fldChar w:fldCharType="end"/>
      </w:r>
      <w:r w:rsidR="00717B30">
        <w:rPr>
          <w:rFonts w:ascii="Times New Roman" w:hAnsi="Times New Roman" w:cs="Times New Roman"/>
          <w:sz w:val="24"/>
          <w:szCs w:val="24"/>
        </w:rPr>
        <w:t xml:space="preserve"> </w:t>
      </w:r>
      <w:r w:rsidR="004B6CDF">
        <w:rPr>
          <w:rFonts w:ascii="Times New Roman" w:hAnsi="Times New Roman" w:cs="Times New Roman"/>
          <w:sz w:val="24"/>
          <w:szCs w:val="24"/>
        </w:rPr>
        <w:t>to Equation</w:t>
      </w:r>
      <w:r w:rsidR="00717B30">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_Ref58038298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19</w:t>
      </w:r>
      <w:r w:rsidR="00657B7A">
        <w:rPr>
          <w:rFonts w:ascii="Times New Roman" w:hAnsi="Times New Roman" w:cs="Times New Roman"/>
          <w:noProof/>
          <w:sz w:val="24"/>
          <w:szCs w:val="21"/>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54AF3">
        <w:rPr>
          <w:rFonts w:ascii="Times New Roman" w:hAnsi="Times New Roman" w:cs="Times New Roman"/>
          <w:sz w:val="24"/>
          <w:szCs w:val="24"/>
        </w:rPr>
        <w:t xml:space="preserve">we finally arrive at </w:t>
      </w:r>
      <m:oMath>
        <m:sSubSup>
          <m:sSubSupPr>
            <m:ctrlPr>
              <w:rPr>
                <w:rFonts w:ascii="Cambria Math" w:hAnsi="Cambria Math" w:cs="Times New Roman"/>
                <w:sz w:val="24"/>
                <w:szCs w:val="24"/>
              </w:rPr>
            </m:ctrlPr>
          </m:sSubSupPr>
          <m:e>
            <m:r>
              <w:rPr>
                <w:rFonts w:ascii="Cambria Math" w:hAnsi="Cambria Math" w:cs="Times New Roman"/>
                <w:sz w:val="24"/>
                <w:szCs w:val="24"/>
              </w:rPr>
              <m:t>θ</m:t>
            </m:r>
            <m:ctrlPr>
              <w:rPr>
                <w:rFonts w:ascii="Cambria Math" w:hAnsi="Cambria Math" w:cs="Times New Roman"/>
                <w:i/>
                <w:sz w:val="24"/>
                <w:szCs w:val="24"/>
              </w:rPr>
            </m:ctrlP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r>
          <m:rPr>
            <m:sty m:val="p"/>
          </m:rPr>
          <w:rPr>
            <w:rFonts w:ascii="Cambria Math" w:hAnsi="Cambria Math" w:cs="Times New Roman"/>
            <w:sz w:val="24"/>
            <w:szCs w:val="24"/>
          </w:rPr>
          <m:t>=1/2</m:t>
        </m:r>
      </m:oMath>
      <w:r w:rsidR="004D62C1">
        <w:rPr>
          <w:rFonts w:ascii="Times New Roman" w:hAnsi="Times New Roman" w:cs="Times New Roman"/>
          <w:sz w:val="24"/>
          <w:szCs w:val="24"/>
        </w:rPr>
        <w:t xml:space="preserve">, as is </w:t>
      </w:r>
      <w:r w:rsidR="003B6990">
        <w:rPr>
          <w:rFonts w:ascii="Times New Roman" w:hAnsi="Times New Roman" w:cs="Times New Roman"/>
          <w:sz w:val="24"/>
          <w:szCs w:val="24"/>
        </w:rPr>
        <w:t>also confirmed by numerical simulation</w:t>
      </w:r>
      <w:r w:rsidR="00DB35E1">
        <w:rPr>
          <w:rFonts w:ascii="Times New Roman" w:hAnsi="Times New Roman" w:cs="Times New Roman"/>
          <w:sz w:val="24"/>
          <w:szCs w:val="24"/>
        </w:rPr>
        <w:t xml:space="preserve">s of the volcano plot and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DB35E1">
        <w:rPr>
          <w:rFonts w:ascii="Times New Roman" w:hAnsi="Times New Roman" w:cs="Times New Roman" w:hint="eastAsia"/>
          <w:sz w:val="24"/>
          <w:szCs w:val="24"/>
        </w:rPr>
        <w:t xml:space="preserve"> </w:t>
      </w:r>
      <w:r w:rsidR="00DB35E1">
        <w:rPr>
          <w:rFonts w:ascii="Times New Roman" w:hAnsi="Times New Roman" w:cs="Times New Roman"/>
          <w:sz w:val="24"/>
          <w:szCs w:val="24"/>
        </w:rPr>
        <w:t>at four different</w:t>
      </w:r>
      <w:r w:rsidR="00160754">
        <w:rPr>
          <w:rFonts w:ascii="Times New Roman" w:hAnsi="Times New Roman" w:cs="Times New Roman"/>
          <w:sz w:val="24"/>
          <w:szCs w:val="24"/>
        </w:rPr>
        <w:t xml:space="preserve"> values of</w:t>
      </w:r>
      <w:r w:rsidR="00DB35E1">
        <w:rPr>
          <w:rFonts w:ascii="Times New Roman" w:hAnsi="Times New Roman" w:cs="Times New Roman"/>
          <w:sz w:val="24"/>
          <w:szCs w:val="24"/>
        </w:rPr>
        <w:t xml:space="preserve"> </w:t>
      </w:r>
      <m:oMath>
        <m:r>
          <w:rPr>
            <w:rFonts w:ascii="Cambria Math" w:hAnsi="Cambria Math" w:cs="Times New Roman"/>
            <w:sz w:val="24"/>
            <w:szCs w:val="24"/>
          </w:rPr>
          <m:t>η</m:t>
        </m:r>
      </m:oMath>
      <w:r w:rsidR="00DB35E1">
        <w:rPr>
          <w:rFonts w:ascii="Times New Roman" w:hAnsi="Times New Roman" w:cs="Times New Roman"/>
          <w:sz w:val="24"/>
          <w:szCs w:val="24"/>
        </w:rPr>
        <w:t>, as</w:t>
      </w:r>
      <w:r w:rsidR="003B6990">
        <w:rPr>
          <w:rFonts w:ascii="Times New Roman" w:hAnsi="Times New Roman" w:cs="Times New Roman"/>
          <w:sz w:val="24"/>
          <w:szCs w:val="24"/>
        </w:rPr>
        <w:t xml:space="preserve"> illustrated </w:t>
      </w:r>
      <w:r w:rsidR="004D62C1">
        <w:rPr>
          <w:rFonts w:ascii="Times New Roman" w:hAnsi="Times New Roman" w:cs="Times New Roman"/>
          <w:sz w:val="24"/>
          <w:szCs w:val="24"/>
        </w:rPr>
        <w:t>in</w:t>
      </w:r>
      <w:r w:rsidR="000F74F2">
        <w:rPr>
          <w:rFonts w:ascii="Times New Roman" w:hAnsi="Times New Roman" w:cs="Times New Roman"/>
          <w:sz w:val="24"/>
          <w:szCs w:val="24"/>
        </w:rPr>
        <w:t xml:space="preserve"> </w:t>
      </w:r>
      <w:r w:rsidR="004D62C1">
        <w:rPr>
          <w:rFonts w:ascii="DengXian" w:eastAsia="DengXian" w:hAnsi="DengXian" w:cs="Times New Roman"/>
          <w:sz w:val="24"/>
          <w:szCs w:val="24"/>
        </w:rPr>
        <w:fldChar w:fldCharType="begin"/>
      </w:r>
      <w:r w:rsidR="004D62C1">
        <w:rPr>
          <w:rFonts w:ascii="Times New Roman" w:hAnsi="Times New Roman" w:cs="Times New Roman"/>
          <w:sz w:val="24"/>
          <w:szCs w:val="24"/>
        </w:rPr>
        <w:instrText xml:space="preserve"> </w:instrText>
      </w:r>
      <w:r w:rsidR="004D62C1">
        <w:rPr>
          <w:rFonts w:ascii="Times New Roman" w:hAnsi="Times New Roman" w:cs="Times New Roman" w:hint="eastAsia"/>
          <w:sz w:val="24"/>
          <w:szCs w:val="24"/>
        </w:rPr>
        <w:instrText>REF _Ref54409677 \h</w:instrText>
      </w:r>
      <w:r w:rsidR="004D62C1">
        <w:rPr>
          <w:rFonts w:ascii="Times New Roman" w:hAnsi="Times New Roman" w:cs="Times New Roman"/>
          <w:sz w:val="24"/>
          <w:szCs w:val="24"/>
        </w:rPr>
        <w:instrText xml:space="preserve"> </w:instrText>
      </w:r>
      <w:r w:rsidR="004D62C1">
        <w:rPr>
          <w:rFonts w:ascii="DengXian" w:eastAsia="DengXian" w:hAnsi="DengXian" w:cs="Times New Roman"/>
          <w:sz w:val="24"/>
          <w:szCs w:val="24"/>
        </w:rPr>
      </w:r>
      <w:r w:rsidR="004D62C1">
        <w:rPr>
          <w:rFonts w:ascii="DengXian" w:eastAsia="DengXian" w:hAnsi="DengXian" w:cs="Times New Roman"/>
          <w:sz w:val="24"/>
          <w:szCs w:val="24"/>
        </w:rPr>
        <w:fldChar w:fldCharType="separate"/>
      </w:r>
      <w:r w:rsidR="00657B7A" w:rsidRPr="008E730E">
        <w:rPr>
          <w:rFonts w:ascii="Times New Roman" w:hAnsi="Times New Roman" w:cs="Times New Roman"/>
          <w:b/>
          <w:bCs/>
          <w:iCs/>
          <w:sz w:val="24"/>
          <w:szCs w:val="28"/>
        </w:rPr>
        <w:t xml:space="preserve">Figure </w:t>
      </w:r>
      <w:r w:rsidR="00657B7A">
        <w:rPr>
          <w:rFonts w:ascii="Times New Roman" w:hAnsi="Times New Roman" w:cs="Times New Roman"/>
          <w:b/>
          <w:bCs/>
          <w:iCs/>
          <w:noProof/>
          <w:sz w:val="24"/>
          <w:szCs w:val="28"/>
        </w:rPr>
        <w:t>2</w:t>
      </w:r>
      <w:r w:rsidR="004D62C1">
        <w:rPr>
          <w:rFonts w:ascii="DengXian" w:eastAsia="DengXian" w:hAnsi="DengXian" w:cs="Times New Roman"/>
          <w:sz w:val="24"/>
          <w:szCs w:val="24"/>
        </w:rPr>
        <w:fldChar w:fldCharType="end"/>
      </w:r>
      <w:r w:rsidR="004D62C1">
        <w:rPr>
          <w:rFonts w:ascii="DengXian" w:eastAsia="DengXian" w:hAnsi="DengXian" w:cs="Times New Roman"/>
          <w:sz w:val="24"/>
          <w:szCs w:val="24"/>
        </w:rPr>
        <w:t>.</w:t>
      </w:r>
      <w:r w:rsidR="00CA69B3">
        <w:rPr>
          <w:rFonts w:ascii="DengXian" w:eastAsia="DengXian" w:hAnsi="DengXian" w:cs="Times New Roman"/>
          <w:sz w:val="24"/>
          <w:szCs w:val="24"/>
        </w:rPr>
        <w:t xml:space="preserve"> </w:t>
      </w:r>
      <w:r w:rsidR="00C25508">
        <w:rPr>
          <w:rFonts w:ascii="Times New Roman" w:hAnsi="Times New Roman" w:cs="Times New Roman"/>
          <w:sz w:val="24"/>
          <w:szCs w:val="24"/>
        </w:rPr>
        <w:t xml:space="preserve">Note that the proof of Lemma 1 </w:t>
      </w:r>
      <w:r w:rsidR="00E95632">
        <w:rPr>
          <w:rFonts w:ascii="Times New Roman" w:hAnsi="Times New Roman" w:cs="Times New Roman"/>
          <w:sz w:val="24"/>
          <w:szCs w:val="24"/>
        </w:rPr>
        <w:t xml:space="preserve">is independent of the values of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m:t>
            </m:r>
          </m:e>
        </m:d>
      </m:oMath>
      <w:r w:rsidR="00E95632">
        <w:rPr>
          <w:rFonts w:ascii="Times New Roman" w:hAnsi="Times New Roman" w:cs="Times New Roman" w:hint="eastAsia"/>
          <w:sz w:val="24"/>
          <w:szCs w:val="24"/>
        </w:rPr>
        <w:t xml:space="preserve"> </w:t>
      </w:r>
      <w:r w:rsidR="00E95632">
        <w:rPr>
          <w:rFonts w:ascii="Times New Roman" w:hAnsi="Times New Roman" w:cs="Times New Roman"/>
          <w:sz w:val="24"/>
          <w:szCs w:val="24"/>
        </w:rPr>
        <w:t xml:space="preserve">and </w:t>
      </w:r>
      <m:oMath>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AH</m:t>
            </m:r>
            <m:ctrlPr>
              <w:rPr>
                <w:rFonts w:ascii="Cambria Math" w:hAnsi="Cambria Math" w:cs="Times New Roman"/>
                <w:i/>
                <w:sz w:val="24"/>
                <w:szCs w:val="24"/>
              </w:rPr>
            </m:ctrlPr>
          </m:e>
          <m:sub>
            <m:r>
              <m:rPr>
                <m:sty m:val="p"/>
              </m:rPr>
              <w:rPr>
                <w:rFonts w:ascii="Cambria Math" w:hAnsi="Cambria Math" w:cs="Times New Roman"/>
                <w:sz w:val="24"/>
                <w:szCs w:val="24"/>
              </w:rPr>
              <m:t>2</m:t>
            </m:r>
          </m:sub>
        </m:sSub>
        <m:r>
          <w:rPr>
            <w:rFonts w:ascii="Cambria Math" w:hAnsi="Cambria Math" w:cs="Times New Roman"/>
            <w:sz w:val="24"/>
            <w:szCs w:val="24"/>
          </w:rPr>
          <m:t>]</m:t>
        </m:r>
      </m:oMath>
      <w:r w:rsidR="00E95632">
        <w:rPr>
          <w:rFonts w:ascii="Times New Roman" w:hAnsi="Times New Roman" w:cs="Times New Roman" w:hint="eastAsia"/>
          <w:sz w:val="24"/>
          <w:szCs w:val="24"/>
        </w:rPr>
        <w:t>.</w:t>
      </w:r>
      <w:r w:rsidR="00582002">
        <w:rPr>
          <w:rFonts w:ascii="Times New Roman" w:hAnsi="Times New Roman" w:cs="Times New Roman"/>
          <w:sz w:val="24"/>
          <w:szCs w:val="24"/>
        </w:rPr>
        <w:t xml:space="preserve"> </w:t>
      </w:r>
      <w:r w:rsidR="00EB0155">
        <w:rPr>
          <w:rFonts w:ascii="Times New Roman" w:hAnsi="Times New Roman" w:cs="Times New Roman"/>
          <w:sz w:val="24"/>
          <w:szCs w:val="24"/>
        </w:rPr>
        <w:t xml:space="preserve">  </w:t>
      </w:r>
      <w:r w:rsidR="0033554B">
        <w:rPr>
          <w:rFonts w:ascii="Times New Roman" w:hAnsi="Times New Roman" w:cs="Times New Roman"/>
          <w:sz w:val="24"/>
          <w:szCs w:val="24"/>
        </w:rPr>
        <w:t xml:space="preserve">                  </w:t>
      </w:r>
      <w:r w:rsidR="00EB0155">
        <w:rPr>
          <w:rFonts w:ascii="DengXian" w:eastAsia="DengXian" w:hAnsi="DengXian" w:cs="Times New Roman" w:hint="eastAsia"/>
          <w:sz w:val="24"/>
          <w:szCs w:val="24"/>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736193" w14:paraId="7496A869" w14:textId="77777777" w:rsidTr="00764DDE">
        <w:tc>
          <w:tcPr>
            <w:tcW w:w="8291" w:type="dxa"/>
          </w:tcPr>
          <w:p w14:paraId="61DCF457" w14:textId="628C8C8D" w:rsidR="00736193" w:rsidRDefault="00093494" w:rsidP="00764DDE">
            <w:pPr>
              <w:jc w:val="center"/>
              <w:rPr>
                <w:rFonts w:ascii="Times New Roman" w:hAnsi="Times New Roman" w:cs="Times New Roman"/>
                <w:sz w:val="24"/>
                <w:szCs w:val="21"/>
              </w:rPr>
            </w:pPr>
            <w:r>
              <w:t xml:space="preserve"> </w:t>
            </w:r>
            <w:r>
              <w:rPr>
                <w:noProof/>
              </w:rPr>
              <w:drawing>
                <wp:inline distT="0" distB="0" distL="0" distR="0" wp14:anchorId="7F9C4BD3" wp14:editId="2A4AADC5">
                  <wp:extent cx="2934267"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267" cy="2520000"/>
                          </a:xfrm>
                          <a:prstGeom prst="rect">
                            <a:avLst/>
                          </a:prstGeom>
                          <a:noFill/>
                          <a:ln>
                            <a:noFill/>
                          </a:ln>
                        </pic:spPr>
                      </pic:pic>
                    </a:graphicData>
                  </a:graphic>
                </wp:inline>
              </w:drawing>
            </w:r>
          </w:p>
        </w:tc>
      </w:tr>
      <w:tr w:rsidR="00736193" w:rsidRPr="00C53672" w14:paraId="53180F6C" w14:textId="77777777" w:rsidTr="00764DDE">
        <w:tc>
          <w:tcPr>
            <w:tcW w:w="8291" w:type="dxa"/>
          </w:tcPr>
          <w:p w14:paraId="52C7B92F" w14:textId="1D68E80C" w:rsidR="0014407E" w:rsidRPr="0014407E" w:rsidRDefault="00736193" w:rsidP="008C7315">
            <w:pPr>
              <w:pStyle w:val="Beschriftung"/>
              <w:spacing w:line="440" w:lineRule="exact"/>
              <w:rPr>
                <w:rFonts w:ascii="Times New Roman" w:hAnsi="Times New Roman" w:cs="Times New Roman"/>
                <w:sz w:val="24"/>
                <w:szCs w:val="24"/>
              </w:rPr>
            </w:pPr>
            <w:bookmarkStart w:id="30" w:name="_Ref54409677"/>
            <w:r w:rsidRPr="008E730E">
              <w:rPr>
                <w:rFonts w:ascii="Times New Roman" w:hAnsi="Times New Roman" w:cs="Times New Roman"/>
                <w:b/>
                <w:bCs/>
                <w:iCs/>
                <w:sz w:val="24"/>
                <w:szCs w:val="28"/>
              </w:rPr>
              <w:t xml:space="preserve">Figure </w:t>
            </w:r>
            <w:r w:rsidRPr="008E730E">
              <w:rPr>
                <w:rFonts w:ascii="Times New Roman" w:hAnsi="Times New Roman" w:cs="Times New Roman"/>
                <w:b/>
                <w:bCs/>
                <w:iCs/>
                <w:sz w:val="24"/>
                <w:szCs w:val="28"/>
              </w:rPr>
              <w:fldChar w:fldCharType="begin"/>
            </w:r>
            <w:r w:rsidRPr="008E730E">
              <w:rPr>
                <w:rFonts w:ascii="Times New Roman" w:hAnsi="Times New Roman" w:cs="Times New Roman"/>
                <w:b/>
                <w:bCs/>
                <w:iCs/>
                <w:sz w:val="24"/>
                <w:szCs w:val="28"/>
              </w:rPr>
              <w:instrText xml:space="preserve"> SEQ Figure \* ARABIC </w:instrText>
            </w:r>
            <w:r w:rsidRPr="008E730E">
              <w:rPr>
                <w:rFonts w:ascii="Times New Roman" w:hAnsi="Times New Roman" w:cs="Times New Roman"/>
                <w:b/>
                <w:bCs/>
                <w:iCs/>
                <w:sz w:val="24"/>
                <w:szCs w:val="28"/>
              </w:rPr>
              <w:fldChar w:fldCharType="separate"/>
            </w:r>
            <w:r w:rsidR="00657B7A">
              <w:rPr>
                <w:rFonts w:ascii="Times New Roman" w:hAnsi="Times New Roman" w:cs="Times New Roman"/>
                <w:b/>
                <w:bCs/>
                <w:iCs/>
                <w:noProof/>
                <w:sz w:val="24"/>
                <w:szCs w:val="28"/>
              </w:rPr>
              <w:t>2</w:t>
            </w:r>
            <w:r w:rsidRPr="008E730E">
              <w:rPr>
                <w:rFonts w:ascii="Times New Roman" w:hAnsi="Times New Roman" w:cs="Times New Roman"/>
                <w:b/>
                <w:bCs/>
                <w:iCs/>
                <w:sz w:val="24"/>
                <w:szCs w:val="28"/>
              </w:rPr>
              <w:fldChar w:fldCharType="end"/>
            </w:r>
            <w:bookmarkEnd w:id="30"/>
            <w:r w:rsidR="00E01D52">
              <w:rPr>
                <w:rFonts w:ascii="Times New Roman" w:hAnsi="Times New Roman" w:cs="Times New Roman"/>
                <w:iCs/>
                <w:sz w:val="24"/>
                <w:szCs w:val="28"/>
              </w:rPr>
              <w:t>.</w:t>
            </w:r>
            <w:r w:rsidRPr="009208F0">
              <w:rPr>
                <w:rFonts w:ascii="Times New Roman" w:hAnsi="Times New Roman" w:cs="Times New Roman"/>
                <w:sz w:val="24"/>
                <w:szCs w:val="24"/>
              </w:rPr>
              <w:t xml:space="preserve"> </w:t>
            </w:r>
            <w:r w:rsidR="0014407E">
              <w:rPr>
                <w:rFonts w:ascii="Times New Roman" w:hAnsi="Times New Roman" w:cs="Times New Roman"/>
                <w:sz w:val="24"/>
                <w:szCs w:val="24"/>
              </w:rPr>
              <w:t xml:space="preserve">The upper </w:t>
            </w:r>
            <w:r w:rsidR="00CA69B3">
              <w:rPr>
                <w:rFonts w:ascii="Times New Roman" w:hAnsi="Times New Roman" w:cs="Times New Roman"/>
                <w:sz w:val="24"/>
                <w:szCs w:val="24"/>
              </w:rPr>
              <w:t>sub</w:t>
            </w:r>
            <w:r w:rsidR="0014407E">
              <w:rPr>
                <w:rFonts w:ascii="Times New Roman" w:hAnsi="Times New Roman" w:cs="Times New Roman"/>
                <w:sz w:val="24"/>
                <w:szCs w:val="24"/>
              </w:rPr>
              <w:t xml:space="preserve">figure is the volcano plot </w:t>
            </w:r>
            <w:r w:rsidR="00160754">
              <w:rPr>
                <w:rFonts w:ascii="Times New Roman" w:hAnsi="Times New Roman" w:cs="Times New Roman"/>
                <w:sz w:val="24"/>
                <w:szCs w:val="24"/>
              </w:rPr>
              <w:t>for</w:t>
            </w:r>
            <w:r w:rsidR="005A7D16">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=0.4 </m:t>
              </m:r>
              <m:r>
                <m:rPr>
                  <m:sty m:val="p"/>
                </m:rPr>
                <w:rPr>
                  <w:rFonts w:ascii="Cambria Math" w:hAnsi="Cambria Math" w:cs="Times New Roman"/>
                  <w:sz w:val="24"/>
                  <w:szCs w:val="24"/>
                </w:rPr>
                <m:t>eV</m:t>
              </m:r>
            </m:oMath>
            <w:r w:rsidR="00160754">
              <w:rPr>
                <w:rFonts w:ascii="Times New Roman" w:hAnsi="Times New Roman" w:cs="Times New Roman"/>
                <w:iCs/>
                <w:sz w:val="24"/>
                <w:szCs w:val="24"/>
              </w:rPr>
              <w:t xml:space="preserve"> and</w:t>
            </w:r>
            <w:r>
              <w:rPr>
                <w:rFonts w:ascii="Times New Roman" w:hAnsi="Times New Roman" w:cs="Times New Roman"/>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=0.6 </m:t>
              </m:r>
              <m:r>
                <m:rPr>
                  <m:sty m:val="p"/>
                </m:rPr>
                <w:rPr>
                  <w:rFonts w:ascii="Cambria Math" w:hAnsi="Cambria Math" w:cs="Times New Roman"/>
                  <w:sz w:val="24"/>
                  <w:szCs w:val="24"/>
                </w:rPr>
                <m:t>eV</m:t>
              </m:r>
            </m:oMath>
            <w:r w:rsidR="00F560EE">
              <w:rPr>
                <w:rFonts w:ascii="Times New Roman" w:hAnsi="Times New Roman" w:cs="Times New Roman" w:hint="eastAsia"/>
                <w:sz w:val="24"/>
                <w:szCs w:val="24"/>
              </w:rPr>
              <w:t xml:space="preserve"> </w:t>
            </w:r>
            <w:r w:rsidR="00F560EE">
              <w:rPr>
                <w:rFonts w:ascii="Times New Roman" w:hAnsi="Times New Roman" w:cs="Times New Roman"/>
                <w:sz w:val="24"/>
                <w:szCs w:val="24"/>
              </w:rPr>
              <w:t xml:space="preserve">at different values of the overpotential </w:t>
            </w:r>
            <m:oMath>
              <m:r>
                <w:rPr>
                  <w:rFonts w:ascii="Cambria Math" w:hAnsi="Cambria Math" w:cs="Times New Roman"/>
                  <w:sz w:val="24"/>
                  <w:szCs w:val="24"/>
                </w:rPr>
                <m:t>η</m:t>
              </m:r>
            </m:oMath>
            <w:r w:rsidR="0014407E">
              <w:rPr>
                <w:rFonts w:ascii="Times New Roman" w:hAnsi="Times New Roman" w:cs="Times New Roman" w:hint="eastAsia"/>
                <w:sz w:val="24"/>
                <w:szCs w:val="24"/>
              </w:rPr>
              <w:t>.</w:t>
            </w:r>
            <w:r w:rsidR="0014407E">
              <w:rPr>
                <w:rFonts w:ascii="Times New Roman" w:hAnsi="Times New Roman" w:cs="Times New Roman"/>
                <w:sz w:val="24"/>
                <w:szCs w:val="24"/>
              </w:rPr>
              <w:t xml:space="preserve"> </w:t>
            </w:r>
            <w:r w:rsidR="008C7315">
              <w:rPr>
                <w:rFonts w:ascii="Times New Roman" w:hAnsi="Times New Roman" w:cs="Times New Roman"/>
                <w:sz w:val="24"/>
                <w:szCs w:val="24"/>
              </w:rPr>
              <w:t>Other parameters</w:t>
            </w:r>
            <w:r w:rsidR="008C7315">
              <w:rPr>
                <w:rFonts w:ascii="Times New Roman" w:hAnsi="Times New Roman" w:cs="Times New Roman"/>
                <w:iCs/>
                <w:sz w:val="24"/>
                <w:szCs w:val="24"/>
              </w:rPr>
              <w:t xml:space="preserve"> retain their base values in </w:t>
            </w:r>
            <w:r w:rsidR="008C7315">
              <w:rPr>
                <w:rFonts w:ascii="Times New Roman" w:hAnsi="Times New Roman" w:cs="Times New Roman"/>
                <w:iCs/>
                <w:sz w:val="24"/>
                <w:szCs w:val="24"/>
              </w:rPr>
              <w:fldChar w:fldCharType="begin"/>
            </w:r>
            <w:r w:rsidR="008C7315">
              <w:rPr>
                <w:rFonts w:ascii="Times New Roman" w:hAnsi="Times New Roman" w:cs="Times New Roman"/>
                <w:iCs/>
                <w:sz w:val="24"/>
                <w:szCs w:val="24"/>
              </w:rPr>
              <w:instrText xml:space="preserve"> REF _Ref62839471 \h  \* MERGEFORMAT </w:instrText>
            </w:r>
            <w:r w:rsidR="008C7315">
              <w:rPr>
                <w:rFonts w:ascii="Times New Roman" w:hAnsi="Times New Roman" w:cs="Times New Roman"/>
                <w:iCs/>
                <w:sz w:val="24"/>
                <w:szCs w:val="24"/>
              </w:rPr>
            </w:r>
            <w:r w:rsidR="008C7315">
              <w:rPr>
                <w:rFonts w:ascii="Times New Roman" w:hAnsi="Times New Roman" w:cs="Times New Roman"/>
                <w:iCs/>
                <w:sz w:val="24"/>
                <w:szCs w:val="24"/>
              </w:rPr>
              <w:fldChar w:fldCharType="separate"/>
            </w:r>
            <w:r w:rsidR="00657B7A" w:rsidRPr="00657B7A">
              <w:rPr>
                <w:rFonts w:ascii="Times New Roman" w:hAnsi="Times New Roman" w:cs="Times New Roman"/>
                <w:iCs/>
                <w:sz w:val="24"/>
                <w:szCs w:val="24"/>
              </w:rPr>
              <w:t xml:space="preserve">Table </w:t>
            </w:r>
            <w:r w:rsidR="008C7315">
              <w:rPr>
                <w:rFonts w:ascii="Times New Roman" w:hAnsi="Times New Roman" w:cs="Times New Roman"/>
                <w:iCs/>
                <w:sz w:val="24"/>
                <w:szCs w:val="24"/>
              </w:rPr>
              <w:fldChar w:fldCharType="end"/>
            </w:r>
            <w:r w:rsidR="008C7315">
              <w:rPr>
                <w:rFonts w:ascii="Times New Roman" w:hAnsi="Times New Roman" w:cs="Times New Roman"/>
                <w:iCs/>
                <w:sz w:val="24"/>
                <w:szCs w:val="24"/>
              </w:rPr>
              <w:t>.</w:t>
            </w:r>
            <w:r w:rsidR="008C7315">
              <w:rPr>
                <w:rFonts w:ascii="Times New Roman" w:hAnsi="Times New Roman" w:cs="Times New Roman"/>
                <w:sz w:val="24"/>
                <w:szCs w:val="24"/>
              </w:rPr>
              <w:t xml:space="preserve"> </w:t>
            </w:r>
            <w:r w:rsidR="0014407E">
              <w:rPr>
                <w:rFonts w:ascii="Times New Roman" w:hAnsi="Times New Roman" w:cs="Times New Roman"/>
                <w:sz w:val="24"/>
                <w:szCs w:val="24"/>
              </w:rPr>
              <w:t xml:space="preserve">The lower </w:t>
            </w:r>
            <w:r w:rsidR="00CA69B3">
              <w:rPr>
                <w:rFonts w:ascii="Times New Roman" w:hAnsi="Times New Roman" w:cs="Times New Roman"/>
                <w:sz w:val="24"/>
                <w:szCs w:val="24"/>
              </w:rPr>
              <w:t>sub</w:t>
            </w:r>
            <w:r w:rsidR="0014407E">
              <w:rPr>
                <w:rFonts w:ascii="Times New Roman" w:hAnsi="Times New Roman" w:cs="Times New Roman"/>
                <w:sz w:val="24"/>
                <w:szCs w:val="24"/>
              </w:rPr>
              <w:t xml:space="preserve">figure shows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14407E">
              <w:rPr>
                <w:rFonts w:ascii="Times New Roman" w:hAnsi="Times New Roman" w:cs="Times New Roman" w:hint="eastAsia"/>
                <w:sz w:val="24"/>
                <w:szCs w:val="24"/>
              </w:rPr>
              <w:t xml:space="preserve"> </w:t>
            </w:r>
            <w:r w:rsidR="0014407E">
              <w:rPr>
                <w:rFonts w:ascii="Times New Roman" w:hAnsi="Times New Roman" w:cs="Times New Roman"/>
                <w:sz w:val="24"/>
                <w:szCs w:val="24"/>
              </w:rPr>
              <w:t xml:space="preserve">as a function of </w:t>
            </w:r>
            <m:oMath>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ctrlPr>
                    <w:rPr>
                      <w:rFonts w:ascii="Cambria Math" w:hAnsi="Cambria Math" w:cs="Times New Roman"/>
                      <w:iCs/>
                      <w:sz w:val="24"/>
                      <w:szCs w:val="24"/>
                    </w:rPr>
                  </m:ctrlPr>
                </m:sub>
                <m:sup>
                  <m:r>
                    <w:rPr>
                      <w:rFonts w:ascii="Cambria Math" w:hAnsi="Cambria Math" w:cs="Times New Roman"/>
                      <w:sz w:val="24"/>
                      <w:szCs w:val="24"/>
                    </w:rPr>
                    <m:t>0</m:t>
                  </m:r>
                </m:sup>
              </m:sSubSup>
            </m:oMath>
            <w:r w:rsidR="0014407E">
              <w:rPr>
                <w:rFonts w:ascii="Times New Roman" w:hAnsi="Times New Roman" w:cs="Times New Roman" w:hint="eastAsia"/>
                <w:sz w:val="24"/>
                <w:szCs w:val="24"/>
              </w:rPr>
              <w:t>.</w:t>
            </w:r>
            <w:r w:rsidR="005E3303">
              <w:rPr>
                <w:rFonts w:ascii="Times New Roman" w:hAnsi="Times New Roman" w:cs="Times New Roman"/>
                <w:iCs/>
                <w:sz w:val="24"/>
                <w:szCs w:val="24"/>
              </w:rPr>
              <w:t xml:space="preserve"> </w:t>
            </w:r>
            <w:r w:rsidR="00F41D44">
              <w:rPr>
                <w:rFonts w:ascii="Times New Roman" w:hAnsi="Times New Roman" w:cs="Times New Roman"/>
                <w:sz w:val="24"/>
                <w:szCs w:val="24"/>
              </w:rPr>
              <w:t>Changing overpotential does not alter</w:t>
            </w:r>
            <w:r w:rsidR="0014407E">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θ</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r>
                <w:rPr>
                  <w:rFonts w:ascii="Cambria Math" w:hAnsi="Cambria Math" w:cs="Times New Roman"/>
                  <w:sz w:val="24"/>
                  <w:szCs w:val="24"/>
                </w:rPr>
                <m:t>=1/2</m:t>
              </m:r>
            </m:oMath>
            <w:r w:rsidR="00F41D44">
              <w:rPr>
                <w:rFonts w:ascii="Times New Roman" w:hAnsi="Times New Roman" w:cs="Times New Roman" w:hint="eastAsia"/>
                <w:sz w:val="24"/>
                <w:szCs w:val="24"/>
              </w:rPr>
              <w:t>.</w:t>
            </w:r>
          </w:p>
        </w:tc>
      </w:tr>
    </w:tbl>
    <w:p w14:paraId="4CA03BB5" w14:textId="645FAC3E" w:rsidR="007A2F68" w:rsidRPr="005E3303" w:rsidRDefault="007E0AB6" w:rsidP="008E774F">
      <w:pPr>
        <w:spacing w:beforeLines="50" w:before="156" w:afterLines="50" w:after="156" w:line="480" w:lineRule="atLeast"/>
        <w:rPr>
          <w:rFonts w:ascii="Times New Roman" w:hAnsi="Times New Roman" w:cs="Times New Roman"/>
          <w:iCs/>
          <w:sz w:val="24"/>
          <w:szCs w:val="24"/>
        </w:rPr>
      </w:pPr>
      <w:r>
        <w:rPr>
          <w:rFonts w:ascii="Times New Roman" w:hAnsi="Times New Roman" w:cs="Times New Roman"/>
          <w:sz w:val="24"/>
          <w:szCs w:val="24"/>
        </w:rPr>
        <w:t>I</w:t>
      </w:r>
      <w:r w:rsidR="00185B95">
        <w:rPr>
          <w:rFonts w:ascii="Times New Roman" w:hAnsi="Times New Roman" w:cs="Times New Roman"/>
          <w:sz w:val="24"/>
          <w:szCs w:val="24"/>
        </w:rPr>
        <w:t xml:space="preserve">n the case of </w:t>
      </w:r>
      <m:oMath>
        <m:r>
          <w:rPr>
            <w:rFonts w:ascii="Cambria Math" w:hAnsi="Cambria Math" w:cs="Times New Roman"/>
            <w:sz w:val="24"/>
            <w:szCs w:val="24"/>
          </w:rPr>
          <m:t>α=1/2</m:t>
        </m:r>
      </m:oMath>
      <w:r>
        <w:rPr>
          <w:rFonts w:ascii="Times New Roman" w:hAnsi="Times New Roman" w:cs="Times New Roman" w:hint="eastAsia"/>
          <w:sz w:val="24"/>
          <w:szCs w:val="24"/>
        </w:rPr>
        <w:t>,</w:t>
      </w:r>
      <w:r>
        <w:rPr>
          <w:rFonts w:ascii="Times New Roman" w:hAnsi="Times New Roman" w:cs="Times New Roman"/>
          <w:sz w:val="24"/>
          <w:szCs w:val="24"/>
        </w:rPr>
        <w:t xml:space="preserve"> as </w:t>
      </w:r>
      <w:r w:rsidR="00160754">
        <w:rPr>
          <w:rFonts w:ascii="Times New Roman" w:hAnsi="Times New Roman" w:cs="Times New Roman"/>
          <w:sz w:val="24"/>
          <w:szCs w:val="24"/>
        </w:rPr>
        <w:t xml:space="preserve">considered </w:t>
      </w:r>
      <w:r>
        <w:rPr>
          <w:rFonts w:ascii="Times New Roman" w:hAnsi="Times New Roman" w:cs="Times New Roman"/>
          <w:sz w:val="24"/>
          <w:szCs w:val="24"/>
        </w:rPr>
        <w:t>here, the optimal binding energy</w:t>
      </w:r>
      <w:r w:rsidR="00185B95">
        <w:rPr>
          <w:rFonts w:ascii="Times New Roman" w:hAnsi="Times New Roman" w:cs="Times New Roman" w:hint="eastAsia"/>
          <w:sz w:val="24"/>
          <w:szCs w:val="24"/>
        </w:rPr>
        <w:t xml:space="preserve"> </w:t>
      </w:r>
      <w:r w:rsidR="007A2F68">
        <w:rPr>
          <w:rFonts w:ascii="Times New Roman" w:hAnsi="Times New Roman" w:cs="Times New Roman"/>
          <w:sz w:val="24"/>
          <w:szCs w:val="24"/>
        </w:rPr>
        <w:t xml:space="preserve">is </w:t>
      </w:r>
      <w:r w:rsidR="005E3303">
        <w:rPr>
          <w:rFonts w:ascii="Times New Roman" w:hAnsi="Times New Roman" w:cs="Times New Roman"/>
          <w:sz w:val="24"/>
          <w:szCs w:val="24"/>
        </w:rPr>
        <w:t>calculated</w:t>
      </w:r>
      <w:r w:rsidR="007A2F68">
        <w:rPr>
          <w:rFonts w:ascii="Times New Roman" w:hAnsi="Times New Roman" w:cs="Times New Roman"/>
          <w:sz w:val="24"/>
          <w:szCs w:val="24"/>
        </w:rPr>
        <w:t xml:space="preserve"> by</w:t>
      </w:r>
      <w:r w:rsidR="005E3303">
        <w:rPr>
          <w:rFonts w:ascii="Times New Roman" w:hAnsi="Times New Roman" w:cs="Times New Roman"/>
          <w:sz w:val="24"/>
          <w:szCs w:val="24"/>
        </w:rPr>
        <w:t xml:space="preserve"> </w:t>
      </w:r>
      <w:r w:rsidR="00160754">
        <w:rPr>
          <w:rFonts w:ascii="Times New Roman" w:hAnsi="Times New Roman" w:cs="Times New Roman"/>
          <w:sz w:val="24"/>
          <w:szCs w:val="24"/>
        </w:rPr>
        <w:t>inserting</w:t>
      </w:r>
      <w:r w:rsidR="005E330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r>
          <w:rPr>
            <w:rFonts w:ascii="Cambria Math" w:hAnsi="Cambria Math" w:cs="Times New Roman"/>
            <w:sz w:val="24"/>
            <w:szCs w:val="24"/>
          </w:rPr>
          <m:t>=1/2</m:t>
        </m:r>
      </m:oMath>
      <w:r w:rsidR="005E3303">
        <w:rPr>
          <w:rFonts w:ascii="Times New Roman" w:hAnsi="Times New Roman" w:cs="Times New Roman" w:hint="eastAsia"/>
          <w:sz w:val="24"/>
          <w:szCs w:val="24"/>
        </w:rPr>
        <w:t xml:space="preserve"> </w:t>
      </w:r>
      <w:r w:rsidR="00160754">
        <w:rPr>
          <w:rFonts w:ascii="Times New Roman" w:hAnsi="Times New Roman" w:cs="Times New Roman"/>
          <w:sz w:val="24"/>
          <w:szCs w:val="24"/>
        </w:rPr>
        <w:t>into</w:t>
      </w:r>
      <w:r w:rsidR="005E3303">
        <w:rPr>
          <w:rFonts w:ascii="Times New Roman" w:hAnsi="Times New Roman" w:cs="Times New Roman"/>
          <w:sz w:val="24"/>
          <w:szCs w:val="24"/>
        </w:rPr>
        <w:t xml:space="preserve"> Equation </w:t>
      </w:r>
      <w:r w:rsidR="005E3303">
        <w:rPr>
          <w:rFonts w:ascii="Times New Roman" w:hAnsi="Times New Roman" w:cs="Times New Roman"/>
          <w:sz w:val="24"/>
          <w:szCs w:val="24"/>
        </w:rPr>
        <w:fldChar w:fldCharType="begin"/>
      </w:r>
      <w:r w:rsidR="005E3303">
        <w:rPr>
          <w:rFonts w:ascii="Times New Roman" w:hAnsi="Times New Roman" w:cs="Times New Roman"/>
          <w:sz w:val="24"/>
          <w:szCs w:val="24"/>
        </w:rPr>
        <w:instrText xml:space="preserve"> REF _Ref58038507 \h </w:instrText>
      </w:r>
      <w:r w:rsidR="005E3303">
        <w:rPr>
          <w:rFonts w:ascii="Times New Roman" w:hAnsi="Times New Roman" w:cs="Times New Roman"/>
          <w:sz w:val="24"/>
          <w:szCs w:val="24"/>
        </w:rPr>
      </w:r>
      <w:r w:rsidR="005E3303">
        <w:rPr>
          <w:rFonts w:ascii="Times New Roman" w:hAnsi="Times New Roman" w:cs="Times New Roman"/>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16</w:t>
      </w:r>
      <w:r w:rsidR="00657B7A">
        <w:rPr>
          <w:rFonts w:ascii="Times New Roman" w:hAnsi="Times New Roman" w:cs="Times New Roman"/>
          <w:noProof/>
          <w:sz w:val="24"/>
          <w:szCs w:val="21"/>
        </w:rPr>
        <w:t>)</w:t>
      </w:r>
      <w:r w:rsidR="005E3303">
        <w:rPr>
          <w:rFonts w:ascii="Times New Roman" w:hAnsi="Times New Roman" w:cs="Times New Roman"/>
          <w:sz w:val="24"/>
          <w:szCs w:val="24"/>
        </w:rPr>
        <w:fldChar w:fldCharType="end"/>
      </w:r>
      <w:r w:rsidR="005E3303">
        <w:rPr>
          <w:rFonts w:ascii="Times New Roman" w:hAnsi="Times New Roman" w:cs="Times New Roman"/>
          <w:sz w:val="24"/>
          <w:szCs w:val="24"/>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7A2F68" w14:paraId="1C7B97E8" w14:textId="77777777" w:rsidTr="00B9448F">
        <w:tc>
          <w:tcPr>
            <w:tcW w:w="7219" w:type="dxa"/>
            <w:hideMark/>
          </w:tcPr>
          <w:p w14:paraId="3F7E0360" w14:textId="70E63B64" w:rsidR="007A2F68" w:rsidRDefault="000E612F" w:rsidP="00B9448F">
            <w:pPr>
              <w:rPr>
                <w:rFonts w:ascii="Bookman Old Style" w:hAnsi="Bookman Old Style"/>
                <w:i/>
                <w:szCs w:val="21"/>
              </w:rPr>
            </w:pPr>
            <m:oMathPara>
              <m:oMath>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AH</m:t>
                    </m:r>
                  </m:sub>
                  <m:sup>
                    <m:r>
                      <m:rPr>
                        <m:sty m:val="p"/>
                      </m:rPr>
                      <w:rPr>
                        <w:rFonts w:ascii="Cambria Math" w:eastAsia="SimSun" w:hAnsi="Cambria Math" w:cs="SimSun"/>
                        <w:sz w:val="24"/>
                        <w:szCs w:val="24"/>
                      </w:rPr>
                      <m:t>optim</m:t>
                    </m:r>
                  </m:sup>
                </m:sSubSup>
                <m:r>
                  <w:rPr>
                    <w:rFonts w:ascii="Cambria Math" w:eastAsia="SimSun" w:hAnsi="Cambria Math" w:cs="SimSun"/>
                    <w:sz w:val="24"/>
                    <w:szCs w:val="24"/>
                  </w:rPr>
                  <m:t>=</m:t>
                </m:r>
                <m:sSub>
                  <m:sSubPr>
                    <m:ctrlPr>
                      <w:rPr>
                        <w:rFonts w:ascii="Cambria Math" w:eastAsia="SimSun" w:hAnsi="Cambria Math" w:cs="SimSun"/>
                        <w:i/>
                        <w:sz w:val="24"/>
                        <w:szCs w:val="24"/>
                      </w:rPr>
                    </m:ctrlPr>
                  </m:sSubPr>
                  <m:e>
                    <m:r>
                      <w:rPr>
                        <w:rFonts w:ascii="Cambria Math" w:eastAsia="SimSun" w:hAnsi="Cambria Math" w:cs="SimSun"/>
                        <w:sz w:val="24"/>
                        <w:szCs w:val="24"/>
                      </w:rPr>
                      <m:t>k</m:t>
                    </m:r>
                  </m:e>
                  <m:sub>
                    <m:r>
                      <m:rPr>
                        <m:sty m:val="p"/>
                      </m:rPr>
                      <w:rPr>
                        <w:rFonts w:ascii="Cambria Math" w:eastAsia="SimSun" w:hAnsi="Cambria Math" w:cs="SimSun"/>
                        <w:sz w:val="24"/>
                        <w:szCs w:val="24"/>
                      </w:rPr>
                      <m:t>B</m:t>
                    </m:r>
                  </m:sub>
                </m:sSub>
                <m:r>
                  <w:rPr>
                    <w:rFonts w:ascii="Cambria Math" w:eastAsia="SimSun" w:hAnsi="Cambria Math" w:cs="SimSun"/>
                    <w:sz w:val="24"/>
                    <w:szCs w:val="24"/>
                  </w:rPr>
                  <m:t>T</m:t>
                </m:r>
                <m:func>
                  <m:funcPr>
                    <m:ctrlPr>
                      <w:rPr>
                        <w:rFonts w:ascii="Cambria Math" w:eastAsia="SimSun" w:hAnsi="Cambria Math" w:cs="SimSun"/>
                        <w:i/>
                        <w:sz w:val="24"/>
                        <w:szCs w:val="24"/>
                      </w:rPr>
                    </m:ctrlPr>
                  </m:funcPr>
                  <m:fName>
                    <m:r>
                      <m:rPr>
                        <m:sty m:val="p"/>
                      </m:rPr>
                      <w:rPr>
                        <w:rFonts w:ascii="Cambria Math" w:eastAsia="SimSun" w:hAnsi="Cambria Math" w:cs="SimSun"/>
                        <w:sz w:val="24"/>
                        <w:szCs w:val="24"/>
                      </w:rPr>
                      <m:t>ln</m:t>
                    </m:r>
                  </m:fName>
                  <m:e>
                    <m:f>
                      <m:fPr>
                        <m:ctrlPr>
                          <w:rPr>
                            <w:rFonts w:ascii="Cambria Math" w:eastAsia="SimSun" w:hAnsi="Cambria Math" w:cs="SimSun"/>
                            <w:i/>
                            <w:sz w:val="24"/>
                            <w:szCs w:val="24"/>
                          </w:rPr>
                        </m:ctrlPr>
                      </m:fPr>
                      <m:num>
                        <m:sSub>
                          <m:sSubPr>
                            <m:ctrlPr>
                              <w:rPr>
                                <w:rFonts w:ascii="Cambria Math" w:eastAsia="SimSun" w:hAnsi="Cambria Math" w:cs="SimSun"/>
                                <w:i/>
                                <w:sz w:val="24"/>
                                <w:szCs w:val="24"/>
                              </w:rPr>
                            </m:ctrlPr>
                          </m:sSubPr>
                          <m:e>
                            <m:r>
                              <w:rPr>
                                <w:rFonts w:ascii="Cambria Math" w:eastAsia="SimSun" w:hAnsi="Cambria Math" w:cs="SimSun"/>
                                <w:sz w:val="24"/>
                                <w:szCs w:val="24"/>
                              </w:rPr>
                              <m:t>A</m:t>
                            </m:r>
                          </m:e>
                          <m:sub>
                            <m:r>
                              <w:rPr>
                                <w:rFonts w:ascii="Cambria Math" w:eastAsia="SimSun" w:hAnsi="Cambria Math" w:cs="SimSun"/>
                                <w:sz w:val="24"/>
                                <w:szCs w:val="24"/>
                              </w:rPr>
                              <m:t>1</m:t>
                            </m:r>
                          </m:sub>
                        </m:sSub>
                        <m:r>
                          <w:rPr>
                            <w:rFonts w:ascii="Cambria Math" w:eastAsia="SimSun" w:hAnsi="Cambria Math" w:cs="SimSun"/>
                            <w:sz w:val="24"/>
                            <w:szCs w:val="24"/>
                          </w:rPr>
                          <m:t>+</m:t>
                        </m:r>
                        <m:sSub>
                          <m:sSubPr>
                            <m:ctrlPr>
                              <w:rPr>
                                <w:rFonts w:ascii="Cambria Math" w:eastAsia="SimSun" w:hAnsi="Cambria Math" w:cs="SimSun"/>
                                <w:i/>
                                <w:sz w:val="24"/>
                                <w:szCs w:val="24"/>
                              </w:rPr>
                            </m:ctrlPr>
                          </m:sSubPr>
                          <m:e>
                            <m:r>
                              <w:rPr>
                                <w:rFonts w:ascii="Cambria Math" w:eastAsia="SimSun" w:hAnsi="Cambria Math" w:cs="SimSun"/>
                                <w:sz w:val="24"/>
                                <w:szCs w:val="24"/>
                              </w:rPr>
                              <m:t>D</m:t>
                            </m:r>
                          </m:e>
                          <m:sub>
                            <m:r>
                              <w:rPr>
                                <w:rFonts w:ascii="Cambria Math" w:eastAsia="SimSun" w:hAnsi="Cambria Math" w:cs="SimSun"/>
                                <w:sz w:val="24"/>
                                <w:szCs w:val="24"/>
                              </w:rPr>
                              <m:t>1</m:t>
                            </m:r>
                          </m:sub>
                        </m:sSub>
                      </m:num>
                      <m:den>
                        <m:sSub>
                          <m:sSubPr>
                            <m:ctrlPr>
                              <w:rPr>
                                <w:rFonts w:ascii="Cambria Math" w:eastAsia="SimSun" w:hAnsi="Cambria Math" w:cs="SimSun"/>
                                <w:i/>
                                <w:sz w:val="24"/>
                                <w:szCs w:val="24"/>
                              </w:rPr>
                            </m:ctrlPr>
                          </m:sSubPr>
                          <m:e>
                            <m:r>
                              <w:rPr>
                                <w:rFonts w:ascii="Cambria Math" w:eastAsia="SimSun" w:hAnsi="Cambria Math" w:cs="SimSun"/>
                                <w:sz w:val="24"/>
                                <w:szCs w:val="24"/>
                              </w:rPr>
                              <m:t>B</m:t>
                            </m:r>
                          </m:e>
                          <m:sub>
                            <m:r>
                              <w:rPr>
                                <w:rFonts w:ascii="Cambria Math" w:eastAsia="SimSun" w:hAnsi="Cambria Math" w:cs="SimSun"/>
                                <w:sz w:val="24"/>
                                <w:szCs w:val="24"/>
                              </w:rPr>
                              <m:t>1</m:t>
                            </m:r>
                          </m:sub>
                        </m:sSub>
                        <m:r>
                          <w:rPr>
                            <w:rFonts w:ascii="Cambria Math" w:eastAsia="SimSun" w:hAnsi="Cambria Math" w:cs="SimSun"/>
                            <w:sz w:val="24"/>
                            <w:szCs w:val="24"/>
                          </w:rPr>
                          <m:t>+</m:t>
                        </m:r>
                        <m:sSub>
                          <m:sSubPr>
                            <m:ctrlPr>
                              <w:rPr>
                                <w:rFonts w:ascii="Cambria Math" w:eastAsia="SimSun" w:hAnsi="Cambria Math" w:cs="SimSun"/>
                                <w:i/>
                                <w:sz w:val="24"/>
                                <w:szCs w:val="24"/>
                              </w:rPr>
                            </m:ctrlPr>
                          </m:sSubPr>
                          <m:e>
                            <m:r>
                              <w:rPr>
                                <w:rFonts w:ascii="Cambria Math" w:eastAsia="SimSun" w:hAnsi="Cambria Math" w:cs="SimSun"/>
                                <w:sz w:val="24"/>
                                <w:szCs w:val="24"/>
                              </w:rPr>
                              <m:t>C</m:t>
                            </m:r>
                          </m:e>
                          <m:sub>
                            <m:r>
                              <w:rPr>
                                <w:rFonts w:ascii="Cambria Math" w:eastAsia="SimSun" w:hAnsi="Cambria Math" w:cs="SimSun"/>
                                <w:sz w:val="24"/>
                                <w:szCs w:val="24"/>
                              </w:rPr>
                              <m:t>1</m:t>
                            </m:r>
                          </m:sub>
                        </m:sSub>
                      </m:den>
                    </m:f>
                  </m:e>
                </m:func>
              </m:oMath>
            </m:oMathPara>
          </w:p>
        </w:tc>
        <w:tc>
          <w:tcPr>
            <w:tcW w:w="1072" w:type="dxa"/>
            <w:hideMark/>
          </w:tcPr>
          <w:p w14:paraId="605448D9" w14:textId="2E8EF7C2" w:rsidR="007A2F68" w:rsidRDefault="007A2F68" w:rsidP="00B9448F">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31" w:name="_Ref53158069"/>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20</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31"/>
          </w:p>
        </w:tc>
      </w:tr>
    </w:tbl>
    <w:p w14:paraId="334B6575" w14:textId="44808806" w:rsidR="000E612F" w:rsidRDefault="005A7D16" w:rsidP="00151980">
      <w:pPr>
        <w:spacing w:beforeLines="50" w:before="156" w:afterLines="50" w:after="156" w:line="480" w:lineRule="atLeast"/>
        <w:rPr>
          <w:rFonts w:ascii="Times New Roman" w:hAnsi="Times New Roman" w:cs="Times New Roman"/>
          <w:sz w:val="24"/>
          <w:szCs w:val="28"/>
        </w:rPr>
      </w:pPr>
      <w:r>
        <w:rPr>
          <w:rFonts w:ascii="Times New Roman" w:hAnsi="Times New Roman" w:cs="Times New Roman"/>
          <w:sz w:val="24"/>
          <w:szCs w:val="28"/>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ctrlPr>
              <w:rPr>
                <w:rFonts w:ascii="Cambria Math" w:hAnsi="Cambria Math" w:cs="Times New Roman"/>
                <w:iCs/>
                <w:sz w:val="24"/>
                <w:szCs w:val="24"/>
              </w:rPr>
            </m:ctrlP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Cs/>
                <w:sz w:val="24"/>
                <w:szCs w:val="24"/>
              </w:rPr>
            </m:ctrlPr>
          </m:e>
          <m:sub>
            <m: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are dependent on </w:t>
      </w:r>
      <m:oMath>
        <m:r>
          <w:rPr>
            <w:rFonts w:ascii="Cambria Math" w:hAnsi="Cambria Math" w:cs="Times New Roman"/>
            <w:sz w:val="24"/>
            <w:szCs w:val="24"/>
          </w:rPr>
          <m:t>η</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(see the </w:t>
      </w:r>
      <w:r w:rsidR="00B606F1">
        <w:rPr>
          <w:rFonts w:ascii="Times New Roman" w:hAnsi="Times New Roman" w:cs="Times New Roman"/>
          <w:sz w:val="24"/>
          <w:szCs w:val="24"/>
        </w:rPr>
        <w:t>Supporting Information</w:t>
      </w:r>
      <w:r>
        <w:rPr>
          <w:rFonts w:ascii="Times New Roman" w:hAnsi="Times New Roman" w:cs="Times New Roman"/>
          <w:sz w:val="24"/>
          <w:szCs w:val="24"/>
        </w:rPr>
        <w:t xml:space="preserve">), so </w:t>
      </w:r>
      <m:oMath>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AH</m:t>
            </m:r>
          </m:sub>
          <m:sup>
            <m:r>
              <m:rPr>
                <m:sty m:val="p"/>
              </m:rPr>
              <w:rPr>
                <w:rFonts w:ascii="Cambria Math" w:eastAsia="SimSun" w:hAnsi="Cambria Math" w:cs="SimSun"/>
                <w:sz w:val="24"/>
                <w:szCs w:val="24"/>
              </w:rPr>
              <m:t>optim</m:t>
            </m:r>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a function of </w:t>
      </w:r>
      <m:oMath>
        <m:r>
          <w:rPr>
            <w:rFonts w:ascii="Cambria Math" w:hAnsi="Cambria Math" w:cs="Times New Roman"/>
            <w:sz w:val="24"/>
            <w:szCs w:val="24"/>
          </w:rPr>
          <m:t>η</m:t>
        </m:r>
      </m:oMath>
      <w:r>
        <w:rPr>
          <w:rFonts w:ascii="Times New Roman" w:hAnsi="Times New Roman" w:cs="Times New Roman"/>
          <w:sz w:val="24"/>
          <w:szCs w:val="24"/>
        </w:rPr>
        <w:t xml:space="preserve">. </w:t>
      </w:r>
      <w:r w:rsidR="000E612F">
        <w:rPr>
          <w:rFonts w:ascii="Times New Roman" w:hAnsi="Times New Roman" w:cs="Times New Roman"/>
          <w:sz w:val="24"/>
          <w:szCs w:val="28"/>
        </w:rPr>
        <w:t>In the limit of high overpoten</w:t>
      </w:r>
      <w:r w:rsidR="000E612F" w:rsidRPr="0042798B">
        <w:rPr>
          <w:rFonts w:ascii="Times New Roman" w:hAnsi="Times New Roman" w:cs="Times New Roman"/>
          <w:sz w:val="24"/>
          <w:szCs w:val="28"/>
        </w:rPr>
        <w:t>tial</w:t>
      </w:r>
      <w:r w:rsidR="00352611" w:rsidRPr="0042798B">
        <w:rPr>
          <w:rFonts w:ascii="Times New Roman" w:hAnsi="Times New Roman" w:cs="Times New Roman"/>
          <w:sz w:val="24"/>
          <w:szCs w:val="28"/>
        </w:rPr>
        <w:t>,</w:t>
      </w:r>
      <w:r w:rsidR="00063CAC">
        <w:rPr>
          <w:rFonts w:ascii="Times New Roman" w:hAnsi="Times New Roman" w:cs="Times New Roman"/>
          <w:sz w:val="24"/>
          <w:szCs w:val="28"/>
        </w:rPr>
        <w:t xml:space="preserve"> when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1</m:t>
            </m:r>
          </m:sub>
        </m:sSub>
      </m:oMath>
      <w:r w:rsidR="00063CAC">
        <w:rPr>
          <w:rFonts w:ascii="Times New Roman" w:hAnsi="Times New Roman" w:cs="Times New Roman" w:hint="eastAsia"/>
          <w:sz w:val="24"/>
          <w:szCs w:val="28"/>
        </w:rPr>
        <w:t xml:space="preserve"> </w:t>
      </w:r>
      <w:r w:rsidR="00063CAC">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1</m:t>
            </m:r>
          </m:sub>
        </m:sSub>
      </m:oMath>
      <w:r w:rsidR="00063CAC">
        <w:rPr>
          <w:rFonts w:ascii="Times New Roman" w:hAnsi="Times New Roman" w:cs="Times New Roman" w:hint="eastAsia"/>
          <w:sz w:val="24"/>
          <w:szCs w:val="28"/>
        </w:rPr>
        <w:t xml:space="preserve"> </w:t>
      </w:r>
      <w:r w:rsidR="00063CAC">
        <w:rPr>
          <w:rFonts w:ascii="Times New Roman" w:hAnsi="Times New Roman" w:cs="Times New Roman"/>
          <w:sz w:val="24"/>
          <w:szCs w:val="28"/>
        </w:rPr>
        <w:t xml:space="preserve">can be neglected, </w:t>
      </w:r>
      <w:r w:rsidR="00BA2500">
        <w:rPr>
          <w:rFonts w:ascii="Times New Roman" w:hAnsi="Times New Roman" w:cs="Times New Roman"/>
          <w:sz w:val="24"/>
          <w:szCs w:val="28"/>
        </w:rPr>
        <w:t>we obtain</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0E612F" w14:paraId="3F67E710" w14:textId="77777777" w:rsidTr="000E612F">
        <w:tc>
          <w:tcPr>
            <w:tcW w:w="7219" w:type="dxa"/>
            <w:hideMark/>
          </w:tcPr>
          <w:p w14:paraId="6E8018CF" w14:textId="06E59097" w:rsidR="000E612F" w:rsidRPr="005A7D16" w:rsidRDefault="000E612F" w:rsidP="000E612F">
            <w:pPr>
              <w:rPr>
                <w:rFonts w:ascii="Bookman Old Style" w:hAnsi="Bookman Old Style"/>
                <w:i/>
                <w:sz w:val="24"/>
                <w:szCs w:val="24"/>
              </w:rPr>
            </w:pPr>
            <m:oMathPara>
              <m:oMath>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AH</m:t>
                    </m:r>
                  </m:sub>
                  <m:sup>
                    <m:r>
                      <m:rPr>
                        <m:sty m:val="p"/>
                      </m:rPr>
                      <w:rPr>
                        <w:rFonts w:ascii="Cambria Math" w:eastAsia="SimSun" w:hAnsi="Cambria Math" w:cs="SimSun"/>
                        <w:sz w:val="24"/>
                        <w:szCs w:val="24"/>
                      </w:rPr>
                      <m:t>optim</m:t>
                    </m:r>
                  </m:sup>
                </m:sSubSup>
                <m:sSub>
                  <m:sSubPr>
                    <m:ctrlPr>
                      <w:rPr>
                        <w:rFonts w:ascii="Cambria Math" w:eastAsia="SimSun" w:hAnsi="Cambria Math" w:cs="SimSun"/>
                        <w:i/>
                        <w:sz w:val="24"/>
                        <w:szCs w:val="24"/>
                      </w:rPr>
                    </m:ctrlPr>
                  </m:sSubPr>
                  <m:e>
                    <m:d>
                      <m:dPr>
                        <m:begChr m:val=""/>
                        <m:endChr m:val="|"/>
                        <m:ctrlPr>
                          <w:rPr>
                            <w:rFonts w:ascii="Cambria Math" w:eastAsia="SimSun" w:hAnsi="Cambria Math" w:cs="SimSun"/>
                            <w:i/>
                            <w:sz w:val="24"/>
                            <w:szCs w:val="24"/>
                          </w:rPr>
                        </m:ctrlPr>
                      </m:dPr>
                      <m:e>
                        <m:r>
                          <w:rPr>
                            <w:rFonts w:ascii="Cambria Math" w:eastAsia="SimSun" w:hAnsi="Cambria Math" w:cs="SimSun"/>
                            <w:sz w:val="24"/>
                            <w:szCs w:val="24"/>
                          </w:rPr>
                          <m:t>​</m:t>
                        </m:r>
                      </m:e>
                    </m:d>
                    <m:ctrlPr>
                      <w:rPr>
                        <w:rFonts w:ascii="Cambria Math" w:eastAsia="SimSun" w:hAnsi="Cambria Math" w:cs="SimSun"/>
                        <w:iCs/>
                        <w:sz w:val="24"/>
                        <w:szCs w:val="24"/>
                      </w:rPr>
                    </m:ctrlPr>
                  </m:e>
                  <m:sub>
                    <m:r>
                      <w:rPr>
                        <w:rFonts w:ascii="Cambria Math" w:eastAsia="SimSun" w:hAnsi="Cambria Math" w:cs="SimSun"/>
                        <w:sz w:val="24"/>
                        <w:szCs w:val="24"/>
                      </w:rPr>
                      <m:t>η</m:t>
                    </m:r>
                    <m:r>
                      <m:rPr>
                        <m:sty m:val="p"/>
                      </m:rPr>
                      <w:rPr>
                        <w:rFonts w:ascii="Cambria Math" w:eastAsia="SimSun" w:hAnsi="Cambria Math" w:cs="SimSun"/>
                        <w:sz w:val="24"/>
                        <w:szCs w:val="24"/>
                      </w:rPr>
                      <m:t xml:space="preserve"> high</m:t>
                    </m:r>
                  </m:sub>
                </m:sSub>
                <m:r>
                  <m:rPr>
                    <m:sty m:val="p"/>
                  </m:rPr>
                  <w:rPr>
                    <w:rFonts w:ascii="Cambria Math" w:eastAsia="SimSun" w:hAnsi="Cambria Math" w:cs="SimSun"/>
                    <w:sz w:val="24"/>
                    <w:szCs w:val="24"/>
                  </w:rPr>
                  <m:t>=</m:t>
                </m:r>
                <m:f>
                  <m:fPr>
                    <m:ctrlPr>
                      <w:rPr>
                        <w:rFonts w:ascii="Cambria Math" w:eastAsia="SimSun" w:hAnsi="Cambria Math" w:cs="SimSun"/>
                        <w:sz w:val="24"/>
                        <w:szCs w:val="24"/>
                      </w:rPr>
                    </m:ctrlPr>
                  </m:fPr>
                  <m:num>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m:t>
                        </m:r>
                      </m:sub>
                      <m:sup>
                        <m:r>
                          <m:rPr>
                            <m:sty m:val="p"/>
                          </m:rPr>
                          <w:rPr>
                            <w:rFonts w:ascii="Cambria Math" w:eastAsia="SimSun" w:hAnsi="Cambria Math" w:cs="SimSun"/>
                            <w:sz w:val="24"/>
                            <w:szCs w:val="24"/>
                          </w:rPr>
                          <m:t>0</m:t>
                        </m:r>
                      </m:sup>
                    </m:sSubSup>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sSub>
                          <m:sSubPr>
                            <m:ctrlPr>
                              <w:rPr>
                                <w:rFonts w:ascii="Cambria Math" w:eastAsia="SimSun" w:hAnsi="Cambria Math" w:cs="SimSun"/>
                                <w:sz w:val="24"/>
                                <w:szCs w:val="24"/>
                              </w:rPr>
                            </m:ctrlPr>
                          </m:sSubPr>
                          <m:e>
                            <m:r>
                              <m:rPr>
                                <m:sty m:val="p"/>
                              </m:rPr>
                              <w:rPr>
                                <w:rFonts w:ascii="Cambria Math" w:eastAsia="SimSun" w:hAnsi="Cambria Math" w:cs="SimSun"/>
                                <w:sz w:val="24"/>
                                <w:szCs w:val="24"/>
                              </w:rPr>
                              <m:t>AH</m:t>
                            </m:r>
                          </m:e>
                          <m:sub>
                            <m:r>
                              <m:rPr>
                                <m:sty m:val="p"/>
                              </m:rPr>
                              <w:rPr>
                                <w:rFonts w:ascii="Cambria Math" w:eastAsia="SimSun" w:hAnsi="Cambria Math" w:cs="SimSun"/>
                                <w:sz w:val="24"/>
                                <w:szCs w:val="24"/>
                              </w:rPr>
                              <m:t>2</m:t>
                            </m:r>
                          </m:sub>
                        </m:sSub>
                      </m:sub>
                      <m:sup>
                        <m:r>
                          <m:rPr>
                            <m:sty m:val="p"/>
                          </m:rPr>
                          <w:rPr>
                            <w:rFonts w:ascii="Cambria Math" w:eastAsia="SimSun" w:hAnsi="Cambria Math" w:cs="SimSun"/>
                            <w:sz w:val="24"/>
                            <w:szCs w:val="24"/>
                          </w:rPr>
                          <m:t>0</m:t>
                        </m:r>
                      </m:sup>
                    </m:sSubSup>
                  </m:num>
                  <m:den>
                    <m:r>
                      <m:rPr>
                        <m:sty m:val="p"/>
                      </m:rPr>
                      <w:rPr>
                        <w:rFonts w:ascii="Cambria Math" w:eastAsia="SimSun" w:hAnsi="Cambria Math" w:cs="SimSun"/>
                        <w:sz w:val="24"/>
                        <w:szCs w:val="24"/>
                      </w:rPr>
                      <m:t>2</m:t>
                    </m:r>
                  </m:den>
                </m:f>
                <m:r>
                  <m:rPr>
                    <m:sty m:val="p"/>
                  </m:rPr>
                  <w:rPr>
                    <w:rFonts w:ascii="Cambria Math" w:eastAsia="SimSun" w:hAnsi="Cambria Math" w:cs="SimSun"/>
                    <w:sz w:val="24"/>
                    <w:szCs w:val="24"/>
                  </w:rPr>
                  <m:t>+</m:t>
                </m:r>
                <m:sSub>
                  <m:sSubPr>
                    <m:ctrlPr>
                      <w:rPr>
                        <w:rFonts w:ascii="Cambria Math" w:eastAsia="SimSun" w:hAnsi="Cambria Math" w:cs="SimSun"/>
                        <w:i/>
                        <w:sz w:val="24"/>
                        <w:szCs w:val="24"/>
                      </w:rPr>
                    </m:ctrlPr>
                  </m:sSubPr>
                  <m:e>
                    <m:r>
                      <w:rPr>
                        <w:rFonts w:ascii="Cambria Math" w:eastAsia="SimSun" w:hAnsi="Cambria Math" w:cs="SimSun"/>
                        <w:sz w:val="24"/>
                        <w:szCs w:val="24"/>
                      </w:rPr>
                      <m:t>k</m:t>
                    </m:r>
                  </m:e>
                  <m:sub>
                    <m:r>
                      <m:rPr>
                        <m:sty m:val="p"/>
                      </m:rPr>
                      <w:rPr>
                        <w:rFonts w:ascii="Cambria Math" w:eastAsia="SimSun" w:hAnsi="Cambria Math" w:cs="SimSun"/>
                        <w:sz w:val="24"/>
                        <w:szCs w:val="24"/>
                      </w:rPr>
                      <m:t>B</m:t>
                    </m:r>
                  </m:sub>
                </m:sSub>
                <m:r>
                  <w:rPr>
                    <w:rFonts w:ascii="Cambria Math" w:eastAsia="SimSun" w:hAnsi="Cambria Math" w:cs="SimSun"/>
                    <w:sz w:val="24"/>
                    <w:szCs w:val="24"/>
                  </w:rPr>
                  <m:t>T</m:t>
                </m:r>
                <m:func>
                  <m:funcPr>
                    <m:ctrlPr>
                      <w:rPr>
                        <w:rFonts w:ascii="Cambria Math" w:eastAsia="SimSun" w:hAnsi="Cambria Math" w:cs="SimSun"/>
                        <w:sz w:val="24"/>
                        <w:szCs w:val="24"/>
                      </w:rPr>
                    </m:ctrlPr>
                  </m:funcPr>
                  <m:fName>
                    <m:r>
                      <m:rPr>
                        <m:sty m:val="p"/>
                      </m:rPr>
                      <w:rPr>
                        <w:rFonts w:ascii="Cambria Math" w:eastAsia="SimSun" w:hAnsi="Cambria Math" w:cs="SimSun"/>
                        <w:sz w:val="24"/>
                        <w:szCs w:val="24"/>
                      </w:rPr>
                      <m:t>ln</m:t>
                    </m:r>
                  </m:fName>
                  <m:e>
                    <m:d>
                      <m:dPr>
                        <m:begChr m:val="["/>
                        <m:endChr m:val="]"/>
                        <m:ctrlPr>
                          <w:rPr>
                            <w:rFonts w:ascii="Cambria Math" w:eastAsia="SimSun" w:hAnsi="Cambria Math" w:cs="SimSun"/>
                            <w:sz w:val="24"/>
                            <w:szCs w:val="24"/>
                          </w:rPr>
                        </m:ctrlPr>
                      </m:dPr>
                      <m:e>
                        <m:r>
                          <m:rPr>
                            <m:sty m:val="p"/>
                          </m:rPr>
                          <w:rPr>
                            <w:rFonts w:ascii="Cambria Math" w:eastAsia="SimSun" w:hAnsi="Cambria Math" w:cs="SimSun"/>
                            <w:sz w:val="24"/>
                            <w:szCs w:val="24"/>
                          </w:rPr>
                          <m:t>A</m:t>
                        </m:r>
                      </m:e>
                    </m:d>
                  </m:e>
                </m:func>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a,2</m:t>
                    </m:r>
                  </m:sub>
                  <m:sup>
                    <m:r>
                      <m:rPr>
                        <m:sty m:val="p"/>
                      </m:rPr>
                      <w:rPr>
                        <w:rFonts w:ascii="Cambria Math" w:eastAsia="SimSun" w:hAnsi="Cambria Math" w:cs="SimSun"/>
                        <w:sz w:val="24"/>
                        <w:szCs w:val="24"/>
                      </w:rPr>
                      <m:t>eq,0</m:t>
                    </m:r>
                  </m:sup>
                </m:sSubSup>
                <m:r>
                  <m:rPr>
                    <m:sty m:val="p"/>
                  </m:rPr>
                  <w:rPr>
                    <w:rFonts w:ascii="Cambria Math" w:eastAsia="SimSun" w:hAnsi="Cambria Math" w:cs="SimSun"/>
                    <w:sz w:val="24"/>
                    <w:szCs w:val="24"/>
                  </w:rPr>
                  <m:t>-</m:t>
                </m:r>
                <m:sSubSup>
                  <m:sSubSupPr>
                    <m:ctrlPr>
                      <w:rPr>
                        <w:rFonts w:ascii="Cambria Math" w:eastAsia="SimSun" w:hAnsi="Cambria Math" w:cs="SimSun"/>
                        <w:sz w:val="24"/>
                        <w:szCs w:val="24"/>
                      </w:rPr>
                    </m:ctrlPr>
                  </m:sSubSupPr>
                  <m:e>
                    <m:r>
                      <w:rPr>
                        <w:rFonts w:ascii="Cambria Math" w:eastAsia="SimSun" w:hAnsi="Cambria Math" w:cs="SimSun"/>
                        <w:sz w:val="24"/>
                        <w:szCs w:val="24"/>
                      </w:rPr>
                      <m:t>G</m:t>
                    </m:r>
                  </m:e>
                  <m:sub>
                    <m:r>
                      <m:rPr>
                        <m:sty m:val="p"/>
                      </m:rPr>
                      <w:rPr>
                        <w:rFonts w:ascii="Cambria Math" w:eastAsia="SimSun" w:hAnsi="Cambria Math" w:cs="SimSun"/>
                        <w:sz w:val="24"/>
                        <w:szCs w:val="24"/>
                      </w:rPr>
                      <m:t>a,1</m:t>
                    </m:r>
                  </m:sub>
                  <m:sup>
                    <m:r>
                      <m:rPr>
                        <m:sty m:val="p"/>
                      </m:rPr>
                      <w:rPr>
                        <w:rFonts w:ascii="Cambria Math" w:eastAsia="SimSun" w:hAnsi="Cambria Math" w:cs="SimSun"/>
                        <w:sz w:val="24"/>
                        <w:szCs w:val="24"/>
                      </w:rPr>
                      <m:t>eq,0</m:t>
                    </m:r>
                  </m:sup>
                </m:sSubSup>
              </m:oMath>
            </m:oMathPara>
          </w:p>
        </w:tc>
        <w:tc>
          <w:tcPr>
            <w:tcW w:w="1072" w:type="dxa"/>
            <w:hideMark/>
          </w:tcPr>
          <w:p w14:paraId="4344BF33" w14:textId="421B80D8" w:rsidR="000E612F" w:rsidRDefault="000E612F" w:rsidP="000E612F">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21</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0AA7BD95" w14:textId="525D4C9B" w:rsidR="00BA2500" w:rsidRDefault="000E213B" w:rsidP="00151980">
      <w:pPr>
        <w:spacing w:beforeLines="50" w:before="156" w:afterLines="50" w:after="156" w:line="480" w:lineRule="atLeast"/>
        <w:rPr>
          <w:rFonts w:ascii="Times New Roman" w:hAnsi="Times New Roman" w:cs="Times New Roman"/>
          <w:sz w:val="24"/>
          <w:szCs w:val="28"/>
        </w:rPr>
      </w:pPr>
      <w:r>
        <w:rPr>
          <w:rFonts w:ascii="Times New Roman" w:hAnsi="Times New Roman" w:cs="Times New Roman"/>
          <w:sz w:val="24"/>
          <w:szCs w:val="28"/>
        </w:rPr>
        <w:t xml:space="preserve">The fact that </w:t>
      </w:r>
      <m:oMath>
        <m:r>
          <m:rPr>
            <m:sty m:val="p"/>
          </m:rP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sub>
          <m:sup>
            <m:r>
              <m:rPr>
                <m:sty m:val="p"/>
              </m:rPr>
              <w:rPr>
                <w:rFonts w:ascii="Cambria Math" w:eastAsia="SimSun" w:hAnsi="Cambria Math" w:cs="SimSun"/>
                <w:szCs w:val="21"/>
              </w:rPr>
              <m:t>optim</m:t>
            </m:r>
          </m:sup>
        </m:sSubSup>
        <m:sSub>
          <m:sSubPr>
            <m:ctrlPr>
              <w:rPr>
                <w:rFonts w:ascii="Cambria Math" w:eastAsia="SimSun" w:hAnsi="Cambria Math" w:cs="SimSun"/>
                <w:szCs w:val="21"/>
              </w:rPr>
            </m:ctrlPr>
          </m:sSubPr>
          <m:e>
            <m:d>
              <m:dPr>
                <m:begChr m:val=""/>
                <m:endChr m:val="|"/>
                <m:ctrlPr>
                  <w:rPr>
                    <w:rFonts w:ascii="Cambria Math" w:eastAsia="SimSun" w:hAnsi="Cambria Math" w:cs="SimSun"/>
                    <w:szCs w:val="21"/>
                  </w:rPr>
                </m:ctrlPr>
              </m:dPr>
              <m:e>
                <m:r>
                  <w:rPr>
                    <w:rFonts w:ascii="Cambria Math" w:eastAsia="SimSun" w:hAnsi="Cambria Math" w:cs="SimSun"/>
                    <w:szCs w:val="21"/>
                  </w:rPr>
                  <m:t>​</m:t>
                </m:r>
              </m:e>
            </m:d>
            <m:ctrlPr>
              <w:rPr>
                <w:rFonts w:ascii="Cambria Math" w:eastAsia="SimSun" w:hAnsi="Cambria Math" w:cs="SimSun"/>
                <w:i/>
                <w:szCs w:val="21"/>
              </w:rPr>
            </m:ctrlPr>
          </m:e>
          <m:sub>
            <m:r>
              <w:rPr>
                <w:rFonts w:ascii="Cambria Math" w:eastAsia="SimSun" w:hAnsi="Cambria Math" w:cs="SimSun"/>
                <w:szCs w:val="21"/>
              </w:rPr>
              <m:t xml:space="preserve">η </m:t>
            </m:r>
            <m:r>
              <m:rPr>
                <m:sty m:val="p"/>
              </m:rPr>
              <w:rPr>
                <w:rFonts w:ascii="Cambria Math" w:eastAsia="SimSun" w:hAnsi="Cambria Math" w:cs="SimSun"/>
                <w:szCs w:val="21"/>
              </w:rPr>
              <m:t>high</m:t>
            </m:r>
          </m:sub>
        </m:sSub>
      </m:oMath>
      <w:r>
        <w:rPr>
          <w:rFonts w:ascii="Times New Roman" w:hAnsi="Times New Roman" w:cs="Times New Roman" w:hint="eastAsia"/>
          <w:szCs w:val="21"/>
        </w:rPr>
        <w:t xml:space="preserve"> </w:t>
      </w:r>
      <w:r w:rsidRPr="000E213B">
        <w:rPr>
          <w:rFonts w:ascii="Times New Roman" w:hAnsi="Times New Roman" w:cs="Times New Roman"/>
          <w:sz w:val="24"/>
          <w:szCs w:val="28"/>
        </w:rPr>
        <w:t>is</w:t>
      </w:r>
      <w:r>
        <w:rPr>
          <w:rFonts w:ascii="Times New Roman" w:hAnsi="Times New Roman" w:cs="Times New Roman"/>
          <w:sz w:val="24"/>
          <w:szCs w:val="28"/>
        </w:rPr>
        <w:t xml:space="preserve"> </w:t>
      </w:r>
      <w:r w:rsidR="005A7D16">
        <w:rPr>
          <w:rFonts w:ascii="Times New Roman" w:hAnsi="Times New Roman" w:cs="Times New Roman"/>
          <w:sz w:val="24"/>
          <w:szCs w:val="28"/>
        </w:rPr>
        <w:t xml:space="preserve">invariant with </w:t>
      </w:r>
      <m:oMath>
        <m:r>
          <w:rPr>
            <w:rFonts w:ascii="Cambria Math" w:hAnsi="Cambria Math" w:cs="Times New Roman"/>
            <w:sz w:val="24"/>
            <w:szCs w:val="28"/>
          </w:rPr>
          <m:t>η</m:t>
        </m:r>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corroborates the statement in Theorem 1: </w:t>
      </w:r>
      <m:oMath>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Pr="00A708DF">
        <w:rPr>
          <w:rFonts w:ascii="Times New Roman" w:hAnsi="Times New Roman" w:cs="Times New Roman"/>
          <w:i/>
          <w:iCs/>
          <w:sz w:val="24"/>
          <w:szCs w:val="24"/>
        </w:rPr>
        <w:t xml:space="preserve"> levels off at large </w:t>
      </w:r>
      <m:oMath>
        <m:r>
          <w:rPr>
            <w:rFonts w:ascii="Cambria Math" w:hAnsi="Cambria Math" w:cs="Times New Roman"/>
            <w:sz w:val="24"/>
            <w:szCs w:val="24"/>
          </w:rPr>
          <m:t>η</m:t>
        </m:r>
      </m:oMath>
      <w:r w:rsidRPr="000E213B">
        <w:rPr>
          <w:rFonts w:ascii="Times New Roman" w:hAnsi="Times New Roman" w:cs="Times New Roman" w:hint="eastAsia"/>
          <w:iCs/>
          <w:sz w:val="24"/>
          <w:szCs w:val="24"/>
        </w:rPr>
        <w:t>.</w:t>
      </w:r>
      <w:r>
        <w:rPr>
          <w:rFonts w:ascii="Times New Roman" w:hAnsi="Times New Roman" w:cs="Times New Roman"/>
          <w:sz w:val="24"/>
          <w:szCs w:val="28"/>
        </w:rPr>
        <w:t xml:space="preserve"> T</w:t>
      </w:r>
      <w:r w:rsidR="00BA2500">
        <w:rPr>
          <w:rFonts w:ascii="Times New Roman" w:hAnsi="Times New Roman" w:cs="Times New Roman"/>
          <w:sz w:val="24"/>
          <w:szCs w:val="28"/>
        </w:rPr>
        <w:t>he</w:t>
      </w:r>
      <w:r>
        <w:rPr>
          <w:rFonts w:ascii="Times New Roman" w:hAnsi="Times New Roman" w:cs="Times New Roman"/>
          <w:sz w:val="24"/>
          <w:szCs w:val="28"/>
        </w:rPr>
        <w:t xml:space="preserve"> first term is the binding energy of the so-called thermoneutral catalyst at </w:t>
      </w:r>
      <w:r w:rsidR="00511986">
        <w:rPr>
          <w:rFonts w:ascii="Times New Roman" w:hAnsi="Times New Roman" w:cs="Times New Roman" w:hint="eastAsia"/>
          <w:sz w:val="24"/>
          <w:szCs w:val="28"/>
        </w:rPr>
        <w:t>the</w:t>
      </w:r>
      <w:r w:rsidR="00511986">
        <w:rPr>
          <w:rFonts w:ascii="Times New Roman" w:hAnsi="Times New Roman" w:cs="Times New Roman"/>
          <w:sz w:val="24"/>
          <w:szCs w:val="28"/>
        </w:rPr>
        <w:t xml:space="preserve"> </w:t>
      </w:r>
      <w:r>
        <w:rPr>
          <w:rFonts w:ascii="Times New Roman" w:hAnsi="Times New Roman" w:cs="Times New Roman"/>
          <w:sz w:val="24"/>
          <w:szCs w:val="28"/>
        </w:rPr>
        <w:t>equilibrium potential.</w:t>
      </w:r>
      <w:r>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keFyv4Bh","properties":{"formattedCitation":"[12,13]","plainCitation":"[12,13]","noteIndex":0},"citationItems":[{"id":78,"uris":["http://zotero.org/users/7000139/items/B4BKLCH9"],"uri":["http://zotero.org/users/7000139/items/B4BKLCH9"],"itemData":{"id":78,"type":"article-journal","abstract":"A density functional theory database of hydrogen chemisorption energies on close packed surfaces of a number of transition and noble metals is presented. The bond energies are used to understand the trends in the exchange current for hydrogen evolution. A volcano curve is obtained when measured exchange currents are plotted as a function of the calculated hydrogen adsorption energies and a simple kinetic model is developed to understand the origin of the volcano. The volcano curve is also consistent with Pt being the most efficient electrocatalyst for hydrogen evolution. © 2005 The Electrochemical Society. All rights reserved.","container-title":"Journal of The Electrochemical Society","DOI":"10.1149/1.1856988","issue":"3","note":"publisher: The Electrochemical Society","page":"J23-J26","title":"Trends in the Exchange Current for Hydrogen Evolution","volume":"152","author":[{"family":"Nørskov","given":"J. K."},{"family":"Bligaard","given":"T."},{"family":"Logadottir","given":"A."},{"family":"Kitchin","given":"J. R."},{"family":"Chen","given":"J. G."},{"family":"Pandelov","given":"S."},{"family":"Stimming","given":"U."}],"issued":{"date-parts":[["2005"]]}}},{"id":19,"uris":["http://zotero.org/users/7000139/items/LXX97QPY"],"uri":["http://zotero.org/users/7000139/items/LXX97QPY"],"itemData":{"id":19,"type":"article-journal","abstract":"This perspective article outlines a simple but general theoretical analysis for multiple proton–electron transfer reactions, based on the microscopic theory of proton-coupled electron transfer reactions, recent developments in the thermodynamic theory of multi-step electron transfer reactions, and the experimental realization that many multiple proton-coupled electron transfer reactions feature decoupled proton–electron steps in their mechanism. It is shown that decoupling of proton and electron transfer leads to a strong pH dependence of the overall catalytic reaction, implying an optimal pH for high catalytic turnover, and an associated optimal catalyst at the optimal pH. When more than one catalytic intermediate is involved, scaling relationships between intermediates may dictate the optimal catalyst and limit the extent of reversibility that may be achievable for a multiple proton–electron transfer reaction. The theory is discussed in relation to the experimental results for a number of redox reactions that are of importance for sustainable energy conversion, primarily focusing on their pH dependence.","container-title":"Chemical Science","DOI":"10.1039/C3SC50205H","ISSN":"2041-6520","issue":"7","journalAbbreviation":"Chem. Sci.","note":"publisher: The Royal Society of Chemistry","page":"2710-2723","title":"Theory of multiple proton–electron transfer reactions and its implications for electrocatalysis","volume":"4","author":[{"family":"Koper","given":"Marc T. M."}],"issued":{"date-parts":[["2013"]]}}}],"schema":"https://github.com/citation-style-language/schema/raw/master/csl-citation.json"} </w:instrText>
      </w:r>
      <w:r>
        <w:rPr>
          <w:rFonts w:ascii="Times New Roman" w:hAnsi="Times New Roman" w:cs="Times New Roman"/>
          <w:sz w:val="24"/>
          <w:szCs w:val="28"/>
        </w:rPr>
        <w:fldChar w:fldCharType="separate"/>
      </w:r>
      <w:r w:rsidR="008B5590" w:rsidRPr="008B5590">
        <w:rPr>
          <w:rFonts w:ascii="Times New Roman" w:hAnsi="Times New Roman" w:cs="Times New Roman"/>
          <w:sz w:val="24"/>
        </w:rPr>
        <w:t>[12,13]</w:t>
      </w:r>
      <w:r>
        <w:rPr>
          <w:rFonts w:ascii="Times New Roman" w:hAnsi="Times New Roman" w:cs="Times New Roman"/>
          <w:sz w:val="24"/>
          <w:szCs w:val="28"/>
        </w:rPr>
        <w:fldChar w:fldCharType="end"/>
      </w:r>
      <w:r w:rsidR="00BA2500">
        <w:rPr>
          <w:rFonts w:ascii="Times New Roman" w:hAnsi="Times New Roman" w:cs="Times New Roman"/>
          <w:sz w:val="24"/>
          <w:szCs w:val="28"/>
        </w:rPr>
        <w:t xml:space="preserve"> </w:t>
      </w:r>
      <w:r>
        <w:rPr>
          <w:rFonts w:ascii="Times New Roman" w:hAnsi="Times New Roman" w:cs="Times New Roman"/>
          <w:sz w:val="24"/>
          <w:szCs w:val="28"/>
        </w:rPr>
        <w:t xml:space="preserve">The </w:t>
      </w:r>
      <w:r w:rsidR="00BA2500">
        <w:rPr>
          <w:rFonts w:ascii="Times New Roman" w:hAnsi="Times New Roman" w:cs="Times New Roman"/>
          <w:sz w:val="24"/>
          <w:szCs w:val="28"/>
        </w:rPr>
        <w:t xml:space="preserve">second and </w:t>
      </w:r>
      <w:r w:rsidR="00063CAC">
        <w:rPr>
          <w:rFonts w:ascii="Times New Roman" w:hAnsi="Times New Roman" w:cs="Times New Roman"/>
          <w:sz w:val="24"/>
          <w:szCs w:val="28"/>
        </w:rPr>
        <w:t>last two</w:t>
      </w:r>
      <w:r w:rsidR="00BA2500">
        <w:rPr>
          <w:rFonts w:ascii="Times New Roman" w:hAnsi="Times New Roman" w:cs="Times New Roman"/>
          <w:sz w:val="24"/>
          <w:szCs w:val="28"/>
        </w:rPr>
        <w:t xml:space="preserve"> terms account for the deviation from </w:t>
      </w:r>
      <w:r w:rsidR="00AF0035">
        <w:rPr>
          <w:rFonts w:ascii="Times New Roman" w:hAnsi="Times New Roman" w:cs="Times New Roman"/>
          <w:sz w:val="24"/>
          <w:szCs w:val="28"/>
        </w:rPr>
        <w:t>therm</w:t>
      </w:r>
      <w:r w:rsidR="00C23DEE">
        <w:rPr>
          <w:rFonts w:ascii="Times New Roman" w:hAnsi="Times New Roman" w:cs="Times New Roman"/>
          <w:sz w:val="24"/>
          <w:szCs w:val="28"/>
        </w:rPr>
        <w:t>o</w:t>
      </w:r>
      <w:r w:rsidR="00AF0035">
        <w:rPr>
          <w:rFonts w:ascii="Times New Roman" w:hAnsi="Times New Roman" w:cs="Times New Roman"/>
          <w:sz w:val="24"/>
          <w:szCs w:val="28"/>
        </w:rPr>
        <w:t>neutral</w:t>
      </w:r>
      <w:r w:rsidR="0042798B">
        <w:rPr>
          <w:rFonts w:ascii="Times New Roman" w:hAnsi="Times New Roman" w:cs="Times New Roman"/>
          <w:sz w:val="24"/>
          <w:szCs w:val="28"/>
        </w:rPr>
        <w:t>ity</w:t>
      </w:r>
      <w:r w:rsidR="005A7D16">
        <w:rPr>
          <w:rFonts w:ascii="Times New Roman" w:hAnsi="Times New Roman" w:cs="Times New Roman"/>
          <w:sz w:val="24"/>
          <w:szCs w:val="28"/>
        </w:rPr>
        <w:t xml:space="preserve"> because of concentration and activation energies</w:t>
      </w:r>
      <w:r w:rsidR="0042798B">
        <w:rPr>
          <w:rFonts w:ascii="Times New Roman" w:hAnsi="Times New Roman" w:cs="Times New Roman"/>
          <w:sz w:val="24"/>
          <w:szCs w:val="28"/>
        </w:rPr>
        <w:t>.</w:t>
      </w:r>
      <w:r w:rsidR="00DF0052">
        <w:rPr>
          <w:rFonts w:ascii="Times New Roman" w:hAnsi="Times New Roman" w:cs="Times New Roman"/>
          <w:sz w:val="24"/>
          <w:szCs w:val="28"/>
        </w:rPr>
        <w:t xml:space="preserve"> The larger the difference in activation energies, the larger the deviation of the optimal catalyst from the thermoneutral one; </w:t>
      </w:r>
      <w:r w:rsidR="00AE72A6">
        <w:rPr>
          <w:rFonts w:ascii="Times New Roman" w:hAnsi="Times New Roman" w:cs="Times New Roman"/>
          <w:sz w:val="24"/>
          <w:szCs w:val="28"/>
        </w:rPr>
        <w:t xml:space="preserve">the deviation </w:t>
      </w:r>
      <w:r w:rsidR="00DF0052">
        <w:rPr>
          <w:rFonts w:ascii="Times New Roman" w:hAnsi="Times New Roman" w:cs="Times New Roman"/>
          <w:sz w:val="24"/>
          <w:szCs w:val="28"/>
        </w:rPr>
        <w:t xml:space="preserve">could be well above 0.2 eV, the uncertainty </w:t>
      </w:r>
      <w:r w:rsidR="00521B42">
        <w:rPr>
          <w:rFonts w:ascii="Times New Roman" w:hAnsi="Times New Roman" w:cs="Times New Roman"/>
          <w:sz w:val="24"/>
          <w:szCs w:val="28"/>
        </w:rPr>
        <w:t xml:space="preserve">in binding energy </w:t>
      </w:r>
      <w:r w:rsidR="007C7A2C">
        <w:rPr>
          <w:rFonts w:ascii="Times New Roman" w:hAnsi="Times New Roman" w:cs="Times New Roman"/>
          <w:sz w:val="24"/>
          <w:szCs w:val="28"/>
        </w:rPr>
        <w:t>from</w:t>
      </w:r>
      <w:r w:rsidR="00DF0052">
        <w:rPr>
          <w:rFonts w:ascii="Times New Roman" w:hAnsi="Times New Roman" w:cs="Times New Roman"/>
          <w:sz w:val="24"/>
          <w:szCs w:val="28"/>
        </w:rPr>
        <w:t xml:space="preserve"> DFT calculations.</w:t>
      </w:r>
      <w:r w:rsidR="008271CD">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rsC8QDHw","properties":{"formattedCitation":"[40]","plainCitation":"[40]","noteIndex":0},"citationItems":[{"id":93,"uris":["http://zotero.org/users/7000139/items/FRFP8CYH"],"uri":["http://zotero.org/users/7000139/items/FRFP8CYH"],"itemData":{"id":93,"type":"article-journal","container-title":"Surface Science","DOI":"10.1016/j.susc.2015.03.023","journalAbbreviation":"Surface Science","title":"A benchmark database for adsorption bond energies to transition metal surfaces and comparison to selected DFT functionals","volume":"640","author":[{"family":"Wellendorff","given":"Jess"},{"family":"Silbaugh","given":"Trent"},{"family":"Pintos","given":"Delfina"},{"family":"Nørskov","given":"Jens"},{"family":"Bligaard","given":"Thomas"},{"family":"Studt","given":"Felix"},{"family":"Campbell","given":"Charles"}],"issued":{"date-parts":[["2015"]]}}}],"schema":"https://github.com/citation-style-language/schema/raw/master/csl-citation.json"} </w:instrText>
      </w:r>
      <w:r w:rsidR="008271CD">
        <w:rPr>
          <w:rFonts w:ascii="Times New Roman" w:hAnsi="Times New Roman" w:cs="Times New Roman"/>
          <w:sz w:val="24"/>
          <w:szCs w:val="28"/>
        </w:rPr>
        <w:fldChar w:fldCharType="separate"/>
      </w:r>
      <w:r w:rsidR="008B5590" w:rsidRPr="008B5590">
        <w:rPr>
          <w:rFonts w:ascii="Times New Roman" w:hAnsi="Times New Roman" w:cs="Times New Roman"/>
          <w:sz w:val="24"/>
        </w:rPr>
        <w:t>[40]</w:t>
      </w:r>
      <w:r w:rsidR="008271CD">
        <w:rPr>
          <w:rFonts w:ascii="Times New Roman" w:hAnsi="Times New Roman" w:cs="Times New Roman"/>
          <w:sz w:val="24"/>
          <w:szCs w:val="28"/>
        </w:rPr>
        <w:fldChar w:fldCharType="end"/>
      </w:r>
    </w:p>
    <w:p w14:paraId="4D6960E3" w14:textId="410B5E9A" w:rsidR="00F80BB5" w:rsidRDefault="00957F9E" w:rsidP="00151980">
      <w:pPr>
        <w:spacing w:beforeLines="50" w:before="156" w:afterLines="50" w:after="156" w:line="480" w:lineRule="atLeast"/>
        <w:rPr>
          <w:rFonts w:ascii="Times New Roman" w:hAnsi="Times New Roman" w:cs="Times New Roman"/>
          <w:sz w:val="24"/>
          <w:szCs w:val="28"/>
        </w:rPr>
      </w:pPr>
      <w:r>
        <w:rPr>
          <w:rFonts w:ascii="Times New Roman" w:hAnsi="Times New Roman" w:cs="Times New Roman"/>
          <w:sz w:val="24"/>
          <w:szCs w:val="28"/>
        </w:rPr>
        <w:t>H</w:t>
      </w:r>
      <w:r w:rsidR="00F80BB5">
        <w:rPr>
          <w:rFonts w:ascii="Times New Roman" w:hAnsi="Times New Roman" w:cs="Times New Roman"/>
          <w:sz w:val="24"/>
          <w:szCs w:val="28"/>
        </w:rPr>
        <w:t>av</w:t>
      </w:r>
      <w:r>
        <w:rPr>
          <w:rFonts w:ascii="Times New Roman" w:hAnsi="Times New Roman" w:cs="Times New Roman"/>
          <w:sz w:val="24"/>
          <w:szCs w:val="28"/>
        </w:rPr>
        <w:t>ing</w:t>
      </w:r>
      <w:r w:rsidR="00F80BB5">
        <w:rPr>
          <w:rFonts w:ascii="Times New Roman" w:hAnsi="Times New Roman" w:cs="Times New Roman"/>
          <w:sz w:val="24"/>
          <w:szCs w:val="28"/>
        </w:rPr>
        <w:t xml:space="preserve"> </w:t>
      </w:r>
      <w:r>
        <w:rPr>
          <w:rFonts w:ascii="Times New Roman" w:hAnsi="Times New Roman" w:cs="Times New Roman"/>
          <w:sz w:val="24"/>
          <w:szCs w:val="28"/>
        </w:rPr>
        <w:t xml:space="preserve">established </w:t>
      </w:r>
      <w:r w:rsidR="00F80BB5">
        <w:rPr>
          <w:rFonts w:ascii="Times New Roman" w:hAnsi="Times New Roman" w:cs="Times New Roman"/>
          <w:sz w:val="24"/>
          <w:szCs w:val="28"/>
        </w:rPr>
        <w:t xml:space="preserve">that the optimal performance </w:t>
      </w:r>
      <w:r>
        <w:rPr>
          <w:rFonts w:ascii="Times New Roman" w:hAnsi="Times New Roman" w:cs="Times New Roman"/>
          <w:sz w:val="24"/>
          <w:szCs w:val="28"/>
        </w:rPr>
        <w:t xml:space="preserve">occurs </w:t>
      </w:r>
      <w:r w:rsidR="00F80BB5">
        <w:rPr>
          <w:rFonts w:ascii="Times New Roman" w:hAnsi="Times New Roman" w:cs="Times New Roman"/>
          <w:sz w:val="24"/>
          <w:szCs w:val="28"/>
        </w:rPr>
        <w:t>at</w:t>
      </w:r>
      <w:r w:rsidR="00030F5C">
        <w:rPr>
          <w:rFonts w:ascii="Times New Roman" w:hAnsi="Times New Roman" w:cs="Times New Roman"/>
          <w:sz w:val="24"/>
          <w:szCs w:val="28"/>
        </w:rPr>
        <w:t xml:space="preserve"> </w:t>
      </w:r>
      <m:oMath>
        <m:sSubSup>
          <m:sSubSupPr>
            <m:ctrlPr>
              <w:rPr>
                <w:rFonts w:ascii="Cambria Math" w:hAnsi="Cambria Math" w:cs="Times New Roman"/>
                <w:i/>
                <w:sz w:val="24"/>
                <w:szCs w:val="28"/>
              </w:rPr>
            </m:ctrlPr>
          </m:sSubSupPr>
          <m:e>
            <m:r>
              <w:rPr>
                <w:rFonts w:ascii="Cambria Math" w:hAnsi="Cambria Math" w:cs="Times New Roman"/>
                <w:sz w:val="24"/>
                <w:szCs w:val="28"/>
              </w:rPr>
              <m:t>θ</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m:rPr>
                <m:sty m:val="p"/>
              </m:rPr>
              <w:rPr>
                <w:rFonts w:ascii="Cambria Math" w:hAnsi="Cambria Math" w:cs="Times New Roman"/>
                <w:sz w:val="24"/>
                <w:szCs w:val="28"/>
              </w:rPr>
              <m:t>optim</m:t>
            </m:r>
          </m:sup>
        </m:sSubSup>
        <m:r>
          <w:rPr>
            <w:rFonts w:ascii="Cambria Math" w:hAnsi="Cambria Math" w:cs="Times New Roman"/>
            <w:sz w:val="24"/>
            <w:szCs w:val="28"/>
          </w:rPr>
          <m:t>=1/2</m:t>
        </m:r>
      </m:oMath>
      <w:r w:rsidR="00030F5C">
        <w:rPr>
          <w:rFonts w:ascii="Times New Roman" w:hAnsi="Times New Roman" w:cs="Times New Roman" w:hint="eastAsia"/>
          <w:sz w:val="24"/>
          <w:szCs w:val="28"/>
        </w:rPr>
        <w:t xml:space="preserve"> </w:t>
      </w:r>
      <w:r>
        <w:rPr>
          <w:rFonts w:ascii="Times New Roman" w:hAnsi="Times New Roman" w:cs="Times New Roman"/>
          <w:sz w:val="24"/>
          <w:szCs w:val="28"/>
        </w:rPr>
        <w:t xml:space="preserve">(for </w:t>
      </w:r>
      <m:oMath>
        <m:r>
          <w:rPr>
            <w:rFonts w:ascii="Cambria Math" w:hAnsi="Cambria Math" w:cs="Times New Roman"/>
            <w:sz w:val="24"/>
            <w:szCs w:val="28"/>
          </w:rPr>
          <m:t>α=1/2)</m:t>
        </m:r>
      </m:oMath>
      <w:r w:rsidR="00F80BB5">
        <w:rPr>
          <w:rFonts w:ascii="Times New Roman" w:hAnsi="Times New Roman" w:cs="Times New Roman"/>
          <w:sz w:val="24"/>
          <w:szCs w:val="28"/>
        </w:rPr>
        <w:t xml:space="preserve">, the </w:t>
      </w:r>
      <w:r w:rsidR="00C70503">
        <w:rPr>
          <w:rFonts w:ascii="Times New Roman" w:hAnsi="Times New Roman" w:cs="Times New Roman"/>
          <w:sz w:val="24"/>
          <w:szCs w:val="28"/>
        </w:rPr>
        <w:t>correlation</w:t>
      </w:r>
      <w:r w:rsidR="00F80BB5">
        <w:rPr>
          <w:rFonts w:ascii="Times New Roman" w:hAnsi="Times New Roman" w:cs="Times New Roman"/>
          <w:sz w:val="24"/>
          <w:szCs w:val="28"/>
        </w:rPr>
        <w:t xml:space="preserve"> between coverage and overpotential</w:t>
      </w:r>
      <w:r w:rsidR="00736193">
        <w:rPr>
          <w:rFonts w:ascii="Times New Roman" w:hAnsi="Times New Roman" w:cs="Times New Roman"/>
          <w:sz w:val="24"/>
          <w:szCs w:val="28"/>
        </w:rPr>
        <w:t xml:space="preserve">, which </w:t>
      </w:r>
      <w:r w:rsidR="005A7D16">
        <w:rPr>
          <w:rFonts w:ascii="Times New Roman" w:hAnsi="Times New Roman" w:cs="Times New Roman"/>
          <w:sz w:val="24"/>
          <w:szCs w:val="28"/>
        </w:rPr>
        <w:t>will be introduced by</w:t>
      </w:r>
      <w:r w:rsidR="00736193">
        <w:rPr>
          <w:rFonts w:ascii="Times New Roman" w:hAnsi="Times New Roman" w:cs="Times New Roman"/>
          <w:sz w:val="24"/>
          <w:szCs w:val="28"/>
        </w:rPr>
        <w:t xml:space="preserve"> LEMMA 2,</w:t>
      </w:r>
      <w:r w:rsidR="00C70503">
        <w:rPr>
          <w:rFonts w:ascii="Times New Roman" w:hAnsi="Times New Roman" w:cs="Times New Roman"/>
          <w:sz w:val="24"/>
          <w:szCs w:val="28"/>
        </w:rPr>
        <w:t xml:space="preserve"> </w:t>
      </w:r>
      <w:r w:rsidR="00274211">
        <w:rPr>
          <w:rFonts w:ascii="Times New Roman" w:hAnsi="Times New Roman" w:cs="Times New Roman"/>
          <w:sz w:val="24"/>
          <w:szCs w:val="28"/>
        </w:rPr>
        <w:t>allows connecting th</w:t>
      </w:r>
      <w:r w:rsidR="00C70503">
        <w:rPr>
          <w:rFonts w:ascii="Times New Roman" w:hAnsi="Times New Roman" w:cs="Times New Roman"/>
          <w:sz w:val="24"/>
          <w:szCs w:val="28"/>
        </w:rPr>
        <w:t>e</w:t>
      </w:r>
      <w:r>
        <w:rPr>
          <w:rFonts w:ascii="Times New Roman" w:hAnsi="Times New Roman" w:cs="Times New Roman"/>
          <w:sz w:val="24"/>
          <w:szCs w:val="28"/>
        </w:rPr>
        <w:t xml:space="preserve"> position of the </w:t>
      </w:r>
      <w:r w:rsidR="00C70503">
        <w:rPr>
          <w:rFonts w:ascii="Times New Roman" w:hAnsi="Times New Roman" w:cs="Times New Roman"/>
          <w:sz w:val="24"/>
          <w:szCs w:val="28"/>
        </w:rPr>
        <w:t>volcano apex</w:t>
      </w:r>
      <w:r>
        <w:rPr>
          <w:rFonts w:ascii="Times New Roman" w:hAnsi="Times New Roman" w:cs="Times New Roman"/>
          <w:sz w:val="24"/>
          <w:szCs w:val="28"/>
        </w:rPr>
        <w:t xml:space="preserve"> </w:t>
      </w:r>
      <w:r w:rsidR="00C70503">
        <w:rPr>
          <w:rFonts w:ascii="Times New Roman" w:hAnsi="Times New Roman" w:cs="Times New Roman"/>
          <w:sz w:val="24"/>
          <w:szCs w:val="28"/>
        </w:rPr>
        <w:t xml:space="preserve">with </w:t>
      </w:r>
      <w:r w:rsidR="00274211">
        <w:rPr>
          <w:rFonts w:ascii="Times New Roman" w:hAnsi="Times New Roman" w:cs="Times New Roman"/>
          <w:sz w:val="24"/>
          <w:szCs w:val="28"/>
        </w:rPr>
        <w:t xml:space="preserve">the </w:t>
      </w:r>
      <w:r w:rsidR="00C70503">
        <w:rPr>
          <w:rFonts w:ascii="Times New Roman" w:hAnsi="Times New Roman" w:cs="Times New Roman"/>
          <w:sz w:val="24"/>
          <w:szCs w:val="28"/>
        </w:rPr>
        <w:t xml:space="preserve">overpotential (see </w:t>
      </w:r>
      <w:r w:rsidR="00C70503" w:rsidRPr="00522587">
        <w:rPr>
          <w:rFonts w:ascii="Times New Roman" w:hAnsi="Times New Roman" w:cs="Times New Roman"/>
          <w:b/>
          <w:bCs/>
          <w:sz w:val="24"/>
          <w:szCs w:val="28"/>
        </w:rPr>
        <w:t xml:space="preserve">Scheme </w:t>
      </w:r>
      <w:r w:rsidR="00C6482A" w:rsidRPr="00522587">
        <w:rPr>
          <w:rFonts w:ascii="Times New Roman" w:hAnsi="Times New Roman" w:cs="Times New Roman"/>
          <w:b/>
          <w:bCs/>
          <w:sz w:val="24"/>
          <w:szCs w:val="28"/>
        </w:rPr>
        <w:t>3</w:t>
      </w:r>
      <w:r w:rsidR="00C70503">
        <w:rPr>
          <w:rFonts w:ascii="Times New Roman" w:hAnsi="Times New Roman" w:cs="Times New Roman"/>
          <w:sz w:val="24"/>
          <w:szCs w:val="28"/>
        </w:rPr>
        <w:t>).</w:t>
      </w:r>
    </w:p>
    <w:p w14:paraId="562A69B0" w14:textId="21E4D04D" w:rsidR="00603A43" w:rsidRDefault="00151980" w:rsidP="00151980">
      <w:pPr>
        <w:spacing w:beforeLines="50" w:before="156" w:afterLines="50" w:after="156" w:line="480" w:lineRule="atLeast"/>
        <w:rPr>
          <w:rFonts w:ascii="Times New Roman" w:hAnsi="Times New Roman" w:cs="Times New Roman"/>
          <w:i/>
          <w:sz w:val="24"/>
          <w:szCs w:val="24"/>
        </w:rPr>
      </w:pPr>
      <w:r>
        <w:rPr>
          <w:rFonts w:ascii="Times New Roman" w:hAnsi="Times New Roman" w:cs="Times New Roman" w:hint="eastAsia"/>
          <w:sz w:val="24"/>
          <w:szCs w:val="28"/>
        </w:rPr>
        <w:t>L</w:t>
      </w:r>
      <w:r>
        <w:rPr>
          <w:rFonts w:ascii="Times New Roman" w:hAnsi="Times New Roman" w:cs="Times New Roman"/>
          <w:sz w:val="24"/>
          <w:szCs w:val="28"/>
        </w:rPr>
        <w:t xml:space="preserve">EMMA 2. </w:t>
      </w:r>
      <w:r w:rsidR="00A33821" w:rsidRPr="00151980">
        <w:rPr>
          <w:rFonts w:ascii="Times New Roman" w:hAnsi="Times New Roman" w:cs="Times New Roman"/>
          <w:i/>
          <w:iCs/>
          <w:sz w:val="24"/>
          <w:szCs w:val="24"/>
        </w:rPr>
        <w:t xml:space="preserve">Consider </w:t>
      </w:r>
      <w:r w:rsidR="00A33821" w:rsidRPr="00A708DF">
        <w:rPr>
          <w:rFonts w:ascii="Times New Roman" w:hAnsi="Times New Roman" w:cs="Times New Roman"/>
          <w:i/>
          <w:iCs/>
          <w:sz w:val="24"/>
          <w:szCs w:val="24"/>
        </w:rPr>
        <w:t>a two-step proton-coupled electron transfer reaction</w:t>
      </w:r>
      <w:r w:rsidR="00BE07F6">
        <w:rPr>
          <w:rFonts w:ascii="Times New Roman" w:hAnsi="Times New Roman" w:cs="Times New Roman"/>
          <w:i/>
          <w:iCs/>
          <w:sz w:val="24"/>
          <w:szCs w:val="24"/>
        </w:rPr>
        <w:t xml:space="preserve"> in solution</w:t>
      </w:r>
      <w:r w:rsidR="00A33821" w:rsidRPr="00151980">
        <w:rPr>
          <w:rFonts w:ascii="Times New Roman" w:hAnsi="Times New Roman" w:cs="Times New Roman"/>
          <w:i/>
          <w:iCs/>
          <w:sz w:val="24"/>
          <w:szCs w:val="24"/>
        </w:rPr>
        <w:t xml:space="preserve"> </w:t>
      </w:r>
      <w:r w:rsidR="00FD4046">
        <w:rPr>
          <w:rFonts w:ascii="Times New Roman" w:hAnsi="Times New Roman" w:cs="Times New Roman"/>
          <w:i/>
          <w:iCs/>
          <w:sz w:val="24"/>
          <w:szCs w:val="24"/>
        </w:rPr>
        <w:t>with</w:t>
      </w:r>
      <w:r w:rsidR="00CD4C09">
        <w:rPr>
          <w:rFonts w:ascii="Times New Roman" w:hAnsi="Times New Roman" w:cs="Times New Roman"/>
          <w:i/>
          <w:iCs/>
          <w:sz w:val="24"/>
          <w:szCs w:val="24"/>
        </w:rPr>
        <w:t xml:space="preserve"> high supporting-electrolyte concentration,</w:t>
      </w:r>
      <w:r w:rsidRPr="00151980">
        <w:rPr>
          <w:rFonts w:ascii="Times New Roman" w:hAnsi="Times New Roman" w:cs="Times New Roman"/>
          <w:i/>
          <w:iCs/>
          <w:sz w:val="24"/>
          <w:szCs w:val="24"/>
        </w:rPr>
        <w:t xml:space="preserve"> </w:t>
      </w:r>
      <m:oMath>
        <m:r>
          <w:rPr>
            <w:rFonts w:ascii="Cambria Math" w:hAnsi="Cambria Math" w:cs="Times New Roman"/>
            <w:sz w:val="24"/>
            <w:szCs w:val="24"/>
          </w:rPr>
          <m:t>α=1/2</m:t>
        </m:r>
      </m:oMath>
      <w:r w:rsidR="00EF2865">
        <w:rPr>
          <w:rFonts w:ascii="Times New Roman" w:hAnsi="Times New Roman" w:cs="Times New Roman"/>
          <w:i/>
          <w:sz w:val="24"/>
          <w:szCs w:val="24"/>
        </w:rPr>
        <w:t xml:space="preserve"> </w:t>
      </w:r>
      <w:r w:rsidR="00305968">
        <w:rPr>
          <w:rFonts w:ascii="Times New Roman" w:hAnsi="Times New Roman" w:cs="Times New Roman"/>
          <w:i/>
          <w:iCs/>
          <w:sz w:val="24"/>
          <w:szCs w:val="24"/>
        </w:rPr>
        <w:t xml:space="preserve">and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oMath>
      <w:r w:rsidR="00305968">
        <w:rPr>
          <w:rFonts w:ascii="Times New Roman" w:hAnsi="Times New Roman" w:cs="Times New Roman"/>
          <w:i/>
          <w:sz w:val="24"/>
          <w:szCs w:val="24"/>
        </w:rPr>
        <w:t xml:space="preserve">. </w:t>
      </w:r>
    </w:p>
    <w:p w14:paraId="2C2C2595" w14:textId="61E7F5CB" w:rsidR="00151980" w:rsidRDefault="00305968" w:rsidP="00151980">
      <w:pPr>
        <w:spacing w:beforeLines="50" w:before="156" w:afterLines="50" w:after="156" w:line="480" w:lineRule="atLeast"/>
        <w:rPr>
          <w:rFonts w:ascii="Times New Roman" w:hAnsi="Times New Roman" w:cs="Times New Roman"/>
          <w:i/>
          <w:iCs/>
          <w:sz w:val="24"/>
          <w:szCs w:val="24"/>
        </w:rPr>
      </w:pPr>
      <w:r>
        <w:rPr>
          <w:rFonts w:ascii="Times New Roman" w:hAnsi="Times New Roman" w:cs="Times New Roman"/>
          <w:i/>
          <w:sz w:val="24"/>
          <w:szCs w:val="24"/>
        </w:rPr>
        <w:t>If</w:t>
      </w:r>
      <w:r>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sidR="00EF2865">
        <w:rPr>
          <w:rFonts w:ascii="Times New Roman" w:hAnsi="Times New Roman" w:cs="Times New Roman"/>
          <w:i/>
          <w:iCs/>
          <w:sz w:val="24"/>
          <w:szCs w:val="24"/>
        </w:rPr>
        <w:t>,</w:t>
      </w:r>
      <w:r w:rsidR="00151980">
        <w:rPr>
          <w:rFonts w:ascii="Times New Roman" w:hAnsi="Times New Roman" w:cs="Times New Roman"/>
          <w:i/>
          <w:iCs/>
          <w:sz w:val="24"/>
          <w:szCs w:val="24"/>
        </w:rPr>
        <w:t xml:space="preserve"> </w:t>
      </w:r>
      <w:r w:rsidR="00EF2865">
        <w:rPr>
          <w:rFonts w:ascii="Times New Roman" w:hAnsi="Times New Roman" w:cs="Times New Roman"/>
          <w:i/>
          <w:iCs/>
          <w:sz w:val="24"/>
          <w:szCs w:val="24"/>
        </w:rPr>
        <w:t>t</w:t>
      </w:r>
      <w:r w:rsidR="00151980" w:rsidRPr="00151980">
        <w:rPr>
          <w:rFonts w:ascii="Times New Roman" w:hAnsi="Times New Roman" w:cs="Times New Roman"/>
          <w:i/>
          <w:iCs/>
          <w:sz w:val="24"/>
          <w:szCs w:val="24"/>
        </w:rPr>
        <w:t>hen for a</w:t>
      </w:r>
      <w:r w:rsidR="00AB31AA">
        <w:rPr>
          <w:rFonts w:ascii="Times New Roman" w:hAnsi="Times New Roman" w:cs="Times New Roman" w:hint="eastAsia"/>
          <w:i/>
          <w:iCs/>
          <w:sz w:val="24"/>
          <w:szCs w:val="24"/>
        </w:rPr>
        <w:t>ny</w:t>
      </w:r>
      <w:r w:rsidR="00AB31AA">
        <w:rPr>
          <w:rFonts w:ascii="Times New Roman" w:hAnsi="Times New Roman" w:cs="Times New Roman"/>
          <w:i/>
          <w:iCs/>
          <w:sz w:val="24"/>
          <w:szCs w:val="24"/>
        </w:rPr>
        <w:t xml:space="preserve"> </w:t>
      </w:r>
      <w:r w:rsidR="00151980" w:rsidRPr="00151980">
        <w:rPr>
          <w:rFonts w:ascii="Times New Roman" w:hAnsi="Times New Roman" w:cs="Times New Roman"/>
          <w:i/>
          <w:iCs/>
          <w:sz w:val="24"/>
          <w:szCs w:val="24"/>
        </w:rPr>
        <w:t xml:space="preserve">catalyst, as </w:t>
      </w:r>
      <m:oMath>
        <m:r>
          <w:rPr>
            <w:rFonts w:ascii="Cambria Math" w:hAnsi="Cambria Math" w:cs="Times New Roman"/>
            <w:sz w:val="24"/>
            <w:szCs w:val="24"/>
          </w:rPr>
          <m:t>η</m:t>
        </m:r>
      </m:oMath>
      <w:r w:rsidR="00151980" w:rsidRPr="00151980">
        <w:rPr>
          <w:rFonts w:ascii="Times New Roman" w:hAnsi="Times New Roman" w:cs="Times New Roman"/>
          <w:i/>
          <w:iCs/>
          <w:sz w:val="24"/>
          <w:szCs w:val="24"/>
        </w:rPr>
        <w:t xml:space="preserve"> increases,</w:t>
      </w:r>
      <w:r w:rsidR="00151980" w:rsidRPr="00151980">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151980" w:rsidRPr="00151980">
        <w:rPr>
          <w:rFonts w:ascii="Times New Roman" w:hAnsi="Times New Roman" w:cs="Times New Roman"/>
          <w:i/>
          <w:iCs/>
          <w:sz w:val="24"/>
          <w:szCs w:val="24"/>
        </w:rPr>
        <w:t xml:space="preserve"> increases. i.e.</w:t>
      </w:r>
      <w:r w:rsidR="003572BB">
        <w:rPr>
          <w:rFonts w:ascii="Times New Roman" w:hAnsi="Times New Roman" w:cs="Times New Roman"/>
          <w:i/>
          <w:iCs/>
          <w:sz w:val="24"/>
          <w:szCs w:val="24"/>
        </w:rPr>
        <w:t>,</w:t>
      </w:r>
      <w:r w:rsidR="00151980" w:rsidRPr="00151980">
        <w:rPr>
          <w:rFonts w:ascii="Times New Roman" w:hAnsi="Times New Roman" w:cs="Times New Roman"/>
          <w:i/>
          <w:iCs/>
          <w:sz w:val="24"/>
          <w:szCs w:val="24"/>
        </w:rPr>
        <w:t xml:space="preserve"> </w:t>
      </w:r>
      <m:oMath>
        <m:r>
          <m:rPr>
            <m:sty m:val="p"/>
          </m:rPr>
          <w:rPr>
            <w:rFonts w:ascii="Cambria Math" w:hAnsi="Cambria Math" w:cs="Times New Roman"/>
            <w:sz w:val="24"/>
            <w:szCs w:val="24"/>
          </w:rPr>
          <m:t>d</m:t>
        </m:r>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r>
          <m:rPr>
            <m:sty m:val="p"/>
          </m:rPr>
          <w:rPr>
            <w:rFonts w:ascii="Cambria Math" w:hAnsi="Cambria Math" w:cs="Times New Roman"/>
            <w:sz w:val="24"/>
            <w:szCs w:val="24"/>
          </w:rPr>
          <m:t>/d</m:t>
        </m:r>
        <m:r>
          <w:rPr>
            <w:rFonts w:ascii="Cambria Math" w:hAnsi="Cambria Math" w:cs="Times New Roman"/>
            <w:sz w:val="24"/>
            <w:szCs w:val="24"/>
          </w:rPr>
          <m:t>η&gt;0</m:t>
        </m:r>
      </m:oMath>
      <w:r w:rsidR="00151980" w:rsidRPr="00151980">
        <w:rPr>
          <w:rFonts w:ascii="Times New Roman" w:hAnsi="Times New Roman" w:cs="Times New Roman"/>
          <w:i/>
          <w:iCs/>
          <w:sz w:val="24"/>
          <w:szCs w:val="24"/>
        </w:rPr>
        <w:t>.</w:t>
      </w:r>
    </w:p>
    <w:p w14:paraId="294F3280" w14:textId="439032B5" w:rsidR="00603A43" w:rsidRDefault="00603A43" w:rsidP="00151980">
      <w:pPr>
        <w:spacing w:beforeLines="50" w:before="156" w:afterLines="50" w:after="156" w:line="480" w:lineRule="atLeast"/>
        <w:rPr>
          <w:rFonts w:ascii="Times New Roman" w:hAnsi="Times New Roman" w:cs="Times New Roman"/>
          <w:i/>
          <w:iCs/>
          <w:sz w:val="24"/>
          <w:szCs w:val="24"/>
        </w:rPr>
      </w:pPr>
      <w:r>
        <w:rPr>
          <w:rFonts w:ascii="Times New Roman" w:hAnsi="Times New Roman" w:cs="Times New Roman"/>
          <w:i/>
          <w:sz w:val="24"/>
          <w:szCs w:val="24"/>
        </w:rPr>
        <w:t>If</w:t>
      </w:r>
      <w:r>
        <w:rPr>
          <w:rFonts w:ascii="Times New Roman" w:hAnsi="Times New Roman" w:cs="Times New Roman"/>
          <w:i/>
          <w:iCs/>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Pr>
          <w:rFonts w:ascii="Times New Roman" w:hAnsi="Times New Roman" w:cs="Times New Roman"/>
          <w:i/>
          <w:iCs/>
          <w:sz w:val="24"/>
          <w:szCs w:val="24"/>
        </w:rPr>
        <w:t>, t</w:t>
      </w:r>
      <w:r w:rsidRPr="00151980">
        <w:rPr>
          <w:rFonts w:ascii="Times New Roman" w:hAnsi="Times New Roman" w:cs="Times New Roman"/>
          <w:i/>
          <w:iCs/>
          <w:sz w:val="24"/>
          <w:szCs w:val="24"/>
        </w:rPr>
        <w:t>hen for a</w:t>
      </w:r>
      <w:r w:rsidR="00AB31AA">
        <w:rPr>
          <w:rFonts w:ascii="Times New Roman" w:hAnsi="Times New Roman" w:cs="Times New Roman"/>
          <w:i/>
          <w:iCs/>
          <w:sz w:val="24"/>
          <w:szCs w:val="24"/>
        </w:rPr>
        <w:t>ny</w:t>
      </w:r>
      <w:r w:rsidRPr="00151980">
        <w:rPr>
          <w:rFonts w:ascii="Times New Roman" w:hAnsi="Times New Roman" w:cs="Times New Roman"/>
          <w:i/>
          <w:iCs/>
          <w:sz w:val="24"/>
          <w:szCs w:val="24"/>
        </w:rPr>
        <w:t xml:space="preserve"> catalyst, as </w:t>
      </w:r>
      <m:oMath>
        <m:r>
          <w:rPr>
            <w:rFonts w:ascii="Cambria Math" w:hAnsi="Cambria Math" w:cs="Times New Roman"/>
            <w:sz w:val="24"/>
            <w:szCs w:val="24"/>
          </w:rPr>
          <m:t>η</m:t>
        </m:r>
      </m:oMath>
      <w:r w:rsidRPr="00151980">
        <w:rPr>
          <w:rFonts w:ascii="Times New Roman" w:hAnsi="Times New Roman" w:cs="Times New Roman"/>
          <w:i/>
          <w:iCs/>
          <w:sz w:val="24"/>
          <w:szCs w:val="24"/>
        </w:rPr>
        <w:t xml:space="preserve"> increases,</w:t>
      </w:r>
      <w:r w:rsidRPr="00151980">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Pr="00151980">
        <w:rPr>
          <w:rFonts w:ascii="Times New Roman" w:hAnsi="Times New Roman" w:cs="Times New Roman"/>
          <w:i/>
          <w:iCs/>
          <w:sz w:val="24"/>
          <w:szCs w:val="24"/>
        </w:rPr>
        <w:t xml:space="preserve"> </w:t>
      </w:r>
      <w:r>
        <w:rPr>
          <w:rFonts w:ascii="Times New Roman" w:hAnsi="Times New Roman" w:cs="Times New Roman"/>
          <w:i/>
          <w:iCs/>
          <w:sz w:val="24"/>
          <w:szCs w:val="24"/>
        </w:rPr>
        <w:t>remains the same.</w:t>
      </w:r>
    </w:p>
    <w:p w14:paraId="0C50A3E8" w14:textId="56399D59" w:rsidR="00603A43" w:rsidRDefault="00603A43" w:rsidP="00603A43">
      <w:pPr>
        <w:spacing w:beforeLines="50" w:before="156" w:afterLines="50" w:after="156" w:line="480" w:lineRule="atLeast"/>
        <w:rPr>
          <w:rFonts w:ascii="Times New Roman" w:hAnsi="Times New Roman" w:cs="Times New Roman"/>
          <w:i/>
          <w:iCs/>
          <w:sz w:val="24"/>
          <w:szCs w:val="24"/>
        </w:rPr>
      </w:pPr>
      <w:r>
        <w:rPr>
          <w:rFonts w:ascii="Times New Roman" w:hAnsi="Times New Roman" w:cs="Times New Roman" w:hint="eastAsia"/>
          <w:i/>
          <w:sz w:val="24"/>
          <w:szCs w:val="24"/>
        </w:rPr>
        <w:t>I</w:t>
      </w:r>
      <w:r>
        <w:rPr>
          <w:rFonts w:ascii="Times New Roman" w:hAnsi="Times New Roman" w:cs="Times New Roman"/>
          <w:i/>
          <w:sz w:val="24"/>
          <w:szCs w:val="24"/>
        </w:rPr>
        <w:t xml:space="preserve">f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r>
              <w:rPr>
                <w:rFonts w:ascii="Cambria Math" w:hAnsi="Cambria Math" w:cs="Times New Roman"/>
                <w:sz w:val="24"/>
                <w:szCs w:val="24"/>
              </w:rPr>
              <m:t xml:space="preserve"> </m:t>
            </m:r>
          </m:sub>
          <m:sup>
            <m:r>
              <m:rPr>
                <m:sty m:val="p"/>
              </m:rPr>
              <w:rPr>
                <w:rFonts w:ascii="Cambria Math" w:hAnsi="Cambria Math" w:cs="Times New Roman"/>
                <w:sz w:val="24"/>
                <w:szCs w:val="24"/>
              </w:rPr>
              <m:t>eq,0</m:t>
            </m:r>
          </m:sup>
        </m:sSubSup>
      </m:oMath>
      <w:r>
        <w:rPr>
          <w:rFonts w:ascii="Times New Roman" w:hAnsi="Times New Roman" w:cs="Times New Roman"/>
          <w:i/>
          <w:iCs/>
          <w:sz w:val="24"/>
          <w:szCs w:val="24"/>
        </w:rPr>
        <w:t>, t</w:t>
      </w:r>
      <w:r w:rsidRPr="00151980">
        <w:rPr>
          <w:rFonts w:ascii="Times New Roman" w:hAnsi="Times New Roman" w:cs="Times New Roman"/>
          <w:i/>
          <w:iCs/>
          <w:sz w:val="24"/>
          <w:szCs w:val="24"/>
        </w:rPr>
        <w:t>hen for a</w:t>
      </w:r>
      <w:r w:rsidR="00AB31AA">
        <w:rPr>
          <w:rFonts w:ascii="Times New Roman" w:hAnsi="Times New Roman" w:cs="Times New Roman"/>
          <w:i/>
          <w:iCs/>
          <w:sz w:val="24"/>
          <w:szCs w:val="24"/>
        </w:rPr>
        <w:t>ny</w:t>
      </w:r>
      <w:r w:rsidRPr="00151980">
        <w:rPr>
          <w:rFonts w:ascii="Times New Roman" w:hAnsi="Times New Roman" w:cs="Times New Roman"/>
          <w:i/>
          <w:iCs/>
          <w:sz w:val="24"/>
          <w:szCs w:val="24"/>
        </w:rPr>
        <w:t xml:space="preserve"> catalyst, as </w:t>
      </w:r>
      <m:oMath>
        <m:r>
          <w:rPr>
            <w:rFonts w:ascii="Cambria Math" w:hAnsi="Cambria Math" w:cs="Times New Roman"/>
            <w:sz w:val="24"/>
            <w:szCs w:val="24"/>
          </w:rPr>
          <m:t>η</m:t>
        </m:r>
      </m:oMath>
      <w:r w:rsidRPr="00151980">
        <w:rPr>
          <w:rFonts w:ascii="Times New Roman" w:hAnsi="Times New Roman" w:cs="Times New Roman"/>
          <w:i/>
          <w:iCs/>
          <w:sz w:val="24"/>
          <w:szCs w:val="24"/>
        </w:rPr>
        <w:t xml:space="preserve"> increases,</w:t>
      </w:r>
      <w:r w:rsidRPr="00151980">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Pr="00151980">
        <w:rPr>
          <w:rFonts w:ascii="Times New Roman" w:hAnsi="Times New Roman" w:cs="Times New Roman"/>
          <w:i/>
          <w:iCs/>
          <w:sz w:val="24"/>
          <w:szCs w:val="24"/>
        </w:rPr>
        <w:t xml:space="preserve"> </w:t>
      </w:r>
      <w:r>
        <w:rPr>
          <w:rFonts w:ascii="Times New Roman" w:hAnsi="Times New Roman" w:cs="Times New Roman"/>
          <w:i/>
          <w:iCs/>
          <w:sz w:val="24"/>
          <w:szCs w:val="24"/>
        </w:rPr>
        <w:t>de</w:t>
      </w:r>
      <w:r w:rsidRPr="00151980">
        <w:rPr>
          <w:rFonts w:ascii="Times New Roman" w:hAnsi="Times New Roman" w:cs="Times New Roman"/>
          <w:i/>
          <w:iCs/>
          <w:sz w:val="24"/>
          <w:szCs w:val="24"/>
        </w:rPr>
        <w:t>creases. i.e.</w:t>
      </w:r>
      <w:r w:rsidR="00A94C51">
        <w:rPr>
          <w:rFonts w:ascii="Times New Roman" w:hAnsi="Times New Roman" w:cs="Times New Roman"/>
          <w:i/>
          <w:iCs/>
          <w:sz w:val="24"/>
          <w:szCs w:val="24"/>
        </w:rPr>
        <w:t>,</w:t>
      </w:r>
      <w:r w:rsidRPr="00151980">
        <w:rPr>
          <w:rFonts w:ascii="Times New Roman" w:hAnsi="Times New Roman" w:cs="Times New Roman"/>
          <w:i/>
          <w:iCs/>
          <w:sz w:val="24"/>
          <w:szCs w:val="24"/>
        </w:rPr>
        <w:t xml:space="preserve"> </w:t>
      </w:r>
      <m:oMath>
        <m:r>
          <m:rPr>
            <m:sty m:val="p"/>
          </m:rPr>
          <w:rPr>
            <w:rFonts w:ascii="Cambria Math" w:hAnsi="Cambria Math" w:cs="Times New Roman"/>
            <w:sz w:val="24"/>
            <w:szCs w:val="24"/>
          </w:rPr>
          <m:t>d</m:t>
        </m:r>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r>
          <m:rPr>
            <m:sty m:val="p"/>
          </m:rPr>
          <w:rPr>
            <w:rFonts w:ascii="Cambria Math" w:hAnsi="Cambria Math" w:cs="Times New Roman"/>
            <w:sz w:val="24"/>
            <w:szCs w:val="24"/>
          </w:rPr>
          <m:t>/d</m:t>
        </m:r>
        <m:r>
          <w:rPr>
            <w:rFonts w:ascii="Cambria Math" w:hAnsi="Cambria Math" w:cs="Times New Roman"/>
            <w:sz w:val="24"/>
            <w:szCs w:val="24"/>
          </w:rPr>
          <m:t>η&lt;0</m:t>
        </m:r>
      </m:oMath>
      <w:r w:rsidRPr="00151980">
        <w:rPr>
          <w:rFonts w:ascii="Times New Roman" w:hAnsi="Times New Roman" w:cs="Times New Roman"/>
          <w:i/>
          <w:iCs/>
          <w:sz w:val="24"/>
          <w:szCs w:val="24"/>
        </w:rPr>
        <w:t>.</w:t>
      </w:r>
    </w:p>
    <w:p w14:paraId="2AF6C2EA" w14:textId="50934277" w:rsidR="00947954" w:rsidRDefault="00310593" w:rsidP="00947954">
      <w:pPr>
        <w:spacing w:beforeLines="50" w:before="156" w:afterLines="50" w:after="156" w:line="480" w:lineRule="atLeast"/>
        <w:rPr>
          <w:rFonts w:ascii="Times New Roman" w:hAnsi="Times New Roman" w:cs="Times New Roman"/>
          <w:sz w:val="24"/>
          <w:szCs w:val="24"/>
        </w:rPr>
      </w:pPr>
      <w:r>
        <w:rPr>
          <w:rFonts w:ascii="Times New Roman" w:hAnsi="Times New Roman" w:cs="Times New Roman" w:hint="eastAsia"/>
          <w:i/>
          <w:iCs/>
          <w:sz w:val="24"/>
          <w:szCs w:val="24"/>
        </w:rPr>
        <w:t>P</w:t>
      </w:r>
      <w:r>
        <w:rPr>
          <w:rFonts w:ascii="Times New Roman" w:hAnsi="Times New Roman" w:cs="Times New Roman"/>
          <w:i/>
          <w:iCs/>
          <w:sz w:val="24"/>
          <w:szCs w:val="24"/>
        </w:rPr>
        <w:t>roof</w:t>
      </w:r>
      <w:r w:rsidR="00717BF7">
        <w:rPr>
          <w:rFonts w:ascii="Times New Roman" w:hAnsi="Times New Roman" w:cs="Times New Roman"/>
          <w:i/>
          <w:iCs/>
          <w:sz w:val="24"/>
          <w:szCs w:val="24"/>
        </w:rPr>
        <w:t xml:space="preserve">. </w:t>
      </w:r>
      <w:r w:rsidR="00947954">
        <w:rPr>
          <w:rFonts w:ascii="Times New Roman" w:hAnsi="Times New Roman" w:cs="Times New Roman" w:hint="eastAsia"/>
          <w:sz w:val="24"/>
          <w:szCs w:val="24"/>
        </w:rPr>
        <w:t>R</w:t>
      </w:r>
      <w:r w:rsidR="00947954">
        <w:rPr>
          <w:rFonts w:ascii="Times New Roman" w:hAnsi="Times New Roman" w:cs="Times New Roman"/>
          <w:sz w:val="24"/>
          <w:szCs w:val="24"/>
        </w:rPr>
        <w:t xml:space="preserve">ewriting each term in </w:t>
      </w:r>
      <m:oMath>
        <m:sSub>
          <m:sSubPr>
            <m:ctrlPr>
              <w:rPr>
                <w:rFonts w:ascii="Cambria Math" w:hAnsi="Cambria Math" w:cs="Times New Roman"/>
                <w:i/>
                <w:sz w:val="24"/>
                <w:szCs w:val="24"/>
              </w:rPr>
            </m:ctrlPr>
          </m:sSubPr>
          <m:e>
            <m:r>
              <w:rPr>
                <w:rFonts w:ascii="Cambria Math" w:hAnsi="Cambria Math" w:cs="Times New Roman"/>
                <w:sz w:val="24"/>
                <w:szCs w:val="24"/>
              </w:rPr>
              <m:t>θ</m:t>
            </m:r>
            <m:ctrlPr>
              <w:rPr>
                <w:rFonts w:ascii="Cambria Math" w:hAnsi="Cambria Math" w:cs="Times New Roman"/>
                <w:i/>
                <w:iCs/>
                <w:sz w:val="24"/>
                <w:szCs w:val="24"/>
              </w:rPr>
            </m:ctrlPr>
          </m:e>
          <m:sub>
            <m:r>
              <m:rPr>
                <m:sty m:val="p"/>
              </m:rPr>
              <w:rPr>
                <w:rFonts w:ascii="Cambria Math" w:hAnsi="Cambria Math" w:cs="Times New Roman"/>
                <w:sz w:val="24"/>
                <w:szCs w:val="24"/>
              </w:rPr>
              <m:t>AH</m:t>
            </m:r>
          </m:sub>
        </m:sSub>
      </m:oMath>
      <w:r w:rsidR="00947954">
        <w:rPr>
          <w:rFonts w:ascii="Times New Roman" w:hAnsi="Times New Roman" w:cs="Times New Roman"/>
          <w:sz w:val="24"/>
          <w:szCs w:val="24"/>
        </w:rPr>
        <w:t xml:space="preserve"> as a function of </w:t>
      </w:r>
      <m:oMath>
        <m:acc>
          <m:accPr>
            <m:chr m:val="̃"/>
            <m:ctrlPr>
              <w:rPr>
                <w:rFonts w:ascii="Cambria Math" w:hAnsi="Cambria Math" w:cs="Times New Roman"/>
                <w:i/>
                <w:iCs/>
                <w:sz w:val="24"/>
                <w:szCs w:val="24"/>
              </w:rPr>
            </m:ctrlPr>
          </m:accPr>
          <m:e>
            <m:r>
              <w:rPr>
                <w:rFonts w:ascii="Cambria Math" w:hAnsi="Cambria Math" w:cs="Times New Roman"/>
                <w:sz w:val="24"/>
                <w:szCs w:val="24"/>
              </w:rPr>
              <m:t>η</m:t>
            </m:r>
          </m:e>
        </m:acc>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eη</m:t>
            </m:r>
            <m:ctrlPr>
              <w:rPr>
                <w:rFonts w:ascii="Cambria Math" w:hAnsi="Cambria Math" w:cs="Times New Roman"/>
                <w:i/>
                <w:sz w:val="24"/>
                <w:szCs w:val="24"/>
              </w:rPr>
            </m:ctrlPr>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hAnsi="Cambria Math" w:cs="Times New Roman"/>
                <w:sz w:val="24"/>
                <w:szCs w:val="24"/>
              </w:rPr>
              <m:t>T</m:t>
            </m:r>
          </m:den>
        </m:f>
      </m:oMath>
      <w:r w:rsidR="00947954">
        <w:rPr>
          <w:rFonts w:ascii="Times New Roman" w:hAnsi="Times New Roman" w:cs="Times New Roman"/>
          <w:sz w:val="24"/>
          <w:szCs w:val="24"/>
        </w:rPr>
        <w:t>,</w:t>
      </w:r>
    </w:p>
    <w:tbl>
      <w:tblPr>
        <w:tblStyle w:val="Tabellenraster"/>
        <w:tblW w:w="0" w:type="auto"/>
        <w:tblInd w:w="-5" w:type="dxa"/>
        <w:tblLayout w:type="fixed"/>
        <w:tblLook w:val="04A0" w:firstRow="1" w:lastRow="0" w:firstColumn="1" w:lastColumn="0" w:noHBand="0" w:noVBand="1"/>
      </w:tblPr>
      <w:tblGrid>
        <w:gridCol w:w="7219"/>
        <w:gridCol w:w="1072"/>
      </w:tblGrid>
      <w:tr w:rsidR="00947954" w14:paraId="44265A2B" w14:textId="77777777" w:rsidTr="00D95CA8">
        <w:tc>
          <w:tcPr>
            <w:tcW w:w="7219" w:type="dxa"/>
            <w:tcBorders>
              <w:top w:val="nil"/>
              <w:left w:val="nil"/>
              <w:bottom w:val="nil"/>
              <w:right w:val="nil"/>
            </w:tcBorders>
            <w:hideMark/>
          </w:tcPr>
          <w:p w14:paraId="7AD053BD" w14:textId="67D18586" w:rsidR="00947954" w:rsidRPr="00A33821" w:rsidRDefault="0065046F" w:rsidP="00D95CA8">
            <w:pPr>
              <w:rPr>
                <w:rFonts w:ascii="Cambria Math" w:eastAsia="SimSun" w:hAnsi="Cambria Math" w:cs="SimSun"/>
                <w:i/>
                <w:iCs/>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i/>
                        <w:iCs/>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sub>
                              <m:sup>
                                <m:r>
                                  <m:rPr>
                                    <m:sty m:val="p"/>
                                  </m:rP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sub>
                              <m:sup>
                                <m:r>
                                  <m:rPr>
                                    <m:sty m:val="p"/>
                                  </m:rPr>
                                  <w:rPr>
                                    <w:rFonts w:ascii="Cambria Math" w:eastAsia="SimSun" w:hAnsi="Cambria Math" w:cs="SimSun"/>
                                    <w:szCs w:val="21"/>
                                  </w:rPr>
                                  <m:t>0</m:t>
                                </m:r>
                              </m:sup>
                            </m:sSubSup>
                          </m:num>
                          <m:den>
                            <m:r>
                              <w:rPr>
                                <w:rFonts w:ascii="Cambria Math" w:eastAsia="SimSun" w:hAnsi="Cambria Math" w:cs="SimSun"/>
                                <w:szCs w:val="21"/>
                              </w:rPr>
                              <m:t>2</m:t>
                            </m:r>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a,1</m:t>
                                </m:r>
                              </m:sub>
                              <m:sup>
                                <m:r>
                                  <m:rPr>
                                    <m:sty m:val="p"/>
                                  </m:rPr>
                                  <w:rPr>
                                    <w:rFonts w:ascii="Cambria Math" w:eastAsia="SimSun" w:hAnsi="Cambria Math" w:cs="SimSun"/>
                                    <w:szCs w:val="21"/>
                                  </w:rPr>
                                  <m:t>eq,0</m:t>
                                </m:r>
                              </m:sup>
                            </m:sSubSup>
                            <m:r>
                              <w:rPr>
                                <w:rFonts w:ascii="Cambria Math" w:eastAsia="SimSun" w:hAnsi="Cambria Math" w:cs="SimSun"/>
                                <w:szCs w:val="21"/>
                              </w:rPr>
                              <m:t>+0.5e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d>
                  <m:dPr>
                    <m:begChr m:val="["/>
                    <m:endChr m:val="]"/>
                    <m:ctrlPr>
                      <w:rPr>
                        <w:rFonts w:ascii="Cambria Math" w:eastAsia="SimSun" w:hAnsi="Cambria Math" w:cs="SimSun"/>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d>
                  <m:dPr>
                    <m:begChr m:val="["/>
                    <m:endChr m:val="]"/>
                    <m:ctrlPr>
                      <w:rPr>
                        <w:rFonts w:ascii="Cambria Math" w:eastAsia="SimSun" w:hAnsi="Cambria Math" w:cs="SimSun"/>
                        <w:szCs w:val="21"/>
                      </w:rPr>
                    </m:ctrlPr>
                  </m:dPr>
                  <m:e>
                    <m:r>
                      <m:rPr>
                        <m:sty m:val="p"/>
                      </m:rPr>
                      <w:rPr>
                        <w:rFonts w:ascii="Cambria Math" w:eastAsia="SimSun" w:hAnsi="Cambria Math" w:cs="SimSun"/>
                        <w:szCs w:val="21"/>
                      </w:rPr>
                      <m:t>A</m:t>
                    </m:r>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oMath>
            </m:oMathPara>
          </w:p>
        </w:tc>
        <w:tc>
          <w:tcPr>
            <w:tcW w:w="1072" w:type="dxa"/>
            <w:tcBorders>
              <w:top w:val="nil"/>
              <w:left w:val="nil"/>
              <w:bottom w:val="nil"/>
              <w:right w:val="nil"/>
            </w:tcBorders>
            <w:hideMark/>
          </w:tcPr>
          <w:p w14:paraId="25298029" w14:textId="40925C7B" w:rsidR="00947954" w:rsidRDefault="00947954"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32" w:name="_Ref53511911"/>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22</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32"/>
          </w:p>
        </w:tc>
      </w:tr>
      <w:tr w:rsidR="00947954" w14:paraId="396BB253" w14:textId="77777777" w:rsidTr="00D95CA8">
        <w:tc>
          <w:tcPr>
            <w:tcW w:w="7219" w:type="dxa"/>
            <w:tcBorders>
              <w:top w:val="nil"/>
              <w:left w:val="nil"/>
              <w:bottom w:val="nil"/>
              <w:right w:val="nil"/>
            </w:tcBorders>
            <w:hideMark/>
          </w:tcPr>
          <w:p w14:paraId="0E5E0315" w14:textId="0A337BD6" w:rsidR="00947954" w:rsidRPr="00A33821" w:rsidRDefault="0065046F" w:rsidP="00D95CA8">
            <w:pPr>
              <w:rPr>
                <w:rFonts w:ascii="Cambria Math" w:eastAsia="SimSun" w:hAnsi="Cambria Math" w:cs="SimSun"/>
                <w:i/>
                <w:iCs/>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sub>
                              <m:sup>
                                <m:r>
                                  <m:rPr>
                                    <m:sty m:val="p"/>
                                  </m:rP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sub>
                              <m:sup>
                                <m:r>
                                  <m:rPr>
                                    <m:sty m:val="p"/>
                                  </m:rPr>
                                  <w:rPr>
                                    <w:rFonts w:ascii="Cambria Math" w:eastAsia="SimSun" w:hAnsi="Cambria Math" w:cs="SimSun"/>
                                    <w:szCs w:val="21"/>
                                  </w:rPr>
                                  <m:t>0</m:t>
                                </m:r>
                              </m:sup>
                            </m:sSubSup>
                          </m:num>
                          <m:den>
                            <m:r>
                              <w:rPr>
                                <w:rFonts w:ascii="Cambria Math" w:eastAsia="SimSun" w:hAnsi="Cambria Math" w:cs="SimSun"/>
                                <w:szCs w:val="21"/>
                              </w:rPr>
                              <m:t>2</m:t>
                            </m:r>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a,2</m:t>
                                </m:r>
                              </m:sub>
                              <m:sup>
                                <m:r>
                                  <m:rPr>
                                    <m:sty m:val="p"/>
                                  </m:rPr>
                                  <w:rPr>
                                    <w:rFonts w:ascii="Cambria Math" w:eastAsia="SimSun" w:hAnsi="Cambria Math" w:cs="SimSun"/>
                                    <w:szCs w:val="21"/>
                                  </w:rPr>
                                  <m:t>eq,0</m:t>
                                </m:r>
                              </m:sup>
                            </m:sSubSup>
                            <m:r>
                              <w:rPr>
                                <w:rFonts w:ascii="Cambria Math" w:eastAsia="SimSun" w:hAnsi="Cambria Math" w:cs="SimSun"/>
                                <w:szCs w:val="21"/>
                              </w:rPr>
                              <m:t>+0.5e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d>
                  <m:dPr>
                    <m:begChr m:val="["/>
                    <m:endChr m:val="]"/>
                    <m:ctrlPr>
                      <w:rPr>
                        <w:rFonts w:ascii="Cambria Math" w:eastAsia="SimSun" w:hAnsi="Cambria Math" w:cs="SimSun"/>
                        <w:i/>
                        <w:iCs/>
                        <w:szCs w:val="21"/>
                      </w:rPr>
                    </m:ctrlPr>
                  </m:dPr>
                  <m:e>
                    <m:sSup>
                      <m:sSupPr>
                        <m:ctrlPr>
                          <w:rPr>
                            <w:rFonts w:ascii="Cambria Math" w:eastAsia="SimSun" w:hAnsi="Cambria Math" w:cs="SimSun"/>
                            <w:szCs w:val="21"/>
                          </w:rPr>
                        </m:ctrlPr>
                      </m:sSupPr>
                      <m:e>
                        <m:r>
                          <m:rPr>
                            <m:sty m:val="p"/>
                          </m:rPr>
                          <w:rPr>
                            <w:rFonts w:ascii="Cambria Math" w:eastAsia="SimSun" w:hAnsi="Cambria Math" w:cs="SimSun"/>
                            <w:szCs w:val="21"/>
                          </w:rPr>
                          <m:t>H</m:t>
                        </m:r>
                      </m:e>
                      <m:sup>
                        <m:r>
                          <m:rPr>
                            <m:sty m:val="p"/>
                          </m:rPr>
                          <w:rPr>
                            <w:rFonts w:ascii="Cambria Math" w:eastAsia="SimSun" w:hAnsi="Cambria Math" w:cs="SimSun"/>
                            <w:szCs w:val="21"/>
                          </w:rPr>
                          <m:t>+</m:t>
                        </m:r>
                      </m:sup>
                    </m:sSup>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2</m:t>
                    </m:r>
                  </m:sub>
                </m:sSub>
                <m:func>
                  <m:funcPr>
                    <m:ctrlPr>
                      <w:rPr>
                        <w:rFonts w:ascii="Cambria Math" w:eastAsia="SimSun" w:hAnsi="Cambria Math" w:cs="SimSun"/>
                        <w:szCs w:val="21"/>
                      </w:rPr>
                    </m:ctrlPr>
                  </m:funcPr>
                  <m:fName>
                    <m:r>
                      <m:rPr>
                        <m:sty m:val="p"/>
                      </m:rPr>
                      <w:rPr>
                        <w:rFonts w:ascii="Cambria Math" w:eastAsia="SimSun" w:hAnsi="Cambria Math" w:cs="SimSun"/>
                        <w:szCs w:val="21"/>
                      </w:rPr>
                      <m:t>exp</m:t>
                    </m:r>
                  </m:fName>
                  <m:e>
                    <m:d>
                      <m:dPr>
                        <m:ctrlPr>
                          <w:rPr>
                            <w:rFonts w:ascii="Cambria Math" w:eastAsia="SimSun" w:hAnsi="Cambria Math" w:cs="SimSun"/>
                            <w:szCs w:val="21"/>
                          </w:rPr>
                        </m:ctrlPr>
                      </m:dPr>
                      <m:e>
                        <m:r>
                          <m:rPr>
                            <m:sty m:val="p"/>
                          </m:rPr>
                          <w:rPr>
                            <w:rFonts w:ascii="Cambria Math" w:eastAsia="SimSun" w:hAnsi="Cambria Math" w:cs="SimSun"/>
                            <w:szCs w:val="21"/>
                          </w:rPr>
                          <m:t>α</m:t>
                        </m:r>
                        <m:acc>
                          <m:accPr>
                            <m:chr m:val="̃"/>
                            <m:ctrlPr>
                              <w:rPr>
                                <w:rFonts w:ascii="Cambria Math" w:eastAsia="SimSun" w:hAnsi="Cambria Math" w:cs="SimSun"/>
                                <w:szCs w:val="21"/>
                              </w:rPr>
                            </m:ctrlPr>
                          </m:accPr>
                          <m:e>
                            <m:r>
                              <w:rPr>
                                <w:rFonts w:ascii="Cambria Math" w:eastAsia="SimSun" w:hAnsi="Cambria Math" w:cs="SimSun"/>
                                <w:szCs w:val="21"/>
                              </w:rPr>
                              <m:t>η</m:t>
                            </m:r>
                          </m:e>
                        </m:acc>
                      </m:e>
                    </m:d>
                  </m:e>
                </m:func>
              </m:oMath>
            </m:oMathPara>
          </w:p>
        </w:tc>
        <w:tc>
          <w:tcPr>
            <w:tcW w:w="1072" w:type="dxa"/>
            <w:tcBorders>
              <w:top w:val="nil"/>
              <w:left w:val="nil"/>
              <w:bottom w:val="nil"/>
              <w:right w:val="nil"/>
            </w:tcBorders>
            <w:hideMark/>
          </w:tcPr>
          <w:p w14:paraId="47A8FFD7" w14:textId="37AEADFF" w:rsidR="00947954" w:rsidRDefault="00947954"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23</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947954" w14:paraId="22ABDD62" w14:textId="77777777" w:rsidTr="00D95CA8">
        <w:tc>
          <w:tcPr>
            <w:tcW w:w="7219" w:type="dxa"/>
            <w:tcBorders>
              <w:top w:val="nil"/>
              <w:left w:val="nil"/>
              <w:bottom w:val="nil"/>
              <w:right w:val="nil"/>
            </w:tcBorders>
            <w:hideMark/>
          </w:tcPr>
          <w:p w14:paraId="73A4DE1C" w14:textId="46B54648" w:rsidR="00947954" w:rsidRPr="00A33821" w:rsidRDefault="0065046F" w:rsidP="00D95CA8">
            <w:pPr>
              <w:rPr>
                <w:rFonts w:ascii="Cambria Math" w:eastAsia="SimSun" w:hAnsi="Cambria Math" w:cs="SimSun"/>
                <w:i/>
                <w:iCs/>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-1</m:t>
                    </m:r>
                  </m:sub>
                </m:sSub>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sub>
                              <m:sup>
                                <m:r>
                                  <m:rPr>
                                    <m:sty m:val="p"/>
                                  </m:rP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m:t>
                                </m:r>
                              </m:sub>
                              <m:sup>
                                <m:r>
                                  <m:rPr>
                                    <m:sty m:val="p"/>
                                  </m:rPr>
                                  <w:rPr>
                                    <w:rFonts w:ascii="Cambria Math" w:eastAsia="SimSun" w:hAnsi="Cambria Math" w:cs="SimSun"/>
                                    <w:szCs w:val="21"/>
                                  </w:rPr>
                                  <m:t>0</m:t>
                                </m:r>
                              </m:sup>
                            </m:sSubSup>
                          </m:num>
                          <m:den>
                            <m:r>
                              <w:rPr>
                                <w:rFonts w:ascii="Cambria Math" w:eastAsia="SimSun" w:hAnsi="Cambria Math" w:cs="SimSun"/>
                                <w:szCs w:val="21"/>
                              </w:rPr>
                              <m:t>2</m:t>
                            </m:r>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a,1</m:t>
                                </m:r>
                              </m:sub>
                              <m:sup>
                                <m:r>
                                  <m:rPr>
                                    <m:sty m:val="p"/>
                                  </m:rPr>
                                  <w:rPr>
                                    <w:rFonts w:ascii="Cambria Math" w:eastAsia="SimSun" w:hAnsi="Cambria Math" w:cs="SimSun"/>
                                    <w:szCs w:val="21"/>
                                  </w:rPr>
                                  <m:t>eq,0</m:t>
                                </m:r>
                              </m:sup>
                            </m:sSubSup>
                            <m:r>
                              <w:rPr>
                                <w:rFonts w:ascii="Cambria Math" w:eastAsia="SimSun" w:hAnsi="Cambria Math" w:cs="SimSun"/>
                                <w:szCs w:val="21"/>
                              </w:rPr>
                              <m:t>-0.5e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oMath>
            </m:oMathPara>
          </w:p>
        </w:tc>
        <w:tc>
          <w:tcPr>
            <w:tcW w:w="1072" w:type="dxa"/>
            <w:tcBorders>
              <w:top w:val="nil"/>
              <w:left w:val="nil"/>
              <w:bottom w:val="nil"/>
              <w:right w:val="nil"/>
            </w:tcBorders>
            <w:hideMark/>
          </w:tcPr>
          <w:p w14:paraId="16E9CEB6" w14:textId="2A64D7AF" w:rsidR="00947954" w:rsidRDefault="00947954"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24</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r w:rsidR="00947954" w14:paraId="56D8AEE0" w14:textId="77777777" w:rsidTr="00D95CA8">
        <w:tc>
          <w:tcPr>
            <w:tcW w:w="7219" w:type="dxa"/>
            <w:tcBorders>
              <w:top w:val="nil"/>
              <w:left w:val="nil"/>
              <w:bottom w:val="nil"/>
              <w:right w:val="nil"/>
            </w:tcBorders>
            <w:hideMark/>
          </w:tcPr>
          <w:p w14:paraId="3658B418" w14:textId="3A9604BB" w:rsidR="00947954" w:rsidRPr="00A33821" w:rsidRDefault="0065046F" w:rsidP="00D95CA8">
            <w:pPr>
              <w:rPr>
                <w:rFonts w:ascii="Cambria Math" w:eastAsia="SimSun" w:hAnsi="Cambria Math" w:cs="SimSun"/>
                <w:i/>
                <w:iCs/>
                <w:szCs w:val="21"/>
              </w:rPr>
            </w:pPr>
            <m:oMathPara>
              <m:oMath>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-2</m:t>
                    </m:r>
                  </m:sub>
                </m:sSub>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k</m:t>
                    </m:r>
                  </m:e>
                  <m:sub>
                    <m:r>
                      <w:rPr>
                        <w:rFonts w:ascii="Cambria Math" w:eastAsia="SimSun" w:hAnsi="Cambria Math" w:cs="SimSun"/>
                        <w:szCs w:val="21"/>
                      </w:rPr>
                      <m:t>0</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f>
                          <m:fPr>
                            <m:ctrlPr>
                              <w:rPr>
                                <w:rFonts w:ascii="Cambria Math" w:eastAsia="SimSun" w:hAnsi="Cambria Math" w:cs="SimSun"/>
                                <w:i/>
                                <w:iCs/>
                                <w:szCs w:val="21"/>
                              </w:rPr>
                            </m:ctrlPr>
                          </m:fPr>
                          <m:num>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sub>
                              <m:sup>
                                <m:r>
                                  <m:rPr>
                                    <m:sty m:val="p"/>
                                  </m:rPr>
                                  <w:rPr>
                                    <w:rFonts w:ascii="Cambria Math" w:eastAsia="SimSun" w:hAnsi="Cambria Math" w:cs="SimSun"/>
                                    <w:szCs w:val="21"/>
                                  </w:rPr>
                                  <m:t>0</m:t>
                                </m:r>
                              </m:sup>
                            </m:sSubSup>
                            <m:r>
                              <w:rPr>
                                <w:rFonts w:ascii="Cambria Math" w:eastAsia="SimSun" w:hAnsi="Cambria Math" w:cs="SimSun"/>
                                <w:szCs w:val="21"/>
                              </w:rPr>
                              <m:t>-∆</m:t>
                            </m:r>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AH</m:t>
                                </m:r>
                              </m:sub>
                              <m:sup>
                                <m:r>
                                  <m:rPr>
                                    <m:sty m:val="p"/>
                                  </m:rPr>
                                  <w:rPr>
                                    <w:rFonts w:ascii="Cambria Math" w:eastAsia="SimSun" w:hAnsi="Cambria Math" w:cs="SimSun"/>
                                    <w:szCs w:val="21"/>
                                  </w:rPr>
                                  <m:t>0</m:t>
                                </m:r>
                              </m:sup>
                            </m:sSubSup>
                          </m:num>
                          <m:den>
                            <m:r>
                              <w:rPr>
                                <w:rFonts w:ascii="Cambria Math" w:eastAsia="SimSun" w:hAnsi="Cambria Math" w:cs="SimSun"/>
                                <w:szCs w:val="21"/>
                              </w:rPr>
                              <m:t>2</m:t>
                            </m:r>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m:t>
                        </m:r>
                        <m:f>
                          <m:fPr>
                            <m:ctrlPr>
                              <w:rPr>
                                <w:rFonts w:ascii="Cambria Math" w:eastAsia="SimSun" w:hAnsi="Cambria Math" w:cs="SimSun"/>
                                <w:i/>
                                <w:iCs/>
                                <w:szCs w:val="21"/>
                              </w:rPr>
                            </m:ctrlPr>
                          </m:fPr>
                          <m:num>
                            <m:sSubSup>
                              <m:sSubSupPr>
                                <m:ctrlPr>
                                  <w:rPr>
                                    <w:rFonts w:ascii="Cambria Math" w:eastAsia="SimSun" w:hAnsi="Cambria Math" w:cs="SimSun"/>
                                    <w:szCs w:val="21"/>
                                  </w:rPr>
                                </m:ctrlPr>
                              </m:sSubSupPr>
                              <m:e>
                                <m:r>
                                  <w:rPr>
                                    <w:rFonts w:ascii="Cambria Math" w:eastAsia="SimSun" w:hAnsi="Cambria Math" w:cs="SimSun"/>
                                    <w:szCs w:val="21"/>
                                  </w:rPr>
                                  <m:t>G</m:t>
                                </m:r>
                              </m:e>
                              <m:sub>
                                <m:r>
                                  <m:rPr>
                                    <m:sty m:val="p"/>
                                  </m:rPr>
                                  <w:rPr>
                                    <w:rFonts w:ascii="Cambria Math" w:eastAsia="SimSun" w:hAnsi="Cambria Math" w:cs="SimSun"/>
                                    <w:szCs w:val="21"/>
                                  </w:rPr>
                                  <m:t>a,2</m:t>
                                </m:r>
                              </m:sub>
                              <m:sup>
                                <m:r>
                                  <m:rPr>
                                    <m:sty m:val="p"/>
                                  </m:rPr>
                                  <w:rPr>
                                    <w:rFonts w:ascii="Cambria Math" w:eastAsia="SimSun" w:hAnsi="Cambria Math" w:cs="SimSun"/>
                                    <w:szCs w:val="21"/>
                                  </w:rPr>
                                  <m:t>eq,0</m:t>
                                </m:r>
                              </m:sup>
                            </m:sSubSup>
                            <m:r>
                              <w:rPr>
                                <w:rFonts w:ascii="Cambria Math" w:eastAsia="SimSun" w:hAnsi="Cambria Math" w:cs="SimSun"/>
                                <w:szCs w:val="21"/>
                              </w:rPr>
                              <m:t>-0.5e</m:t>
                            </m:r>
                            <m:sSup>
                              <m:sSupPr>
                                <m:ctrlPr>
                                  <w:rPr>
                                    <w:rFonts w:ascii="Cambria Math" w:eastAsia="SimSun" w:hAnsi="Cambria Math" w:cs="SimSun"/>
                                    <w:i/>
                                    <w:iCs/>
                                    <w:szCs w:val="21"/>
                                  </w:rPr>
                                </m:ctrlPr>
                              </m:sSupPr>
                              <m:e>
                                <m:r>
                                  <w:rPr>
                                    <w:rFonts w:ascii="Cambria Math" w:eastAsia="SimSun" w:hAnsi="Cambria Math" w:cs="SimSun"/>
                                    <w:szCs w:val="21"/>
                                  </w:rPr>
                                  <m:t>ϕ</m:t>
                                </m:r>
                              </m:e>
                              <m:sup>
                                <m:r>
                                  <m:rPr>
                                    <m:sty m:val="p"/>
                                  </m:rPr>
                                  <w:rPr>
                                    <w:rFonts w:ascii="Cambria Math" w:eastAsia="SimSun" w:hAnsi="Cambria Math" w:cs="SimSun"/>
                                    <w:szCs w:val="21"/>
                                  </w:rPr>
                                  <m:t>M</m:t>
                                </m:r>
                              </m:sup>
                            </m:sSup>
                          </m:num>
                          <m:den>
                            <m:sSub>
                              <m:sSubPr>
                                <m:ctrlPr>
                                  <w:rPr>
                                    <w:rFonts w:ascii="Cambria Math" w:hAnsi="Cambria Math" w:cs="Times New Roman"/>
                                    <w:i/>
                                    <w:sz w:val="22"/>
                                  </w:rPr>
                                </m:ctrlPr>
                              </m:sSubPr>
                              <m:e>
                                <m:r>
                                  <w:rPr>
                                    <w:rFonts w:ascii="Cambria Math" w:hAnsi="Cambria Math" w:cs="Times New Roman"/>
                                    <w:sz w:val="22"/>
                                  </w:rPr>
                                  <m:t>k</m:t>
                                </m:r>
                              </m:e>
                              <m:sub>
                                <m:r>
                                  <m:rPr>
                                    <m:sty m:val="p"/>
                                  </m:rPr>
                                  <w:rPr>
                                    <w:rFonts w:ascii="Cambria Math" w:hAnsi="Cambria Math" w:cs="Times New Roman"/>
                                    <w:sz w:val="22"/>
                                  </w:rPr>
                                  <m:t>B</m:t>
                                </m:r>
                              </m:sub>
                            </m:sSub>
                            <m:r>
                              <w:rPr>
                                <w:rFonts w:ascii="Cambria Math" w:eastAsia="SimSun" w:hAnsi="Cambria Math" w:cs="SimSun"/>
                                <w:szCs w:val="21"/>
                              </w:rPr>
                              <m:t>T</m:t>
                            </m:r>
                          </m:den>
                        </m:f>
                      </m:e>
                    </m:d>
                  </m:e>
                </m:func>
                <m:d>
                  <m:dPr>
                    <m:begChr m:val="["/>
                    <m:endChr m:val="]"/>
                    <m:ctrlPr>
                      <w:rPr>
                        <w:rFonts w:ascii="Cambria Math" w:eastAsia="SimSun" w:hAnsi="Cambria Math" w:cs="SimSun"/>
                        <w:i/>
                        <w:iCs/>
                        <w:szCs w:val="21"/>
                      </w:rPr>
                    </m:ctrlPr>
                  </m:dPr>
                  <m:e>
                    <m:sSub>
                      <m:sSubPr>
                        <m:ctrlPr>
                          <w:rPr>
                            <w:rFonts w:ascii="Cambria Math" w:eastAsia="SimSun" w:hAnsi="Cambria Math" w:cs="SimSun"/>
                            <w:szCs w:val="21"/>
                          </w:rPr>
                        </m:ctrlPr>
                      </m:sSubPr>
                      <m:e>
                        <m:r>
                          <m:rPr>
                            <m:sty m:val="p"/>
                          </m:rPr>
                          <w:rPr>
                            <w:rFonts w:ascii="Cambria Math" w:eastAsia="SimSun" w:hAnsi="Cambria Math" w:cs="SimSun"/>
                            <w:szCs w:val="21"/>
                          </w:rPr>
                          <m:t>AH</m:t>
                        </m:r>
                      </m:e>
                      <m:sub>
                        <m:r>
                          <m:rPr>
                            <m:sty m:val="p"/>
                          </m:rPr>
                          <w:rPr>
                            <w:rFonts w:ascii="Cambria Math" w:eastAsia="SimSun" w:hAnsi="Cambria Math" w:cs="SimSun"/>
                            <w:szCs w:val="21"/>
                          </w:rPr>
                          <m:t>2</m:t>
                        </m:r>
                      </m:sub>
                    </m:sSub>
                  </m:e>
                </m:d>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oMath>
            </m:oMathPara>
          </w:p>
        </w:tc>
        <w:tc>
          <w:tcPr>
            <w:tcW w:w="1072" w:type="dxa"/>
            <w:tcBorders>
              <w:top w:val="nil"/>
              <w:left w:val="nil"/>
              <w:bottom w:val="nil"/>
              <w:right w:val="nil"/>
            </w:tcBorders>
            <w:hideMark/>
          </w:tcPr>
          <w:p w14:paraId="0401DF1B" w14:textId="7B8DF4BC" w:rsidR="00947954" w:rsidRDefault="00947954"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33" w:name="_Ref53511919"/>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25</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33"/>
          </w:p>
        </w:tc>
      </w:tr>
    </w:tbl>
    <w:p w14:paraId="6461DF1E" w14:textId="69656E19" w:rsidR="00C97A28" w:rsidRDefault="00C97A28" w:rsidP="00C95D58">
      <w:pPr>
        <w:spacing w:beforeLines="50" w:before="156" w:afterLines="50" w:after="156" w:line="480" w:lineRule="exact"/>
        <w:rPr>
          <w:rFonts w:ascii="Times New Roman" w:hAnsi="Times New Roman" w:cs="Times New Roman"/>
          <w:sz w:val="24"/>
          <w:szCs w:val="28"/>
        </w:rPr>
      </w:pPr>
      <w:r>
        <w:rPr>
          <w:rFonts w:ascii="Times New Roman" w:hAnsi="Times New Roman" w:cs="Times New Roman"/>
          <w:sz w:val="24"/>
          <w:szCs w:val="28"/>
        </w:rPr>
        <w:t>gives,</w:t>
      </w:r>
    </w:p>
    <w:tbl>
      <w:tblPr>
        <w:tblStyle w:val="Tabellenraster"/>
        <w:tblW w:w="0" w:type="auto"/>
        <w:tblInd w:w="-5" w:type="dxa"/>
        <w:tblLayout w:type="fixed"/>
        <w:tblLook w:val="04A0" w:firstRow="1" w:lastRow="0" w:firstColumn="1" w:lastColumn="0" w:noHBand="0" w:noVBand="1"/>
      </w:tblPr>
      <w:tblGrid>
        <w:gridCol w:w="7219"/>
        <w:gridCol w:w="1072"/>
      </w:tblGrid>
      <w:tr w:rsidR="00C97A28" w14:paraId="123B3DC5" w14:textId="77777777" w:rsidTr="001D13DE">
        <w:tc>
          <w:tcPr>
            <w:tcW w:w="7219" w:type="dxa"/>
            <w:tcBorders>
              <w:top w:val="nil"/>
              <w:left w:val="nil"/>
              <w:bottom w:val="nil"/>
              <w:right w:val="nil"/>
            </w:tcBorders>
            <w:hideMark/>
          </w:tcPr>
          <w:p w14:paraId="1EB461F9" w14:textId="59277048" w:rsidR="00C97A28" w:rsidRPr="00A33821" w:rsidRDefault="0065046F" w:rsidP="001D13DE">
            <w:pPr>
              <w:rPr>
                <w:rFonts w:ascii="Cambria Math" w:eastAsia="SimSun" w:hAnsi="Cambria Math" w:cs="SimSun"/>
                <w:i/>
                <w:iCs/>
                <w:szCs w:val="21"/>
              </w:rPr>
            </w:pPr>
            <m:oMathPara>
              <m:oMath>
                <m:sSub>
                  <m:sSubPr>
                    <m:ctrlPr>
                      <w:rPr>
                        <w:rFonts w:ascii="Cambria Math" w:hAnsi="Cambria Math" w:cs="Times New Roman"/>
                        <w:i/>
                        <w:szCs w:val="21"/>
                      </w:rPr>
                    </m:ctrlPr>
                  </m:sSubPr>
                  <m:e>
                    <m:r>
                      <w:rPr>
                        <w:rFonts w:ascii="Cambria Math" w:hAnsi="Cambria Math" w:cs="Times New Roman"/>
                        <w:szCs w:val="21"/>
                      </w:rPr>
                      <m:t>θ</m:t>
                    </m:r>
                    <m:ctrlPr>
                      <w:rPr>
                        <w:rFonts w:ascii="Cambria Math" w:hAnsi="Cambria Math" w:cs="Times New Roman"/>
                        <w:i/>
                        <w:iCs/>
                        <w:szCs w:val="21"/>
                      </w:rPr>
                    </m:ctrlPr>
                  </m:e>
                  <m:sub>
                    <m:r>
                      <m:rPr>
                        <m:sty m:val="p"/>
                      </m:rPr>
                      <w:rPr>
                        <w:rFonts w:ascii="Cambria Math" w:hAnsi="Cambria Math" w:cs="Times New Roman"/>
                        <w:szCs w:val="21"/>
                      </w:rPr>
                      <m:t>AH</m:t>
                    </m:r>
                  </m:sub>
                </m:sSub>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ctrlPr>
                      <w:rPr>
                        <w:rFonts w:ascii="Cambria Math" w:eastAsia="SimSun" w:hAnsi="Cambria Math" w:cs="SimSun"/>
                        <w:i/>
                        <w:iCs/>
                        <w:szCs w:val="21"/>
                      </w:rPr>
                    </m:ctrlPr>
                  </m:num>
                  <m:den>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2</m:t>
                        </m:r>
                      </m:sub>
                    </m:sSub>
                    <m:func>
                      <m:funcPr>
                        <m:ctrlPr>
                          <w:rPr>
                            <w:rFonts w:ascii="Cambria Math" w:eastAsia="SimSun" w:hAnsi="Cambria Math" w:cs="SimSun"/>
                            <w:szCs w:val="21"/>
                          </w:rPr>
                        </m:ctrlPr>
                      </m:funcPr>
                      <m:fName>
                        <m:r>
                          <m:rPr>
                            <m:sty m:val="p"/>
                          </m:rPr>
                          <w:rPr>
                            <w:rFonts w:ascii="Cambria Math" w:eastAsia="SimSun" w:hAnsi="Cambria Math" w:cs="SimSun"/>
                            <w:szCs w:val="21"/>
                          </w:rPr>
                          <m:t>exp</m:t>
                        </m:r>
                      </m:fName>
                      <m:e>
                        <m:d>
                          <m:dPr>
                            <m:ctrlPr>
                              <w:rPr>
                                <w:rFonts w:ascii="Cambria Math" w:eastAsia="SimSun" w:hAnsi="Cambria Math" w:cs="SimSun"/>
                                <w:szCs w:val="21"/>
                              </w:rPr>
                            </m:ctrlPr>
                          </m:dPr>
                          <m:e>
                            <m:r>
                              <m:rPr>
                                <m:sty m:val="p"/>
                              </m:rPr>
                              <w:rPr>
                                <w:rFonts w:ascii="Cambria Math" w:eastAsia="SimSun" w:hAnsi="Cambria Math" w:cs="SimSun"/>
                                <w:szCs w:val="21"/>
                              </w:rPr>
                              <m:t>0.5</m:t>
                            </m:r>
                            <m:acc>
                              <m:accPr>
                                <m:chr m:val="̃"/>
                                <m:ctrlPr>
                                  <w:rPr>
                                    <w:rFonts w:ascii="Cambria Math" w:eastAsia="SimSun" w:hAnsi="Cambria Math" w:cs="SimSun"/>
                                    <w:szCs w:val="21"/>
                                  </w:rPr>
                                </m:ctrlPr>
                              </m:accPr>
                              <m:e>
                                <m:r>
                                  <w:rPr>
                                    <w:rFonts w:ascii="Cambria Math" w:eastAsia="SimSun" w:hAnsi="Cambria Math" w:cs="SimSun"/>
                                    <w:szCs w:val="21"/>
                                  </w:rPr>
                                  <m:t>η</m:t>
                                </m:r>
                              </m:e>
                            </m:acc>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r>
                      <w:rPr>
                        <w:rFonts w:ascii="Cambria Math" w:eastAsia="SimSun" w:hAnsi="Cambria Math" w:cs="SimSun"/>
                        <w:szCs w:val="21"/>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eastAsia="SimSun" w:hAnsi="Cambria Math" w:cs="SimSun"/>
                                    <w:i/>
                                    <w:iCs/>
                                    <w:szCs w:val="21"/>
                                  </w:rPr>
                                </m:ctrlPr>
                              </m:accPr>
                              <m:e>
                                <m:r>
                                  <w:rPr>
                                    <w:rFonts w:ascii="Cambria Math" w:eastAsia="SimSun" w:hAnsi="Cambria Math" w:cs="SimSun"/>
                                    <w:szCs w:val="21"/>
                                  </w:rPr>
                                  <m:t>η</m:t>
                                </m:r>
                              </m:e>
                            </m:acc>
                          </m:e>
                        </m:d>
                      </m:e>
                    </m:func>
                  </m:den>
                </m:f>
              </m:oMath>
            </m:oMathPara>
          </w:p>
        </w:tc>
        <w:tc>
          <w:tcPr>
            <w:tcW w:w="1072" w:type="dxa"/>
            <w:tcBorders>
              <w:top w:val="nil"/>
              <w:left w:val="nil"/>
              <w:bottom w:val="nil"/>
              <w:right w:val="nil"/>
            </w:tcBorders>
            <w:hideMark/>
          </w:tcPr>
          <w:p w14:paraId="091F5637" w14:textId="62A391E0" w:rsidR="00C97A28" w:rsidRDefault="00C97A28" w:rsidP="001D13D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26</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049E4840" w14:textId="131C5FE8" w:rsidR="001E2A0F" w:rsidRDefault="008565BE" w:rsidP="00C95D58">
      <w:pPr>
        <w:spacing w:beforeLines="50" w:before="156" w:afterLines="50" w:after="156" w:line="480" w:lineRule="exact"/>
        <w:rPr>
          <w:rFonts w:ascii="Times New Roman" w:hAnsi="Times New Roman" w:cs="Times New Roman"/>
          <w:sz w:val="24"/>
          <w:szCs w:val="28"/>
        </w:rPr>
      </w:pPr>
      <w:r>
        <w:rPr>
          <w:rFonts w:ascii="Times New Roman" w:hAnsi="Times New Roman" w:cs="Times New Roman"/>
          <w:sz w:val="24"/>
          <w:szCs w:val="28"/>
        </w:rPr>
        <w:t xml:space="preserve">where </w:t>
      </w:r>
      <m:oMath>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2</m:t>
            </m:r>
          </m:sub>
        </m:sSub>
      </m:oMath>
      <w:r>
        <w:rPr>
          <w:rFonts w:ascii="Times New Roman" w:hAnsi="Times New Roman" w:cs="Times New Roman" w:hint="eastAsia"/>
          <w:sz w:val="24"/>
          <w:szCs w:val="28"/>
        </w:rPr>
        <w:t>,</w:t>
      </w:r>
      <w:r>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2</m:t>
            </m:r>
          </m:sub>
        </m:sSub>
      </m:oMath>
      <w:r>
        <w:rPr>
          <w:rFonts w:ascii="Times New Roman" w:hAnsi="Times New Roman" w:cs="Times New Roman" w:hint="eastAsia"/>
          <w:sz w:val="24"/>
          <w:szCs w:val="28"/>
        </w:rPr>
        <w:t>,</w:t>
      </w:r>
      <w:r>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2</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and </w:t>
      </w:r>
      <m:oMath>
        <m:sSub>
          <m:sSubPr>
            <m:ctrlPr>
              <w:rPr>
                <w:rFonts w:ascii="Cambria Math" w:hAnsi="Cambria Math" w:cs="Times New Roman"/>
                <w:i/>
                <w:sz w:val="24"/>
                <w:szCs w:val="28"/>
              </w:rPr>
            </m:ctrlPr>
          </m:sSubPr>
          <m:e>
            <m:r>
              <w:rPr>
                <w:rFonts w:ascii="Cambria Math" w:hAnsi="Cambria Math" w:cs="Times New Roman"/>
                <w:sz w:val="24"/>
                <w:szCs w:val="28"/>
              </w:rPr>
              <m:t>D</m:t>
            </m:r>
          </m:e>
          <m:sub>
            <m:r>
              <w:rPr>
                <w:rFonts w:ascii="Cambria Math" w:hAnsi="Cambria Math" w:cs="Times New Roman"/>
                <w:sz w:val="24"/>
                <w:szCs w:val="28"/>
              </w:rPr>
              <m:t>2</m:t>
            </m:r>
          </m:sub>
        </m:sSub>
      </m:oMath>
      <w:r>
        <w:rPr>
          <w:rFonts w:ascii="Times New Roman" w:hAnsi="Times New Roman" w:cs="Times New Roman" w:hint="eastAsia"/>
          <w:sz w:val="24"/>
          <w:szCs w:val="28"/>
        </w:rPr>
        <w:t xml:space="preserve"> </w:t>
      </w:r>
      <w:r>
        <w:rPr>
          <w:rFonts w:ascii="Times New Roman" w:hAnsi="Times New Roman" w:cs="Times New Roman"/>
          <w:sz w:val="24"/>
          <w:szCs w:val="28"/>
        </w:rPr>
        <w:t xml:space="preserve">are </w:t>
      </w:r>
      <w:r w:rsidR="00FA3630">
        <w:rPr>
          <w:rFonts w:ascii="Times New Roman" w:hAnsi="Times New Roman" w:cs="Times New Roman"/>
          <w:sz w:val="24"/>
          <w:szCs w:val="28"/>
        </w:rPr>
        <w:t xml:space="preserve">independent of </w:t>
      </w:r>
      <m:oMath>
        <m:acc>
          <m:accPr>
            <m:chr m:val="̃"/>
            <m:ctrlPr>
              <w:rPr>
                <w:rFonts w:ascii="Cambria Math" w:hAnsi="Cambria Math" w:cs="Times New Roman"/>
                <w:i/>
                <w:sz w:val="24"/>
                <w:szCs w:val="28"/>
              </w:rPr>
            </m:ctrlPr>
          </m:accPr>
          <m:e>
            <m:r>
              <w:rPr>
                <w:rFonts w:ascii="Cambria Math" w:hAnsi="Cambria Math" w:cs="Times New Roman"/>
                <w:sz w:val="24"/>
                <w:szCs w:val="28"/>
              </w:rPr>
              <m:t>η</m:t>
            </m:r>
          </m:e>
        </m:acc>
      </m:oMath>
      <w:r w:rsidR="00FA3630">
        <w:rPr>
          <w:rFonts w:ascii="Times New Roman" w:hAnsi="Times New Roman" w:cs="Times New Roman" w:hint="eastAsia"/>
          <w:sz w:val="24"/>
          <w:szCs w:val="28"/>
        </w:rPr>
        <w:t>,</w:t>
      </w:r>
      <w:r w:rsidR="00FA3630">
        <w:rPr>
          <w:rFonts w:ascii="Times New Roman" w:hAnsi="Times New Roman" w:cs="Times New Roman"/>
          <w:sz w:val="24"/>
          <w:szCs w:val="28"/>
        </w:rPr>
        <w:t xml:space="preserve"> and</w:t>
      </w:r>
      <w:r>
        <w:rPr>
          <w:rFonts w:ascii="Times New Roman" w:hAnsi="Times New Roman" w:cs="Times New Roman"/>
          <w:sz w:val="24"/>
          <w:szCs w:val="28"/>
        </w:rPr>
        <w:t xml:space="preserve"> given in</w:t>
      </w:r>
      <w:r w:rsidR="00473BE5">
        <w:rPr>
          <w:rFonts w:ascii="Times New Roman" w:hAnsi="Times New Roman" w:cs="Times New Roman"/>
          <w:sz w:val="24"/>
          <w:szCs w:val="28"/>
        </w:rPr>
        <w:t xml:space="preserve"> the</w:t>
      </w:r>
      <w:r>
        <w:rPr>
          <w:rFonts w:ascii="Times New Roman" w:hAnsi="Times New Roman" w:cs="Times New Roman"/>
          <w:sz w:val="24"/>
          <w:szCs w:val="28"/>
        </w:rPr>
        <w:t xml:space="preserve"> </w:t>
      </w:r>
      <w:r w:rsidR="00B606F1">
        <w:rPr>
          <w:rFonts w:ascii="Times New Roman" w:hAnsi="Times New Roman" w:cs="Times New Roman"/>
          <w:sz w:val="24"/>
          <w:szCs w:val="28"/>
        </w:rPr>
        <w:t>Supporting Information</w:t>
      </w:r>
      <w:r>
        <w:rPr>
          <w:rFonts w:ascii="Times New Roman" w:hAnsi="Times New Roman" w:cs="Times New Roman"/>
          <w:sz w:val="24"/>
          <w:szCs w:val="28"/>
        </w:rPr>
        <w:t xml:space="preserve">. </w:t>
      </w:r>
      <w:r w:rsidR="00502CAE">
        <w:rPr>
          <w:rFonts w:ascii="Times New Roman" w:hAnsi="Times New Roman" w:cs="Times New Roman" w:hint="eastAsia"/>
          <w:sz w:val="24"/>
          <w:szCs w:val="28"/>
        </w:rPr>
        <w:t>T</w:t>
      </w:r>
      <w:r w:rsidR="00502CAE">
        <w:rPr>
          <w:rFonts w:ascii="Times New Roman" w:hAnsi="Times New Roman" w:cs="Times New Roman"/>
          <w:sz w:val="24"/>
          <w:szCs w:val="28"/>
        </w:rPr>
        <w:t xml:space="preserve">aking the derivative of </w:t>
      </w:r>
      <m:oMath>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sidR="001E2A0F">
        <w:rPr>
          <w:rFonts w:ascii="Times New Roman" w:hAnsi="Times New Roman" w:cs="Times New Roman" w:hint="eastAsia"/>
          <w:sz w:val="24"/>
          <w:szCs w:val="24"/>
        </w:rPr>
        <w:t xml:space="preserve"> </w:t>
      </w:r>
      <w:r w:rsidR="0021796D">
        <w:rPr>
          <w:rFonts w:ascii="Times New Roman" w:hAnsi="Times New Roman" w:cs="Times New Roman"/>
          <w:sz w:val="24"/>
          <w:szCs w:val="24"/>
        </w:rPr>
        <w:t xml:space="preserve">with respect </w:t>
      </w:r>
      <w:r w:rsidR="001E2A0F">
        <w:rPr>
          <w:rFonts w:ascii="Times New Roman" w:hAnsi="Times New Roman" w:cs="Times New Roman"/>
          <w:sz w:val="24"/>
          <w:szCs w:val="24"/>
        </w:rPr>
        <w:t xml:space="preserve">to </w:t>
      </w:r>
      <m:oMath>
        <m:acc>
          <m:accPr>
            <m:chr m:val="̃"/>
            <m:ctrlPr>
              <w:rPr>
                <w:rFonts w:ascii="Cambria Math" w:hAnsi="Cambria Math" w:cs="Times New Roman"/>
                <w:i/>
                <w:sz w:val="24"/>
                <w:szCs w:val="28"/>
              </w:rPr>
            </m:ctrlPr>
          </m:accPr>
          <m:e>
            <m:r>
              <w:rPr>
                <w:rFonts w:ascii="Cambria Math" w:hAnsi="Cambria Math" w:cs="Times New Roman"/>
                <w:sz w:val="24"/>
                <w:szCs w:val="28"/>
              </w:rPr>
              <m:t>η</m:t>
            </m:r>
          </m:e>
        </m:acc>
      </m:oMath>
      <w:r w:rsidR="00FA3630">
        <w:rPr>
          <w:rFonts w:ascii="Times New Roman" w:hAnsi="Times New Roman" w:cs="Times New Roman"/>
          <w:iCs/>
          <w:sz w:val="24"/>
          <w:szCs w:val="28"/>
        </w:rPr>
        <w:t xml:space="preserve"> gives</w:t>
      </w:r>
    </w:p>
    <w:tbl>
      <w:tblPr>
        <w:tblStyle w:val="Tabellenraster"/>
        <w:tblW w:w="0" w:type="auto"/>
        <w:tblInd w:w="-5" w:type="dxa"/>
        <w:tblLayout w:type="fixed"/>
        <w:tblLook w:val="04A0" w:firstRow="1" w:lastRow="0" w:firstColumn="1" w:lastColumn="0" w:noHBand="0" w:noVBand="1"/>
      </w:tblPr>
      <w:tblGrid>
        <w:gridCol w:w="7219"/>
        <w:gridCol w:w="1072"/>
      </w:tblGrid>
      <w:tr w:rsidR="001E2A0F" w14:paraId="060E6501" w14:textId="77777777" w:rsidTr="00D95CA8">
        <w:tc>
          <w:tcPr>
            <w:tcW w:w="7219" w:type="dxa"/>
            <w:tcBorders>
              <w:top w:val="nil"/>
              <w:left w:val="nil"/>
              <w:bottom w:val="nil"/>
              <w:right w:val="nil"/>
            </w:tcBorders>
            <w:hideMark/>
          </w:tcPr>
          <w:p w14:paraId="47466397" w14:textId="3CADD110" w:rsidR="001E2A0F" w:rsidRPr="0048304D" w:rsidRDefault="0065046F" w:rsidP="0048304D">
            <w:pPr>
              <w:spacing w:beforeLines="50" w:before="156" w:afterLines="50" w:after="156" w:line="240" w:lineRule="atLeast"/>
              <w:rPr>
                <w:rFonts w:ascii="Times New Roman" w:hAnsi="Times New Roman" w:cs="Times New Roman"/>
                <w:sz w:val="24"/>
                <w:szCs w:val="28"/>
              </w:rPr>
            </w:pPr>
            <m:oMathPara>
              <m:oMath>
                <m:f>
                  <m:fPr>
                    <m:ctrlPr>
                      <w:rPr>
                        <w:rFonts w:ascii="Cambria Math" w:hAnsi="Cambria Math" w:cs="Times New Roman"/>
                        <w:i/>
                        <w:iCs/>
                        <w:sz w:val="24"/>
                        <w:szCs w:val="28"/>
                      </w:rPr>
                    </m:ctrlPr>
                  </m:fPr>
                  <m:num>
                    <m:r>
                      <m:rPr>
                        <m:sty m:val="p"/>
                      </m:rPr>
                      <w:rPr>
                        <w:rFonts w:ascii="Cambria Math" w:hAnsi="Cambria Math" w:cs="Times New Roman"/>
                        <w:sz w:val="24"/>
                        <w:szCs w:val="28"/>
                      </w:rPr>
                      <m:t>d</m:t>
                    </m:r>
                    <m:sSub>
                      <m:sSubPr>
                        <m:ctrlPr>
                          <w:rPr>
                            <w:rFonts w:ascii="Cambria Math" w:hAnsi="Cambria Math" w:cs="Times New Roman"/>
                            <w:i/>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num>
                  <m:den>
                    <m:r>
                      <m:rPr>
                        <m:sty m:val="p"/>
                      </m:rPr>
                      <w:rPr>
                        <w:rFonts w:ascii="Cambria Math" w:hAnsi="Cambria Math" w:cs="Times New Roman"/>
                        <w:sz w:val="24"/>
                        <w:szCs w:val="28"/>
                      </w:rPr>
                      <m:t>d</m:t>
                    </m:r>
                    <m:acc>
                      <m:accPr>
                        <m:chr m:val="̃"/>
                        <m:ctrlPr>
                          <w:rPr>
                            <w:rFonts w:ascii="Cambria Math" w:hAnsi="Cambria Math" w:cs="Times New Roman"/>
                            <w:i/>
                            <w:iCs/>
                            <w:sz w:val="24"/>
                            <w:szCs w:val="28"/>
                          </w:rPr>
                        </m:ctrlPr>
                      </m:accPr>
                      <m:e>
                        <m:r>
                          <w:rPr>
                            <w:rFonts w:ascii="Cambria Math" w:hAnsi="Cambria Math" w:cs="Times New Roman"/>
                            <w:sz w:val="24"/>
                            <w:szCs w:val="28"/>
                          </w:rPr>
                          <m:t>η</m:t>
                        </m:r>
                      </m:e>
                    </m:acc>
                  </m:den>
                </m:f>
                <m:r>
                  <w:rPr>
                    <w:rFonts w:ascii="Cambria Math" w:hAnsi="Cambria Math" w:cs="Times New Roman"/>
                    <w:sz w:val="24"/>
                    <w:szCs w:val="28"/>
                  </w:rPr>
                  <m:t>=</m:t>
                </m:r>
                <m:f>
                  <m:fPr>
                    <m:ctrlPr>
                      <w:rPr>
                        <w:rFonts w:ascii="Cambria Math" w:hAnsi="Cambria Math" w:cs="Times New Roman"/>
                        <w:i/>
                        <w:iCs/>
                        <w:sz w:val="24"/>
                        <w:szCs w:val="28"/>
                      </w:rPr>
                    </m:ctrlPr>
                  </m:fPr>
                  <m:num>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2</m:t>
                        </m:r>
                      </m:sub>
                    </m:sSub>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2</m:t>
                        </m:r>
                      </m:sub>
                    </m:sSub>
                    <m:r>
                      <w:rPr>
                        <w:rFonts w:ascii="Cambria Math" w:hAnsi="Cambria Math" w:cs="Times New Roman"/>
                        <w:sz w:val="24"/>
                        <w:szCs w:val="28"/>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2</m:t>
                        </m:r>
                      </m:sub>
                    </m:sSub>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2</m:t>
                        </m:r>
                      </m:sub>
                    </m:sSub>
                  </m:num>
                  <m:den>
                    <m:sSup>
                      <m:sSupPr>
                        <m:ctrlPr>
                          <w:rPr>
                            <w:rFonts w:ascii="Cambria Math" w:hAnsi="Cambria Math" w:cs="Times New Roman"/>
                            <w:i/>
                            <w:iCs/>
                            <w:sz w:val="24"/>
                            <w:szCs w:val="28"/>
                          </w:rPr>
                        </m:ctrlPr>
                      </m:sSupPr>
                      <m:e>
                        <m:d>
                          <m:dPr>
                            <m:ctrlPr>
                              <w:rPr>
                                <w:rFonts w:ascii="Cambria Math" w:hAnsi="Cambria Math" w:cs="Times New Roman"/>
                                <w:i/>
                                <w:iCs/>
                                <w:sz w:val="24"/>
                                <w:szCs w:val="28"/>
                              </w:rPr>
                            </m:ctrlPr>
                          </m:dPr>
                          <m:e>
                            <m:sSub>
                              <m:sSubPr>
                                <m:ctrlPr>
                                  <w:rPr>
                                    <w:rFonts w:ascii="Cambria Math" w:eastAsia="SimSun" w:hAnsi="Cambria Math" w:cs="SimSun"/>
                                    <w:i/>
                                    <w:iCs/>
                                    <w:szCs w:val="21"/>
                                  </w:rPr>
                                </m:ctrlPr>
                              </m:sSubPr>
                              <m:e>
                                <m:r>
                                  <w:rPr>
                                    <w:rFonts w:ascii="Cambria Math" w:eastAsia="SimSun" w:hAnsi="Cambria Math" w:cs="SimSun"/>
                                    <w:szCs w:val="21"/>
                                  </w:rPr>
                                  <m:t>A</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e>
                                </m:d>
                              </m:e>
                            </m:func>
                            <m:r>
                              <w:rPr>
                                <w:rFonts w:ascii="Cambria Math" w:hAnsi="Cambria Math" w:cs="Times New Roman"/>
                                <w:sz w:val="24"/>
                                <w:szCs w:val="28"/>
                              </w:rPr>
                              <m:t>+</m:t>
                            </m:r>
                            <m:sSub>
                              <m:sSubPr>
                                <m:ctrlPr>
                                  <w:rPr>
                                    <w:rFonts w:ascii="Cambria Math" w:eastAsia="SimSun" w:hAnsi="Cambria Math" w:cs="SimSun"/>
                                    <w:i/>
                                    <w:iCs/>
                                    <w:szCs w:val="21"/>
                                  </w:rPr>
                                </m:ctrlPr>
                              </m:sSubPr>
                              <m:e>
                                <m:r>
                                  <w:rPr>
                                    <w:rFonts w:ascii="Cambria Math" w:eastAsia="SimSun" w:hAnsi="Cambria Math" w:cs="SimSun"/>
                                    <w:szCs w:val="21"/>
                                  </w:rPr>
                                  <m:t>B</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e>
                                </m:d>
                              </m:e>
                            </m:func>
                            <m:r>
                              <w:rPr>
                                <w:rFonts w:ascii="Cambria Math" w:hAnsi="Cambria Math" w:cs="Times New Roman"/>
                                <w:sz w:val="24"/>
                                <w:szCs w:val="28"/>
                              </w:rPr>
                              <m:t>+</m:t>
                            </m:r>
                            <m:sSub>
                              <m:sSubPr>
                                <m:ctrlPr>
                                  <w:rPr>
                                    <w:rFonts w:ascii="Cambria Math" w:eastAsia="SimSun" w:hAnsi="Cambria Math" w:cs="SimSun"/>
                                    <w:i/>
                                    <w:iCs/>
                                    <w:szCs w:val="21"/>
                                  </w:rPr>
                                </m:ctrlPr>
                              </m:sSubPr>
                              <m:e>
                                <m:r>
                                  <w:rPr>
                                    <w:rFonts w:ascii="Cambria Math" w:eastAsia="SimSun" w:hAnsi="Cambria Math" w:cs="SimSun"/>
                                    <w:szCs w:val="21"/>
                                  </w:rPr>
                                  <m:t>C</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e>
                                </m:d>
                              </m:e>
                            </m:func>
                            <m:r>
                              <w:rPr>
                                <w:rFonts w:ascii="Cambria Math" w:hAnsi="Cambria Math" w:cs="Times New Roman"/>
                                <w:sz w:val="24"/>
                                <w:szCs w:val="28"/>
                              </w:rPr>
                              <m:t>+</m:t>
                            </m:r>
                            <m:sSub>
                              <m:sSubPr>
                                <m:ctrlPr>
                                  <w:rPr>
                                    <w:rFonts w:ascii="Cambria Math" w:eastAsia="SimSun" w:hAnsi="Cambria Math" w:cs="SimSun"/>
                                    <w:i/>
                                    <w:iCs/>
                                    <w:szCs w:val="21"/>
                                  </w:rPr>
                                </m:ctrlPr>
                              </m:sSubPr>
                              <m:e>
                                <m:r>
                                  <w:rPr>
                                    <w:rFonts w:ascii="Cambria Math" w:eastAsia="SimSun" w:hAnsi="Cambria Math" w:cs="SimSun"/>
                                    <w:szCs w:val="21"/>
                                  </w:rPr>
                                  <m:t>D</m:t>
                                </m:r>
                              </m:e>
                              <m:sub>
                                <m:r>
                                  <w:rPr>
                                    <w:rFonts w:ascii="Cambria Math" w:eastAsia="SimSun" w:hAnsi="Cambria Math" w:cs="SimSun"/>
                                    <w:szCs w:val="21"/>
                                  </w:rPr>
                                  <m:t>2</m:t>
                                </m:r>
                              </m:sub>
                            </m:sSub>
                            <m:func>
                              <m:funcPr>
                                <m:ctrlPr>
                                  <w:rPr>
                                    <w:rFonts w:ascii="Cambria Math" w:eastAsia="SimSun" w:hAnsi="Cambria Math" w:cs="SimSun"/>
                                    <w:i/>
                                    <w:iCs/>
                                    <w:szCs w:val="21"/>
                                  </w:rPr>
                                </m:ctrlPr>
                              </m:funcPr>
                              <m:fName>
                                <m:r>
                                  <m:rPr>
                                    <m:sty m:val="p"/>
                                  </m:rPr>
                                  <w:rPr>
                                    <w:rFonts w:ascii="Cambria Math" w:eastAsia="SimSun" w:hAnsi="Cambria Math" w:cs="SimSun"/>
                                    <w:szCs w:val="21"/>
                                  </w:rPr>
                                  <m:t>exp</m:t>
                                </m:r>
                              </m:fName>
                              <m:e>
                                <m:d>
                                  <m:dPr>
                                    <m:ctrlPr>
                                      <w:rPr>
                                        <w:rFonts w:ascii="Cambria Math" w:eastAsia="SimSun" w:hAnsi="Cambria Math" w:cs="SimSun"/>
                                        <w:i/>
                                        <w:iCs/>
                                        <w:szCs w:val="21"/>
                                      </w:rPr>
                                    </m:ctrlPr>
                                  </m:dPr>
                                  <m:e>
                                    <m:r>
                                      <w:rPr>
                                        <w:rFonts w:ascii="Cambria Math" w:eastAsia="SimSun" w:hAnsi="Cambria Math" w:cs="SimSun"/>
                                        <w:szCs w:val="21"/>
                                      </w:rPr>
                                      <m:t>-0.5</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e>
                                </m:d>
                              </m:e>
                            </m:func>
                          </m:e>
                        </m:d>
                      </m:e>
                      <m:sup>
                        <m:r>
                          <w:rPr>
                            <w:rFonts w:ascii="Cambria Math" w:hAnsi="Cambria Math" w:cs="Times New Roman"/>
                            <w:sz w:val="24"/>
                            <w:szCs w:val="28"/>
                          </w:rPr>
                          <m:t>2</m:t>
                        </m:r>
                      </m:sup>
                    </m:sSup>
                  </m:den>
                </m:f>
              </m:oMath>
            </m:oMathPara>
          </w:p>
        </w:tc>
        <w:tc>
          <w:tcPr>
            <w:tcW w:w="1072" w:type="dxa"/>
            <w:tcBorders>
              <w:top w:val="nil"/>
              <w:left w:val="nil"/>
              <w:bottom w:val="nil"/>
              <w:right w:val="nil"/>
            </w:tcBorders>
            <w:hideMark/>
          </w:tcPr>
          <w:p w14:paraId="7267755D" w14:textId="0EA3C376" w:rsidR="001E2A0F" w:rsidRDefault="001E2A0F"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27</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02F67987" w14:textId="1A0E6883" w:rsidR="00F7473A" w:rsidRDefault="0065046F" w:rsidP="00F7473A">
      <w:pPr>
        <w:widowControl/>
        <w:spacing w:beforeLines="50" w:before="156" w:afterLines="50" w:after="156" w:line="480" w:lineRule="atLeast"/>
        <w:jc w:val="left"/>
        <w:rPr>
          <w:rFonts w:ascii="Times New Roman" w:hAnsi="Times New Roman" w:cs="Times New Roman"/>
          <w:iCs/>
          <w:sz w:val="24"/>
          <w:szCs w:val="28"/>
        </w:rPr>
      </w:pPr>
      <m:oMath>
        <m:f>
          <m:fPr>
            <m:ctrlPr>
              <w:rPr>
                <w:rFonts w:ascii="Cambria Math" w:hAnsi="Cambria Math" w:cs="Times New Roman"/>
                <w:iCs/>
                <w:sz w:val="24"/>
                <w:szCs w:val="28"/>
              </w:rPr>
            </m:ctrlPr>
          </m:fPr>
          <m:num>
            <m:r>
              <m:rPr>
                <m:sty m:val="p"/>
              </m:rPr>
              <w:rPr>
                <w:rFonts w:ascii="Cambria Math" w:hAnsi="Cambria Math" w:cs="Times New Roman"/>
                <w:sz w:val="24"/>
                <w:szCs w:val="28"/>
              </w:rPr>
              <m:t>d</m:t>
            </m:r>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num>
          <m:den>
            <m:r>
              <m:rPr>
                <m:sty m:val="p"/>
              </m:rPr>
              <w:rPr>
                <w:rFonts w:ascii="Cambria Math" w:hAnsi="Cambria Math" w:cs="Times New Roman"/>
                <w:sz w:val="24"/>
                <w:szCs w:val="28"/>
              </w:rPr>
              <m:t>d</m:t>
            </m:r>
            <m:acc>
              <m:accPr>
                <m:chr m:val="̃"/>
                <m:ctrlPr>
                  <w:rPr>
                    <w:rFonts w:ascii="Cambria Math" w:hAnsi="Cambria Math" w:cs="Times New Roman"/>
                    <w:i/>
                    <w:sz w:val="24"/>
                    <w:szCs w:val="28"/>
                  </w:rPr>
                </m:ctrlPr>
              </m:accPr>
              <m:e>
                <m:r>
                  <w:rPr>
                    <w:rFonts w:ascii="Cambria Math" w:hAnsi="Cambria Math" w:cs="Times New Roman"/>
                    <w:sz w:val="24"/>
                    <w:szCs w:val="28"/>
                  </w:rPr>
                  <m:t>η</m:t>
                </m:r>
              </m:e>
            </m:acc>
          </m:den>
        </m:f>
        <m:r>
          <w:rPr>
            <w:rFonts w:ascii="Cambria Math" w:hAnsi="Cambria Math" w:cs="Times New Roman"/>
            <w:sz w:val="24"/>
            <w:szCs w:val="28"/>
          </w:rPr>
          <m:t>&gt;0</m:t>
        </m:r>
      </m:oMath>
      <w:r w:rsidR="008565BE">
        <w:rPr>
          <w:rFonts w:ascii="Times New Roman" w:hAnsi="Times New Roman" w:cs="Times New Roman" w:hint="eastAsia"/>
          <w:sz w:val="24"/>
          <w:szCs w:val="28"/>
        </w:rPr>
        <w:t xml:space="preserve"> </w:t>
      </w:r>
      <w:r w:rsidR="008565BE">
        <w:rPr>
          <w:rFonts w:ascii="Times New Roman" w:hAnsi="Times New Roman" w:cs="Times New Roman"/>
          <w:sz w:val="24"/>
          <w:szCs w:val="28"/>
        </w:rPr>
        <w:t xml:space="preserve">warrants </w:t>
      </w:r>
      <m:oMath>
        <m:sSub>
          <m:sSubPr>
            <m:ctrlPr>
              <w:rPr>
                <w:rFonts w:ascii="Cambria Math" w:hAnsi="Cambria Math" w:cs="Times New Roman"/>
                <w:iCs/>
                <w:sz w:val="24"/>
                <w:szCs w:val="28"/>
              </w:rPr>
            </m:ctrlPr>
          </m:sSubPr>
          <m:e>
            <m:r>
              <w:rPr>
                <w:rFonts w:ascii="Cambria Math" w:hAnsi="Cambria Math" w:cs="Times New Roman"/>
                <w:sz w:val="24"/>
                <w:szCs w:val="28"/>
              </w:rPr>
              <m:t>A</m:t>
            </m:r>
          </m:e>
          <m:sub>
            <m:r>
              <m:rPr>
                <m:sty m:val="p"/>
              </m:rPr>
              <w:rPr>
                <w:rFonts w:ascii="Cambria Math" w:hAnsi="Cambria Math" w:cs="Times New Roman"/>
                <w:sz w:val="24"/>
                <w:szCs w:val="28"/>
              </w:rPr>
              <m:t>2</m:t>
            </m:r>
          </m:sub>
        </m:sSub>
        <m:sSub>
          <m:sSubPr>
            <m:ctrlPr>
              <w:rPr>
                <w:rFonts w:ascii="Cambria Math" w:hAnsi="Cambria Math" w:cs="Times New Roman"/>
                <w:iCs/>
                <w:sz w:val="24"/>
                <w:szCs w:val="28"/>
              </w:rPr>
            </m:ctrlPr>
          </m:sSubPr>
          <m:e>
            <m:r>
              <w:rPr>
                <w:rFonts w:ascii="Cambria Math" w:hAnsi="Cambria Math" w:cs="Times New Roman"/>
                <w:sz w:val="24"/>
                <w:szCs w:val="28"/>
              </w:rPr>
              <m:t>C</m:t>
            </m:r>
          </m:e>
          <m:sub>
            <m:r>
              <m:rPr>
                <m:sty m:val="p"/>
              </m:rPr>
              <w:rPr>
                <w:rFonts w:ascii="Cambria Math" w:hAnsi="Cambria Math" w:cs="Times New Roman"/>
                <w:sz w:val="24"/>
                <w:szCs w:val="28"/>
              </w:rPr>
              <m:t>2</m:t>
            </m:r>
          </m:sub>
        </m:sSub>
        <m:r>
          <m:rPr>
            <m:sty m:val="p"/>
          </m:rPr>
          <w:rPr>
            <w:rFonts w:ascii="Cambria Math" w:hAnsi="Cambria Math" w:cs="Times New Roman"/>
            <w:sz w:val="24"/>
            <w:szCs w:val="28"/>
          </w:rPr>
          <m:t>&gt;</m:t>
        </m:r>
        <m:sSub>
          <m:sSubPr>
            <m:ctrlPr>
              <w:rPr>
                <w:rFonts w:ascii="Cambria Math" w:hAnsi="Cambria Math" w:cs="Times New Roman"/>
                <w:iCs/>
                <w:sz w:val="24"/>
                <w:szCs w:val="28"/>
              </w:rPr>
            </m:ctrlPr>
          </m:sSubPr>
          <m:e>
            <m:r>
              <w:rPr>
                <w:rFonts w:ascii="Cambria Math" w:hAnsi="Cambria Math" w:cs="Times New Roman"/>
                <w:sz w:val="24"/>
                <w:szCs w:val="28"/>
              </w:rPr>
              <m:t>B</m:t>
            </m:r>
          </m:e>
          <m:sub>
            <m:r>
              <m:rPr>
                <m:sty m:val="p"/>
              </m:rPr>
              <w:rPr>
                <w:rFonts w:ascii="Cambria Math" w:hAnsi="Cambria Math" w:cs="Times New Roman"/>
                <w:sz w:val="24"/>
                <w:szCs w:val="28"/>
              </w:rPr>
              <m:t>2</m:t>
            </m:r>
          </m:sub>
        </m:sSub>
        <m:sSub>
          <m:sSubPr>
            <m:ctrlPr>
              <w:rPr>
                <w:rFonts w:ascii="Cambria Math" w:hAnsi="Cambria Math" w:cs="Times New Roman"/>
                <w:iCs/>
                <w:sz w:val="24"/>
                <w:szCs w:val="28"/>
              </w:rPr>
            </m:ctrlPr>
          </m:sSubPr>
          <m:e>
            <m:r>
              <w:rPr>
                <w:rFonts w:ascii="Cambria Math" w:hAnsi="Cambria Math" w:cs="Times New Roman"/>
                <w:sz w:val="24"/>
                <w:szCs w:val="28"/>
              </w:rPr>
              <m:t>D</m:t>
            </m:r>
          </m:e>
          <m:sub>
            <m:r>
              <m:rPr>
                <m:sty m:val="p"/>
              </m:rPr>
              <w:rPr>
                <w:rFonts w:ascii="Cambria Math" w:hAnsi="Cambria Math" w:cs="Times New Roman"/>
                <w:sz w:val="24"/>
                <w:szCs w:val="28"/>
              </w:rPr>
              <m:t>2</m:t>
            </m:r>
          </m:sub>
        </m:sSub>
      </m:oMath>
      <w:r w:rsidR="00F7473A" w:rsidRPr="00F7473A">
        <w:rPr>
          <w:rFonts w:ascii="Times New Roman" w:hAnsi="Times New Roman" w:cs="Times New Roman" w:hint="eastAsia"/>
          <w:iCs/>
          <w:sz w:val="24"/>
          <w:szCs w:val="28"/>
        </w:rPr>
        <w:t>,</w:t>
      </w:r>
      <w:r w:rsidR="008565BE">
        <w:rPr>
          <w:rFonts w:ascii="Times New Roman" w:hAnsi="Times New Roman" w:cs="Times New Roman"/>
          <w:iCs/>
          <w:sz w:val="24"/>
          <w:szCs w:val="28"/>
        </w:rPr>
        <w:t xml:space="preserve"> which can be written as</w:t>
      </w:r>
    </w:p>
    <w:tbl>
      <w:tblPr>
        <w:tblStyle w:val="Tabellenraster"/>
        <w:tblW w:w="0" w:type="auto"/>
        <w:tblInd w:w="-5" w:type="dxa"/>
        <w:tblLayout w:type="fixed"/>
        <w:tblLook w:val="04A0" w:firstRow="1" w:lastRow="0" w:firstColumn="1" w:lastColumn="0" w:noHBand="0" w:noVBand="1"/>
      </w:tblPr>
      <w:tblGrid>
        <w:gridCol w:w="7219"/>
        <w:gridCol w:w="1072"/>
      </w:tblGrid>
      <w:tr w:rsidR="00F7473A" w14:paraId="7262B9B3" w14:textId="77777777" w:rsidTr="00D95CA8">
        <w:tc>
          <w:tcPr>
            <w:tcW w:w="7219" w:type="dxa"/>
            <w:tcBorders>
              <w:top w:val="nil"/>
              <w:left w:val="nil"/>
              <w:bottom w:val="nil"/>
              <w:right w:val="nil"/>
            </w:tcBorders>
            <w:hideMark/>
          </w:tcPr>
          <w:p w14:paraId="0D0F36C2" w14:textId="605E4B09" w:rsidR="00F7473A" w:rsidRPr="0048304D" w:rsidRDefault="0065046F" w:rsidP="00D95CA8">
            <w:pPr>
              <w:spacing w:beforeLines="50" w:before="156" w:afterLines="50" w:after="156" w:line="240" w:lineRule="atLeast"/>
              <w:rPr>
                <w:rFonts w:ascii="Times New Roman" w:hAnsi="Times New Roman" w:cs="Times New Roman"/>
                <w:sz w:val="24"/>
                <w:szCs w:val="28"/>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e>
                </m:func>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e>
                </m:func>
              </m:oMath>
            </m:oMathPara>
          </w:p>
        </w:tc>
        <w:tc>
          <w:tcPr>
            <w:tcW w:w="1072" w:type="dxa"/>
            <w:tcBorders>
              <w:top w:val="nil"/>
              <w:left w:val="nil"/>
              <w:bottom w:val="nil"/>
              <w:right w:val="nil"/>
            </w:tcBorders>
            <w:hideMark/>
          </w:tcPr>
          <w:p w14:paraId="1BB463BB" w14:textId="44C03E01" w:rsidR="00F7473A" w:rsidRDefault="00F7473A" w:rsidP="00D95CA8">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bookmarkStart w:id="34" w:name="_Ref62348077"/>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28</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bookmarkEnd w:id="34"/>
          </w:p>
        </w:tc>
      </w:tr>
    </w:tbl>
    <w:p w14:paraId="36CF7761" w14:textId="492C12FF" w:rsidR="00F7473A" w:rsidRPr="00603A43" w:rsidRDefault="00305968" w:rsidP="00DF1256">
      <w:pPr>
        <w:widowControl/>
        <w:spacing w:afterLines="100" w:after="312"/>
        <w:jc w:val="left"/>
        <w:rPr>
          <w:rFonts w:ascii="Times New Roman" w:hAnsi="Times New Roman" w:cs="Times New Roman"/>
          <w:sz w:val="24"/>
          <w:szCs w:val="24"/>
        </w:rPr>
      </w:pPr>
      <w:r>
        <w:rPr>
          <w:rFonts w:ascii="Times New Roman" w:hAnsi="Times New Roman" w:cs="Times New Roman"/>
          <w:iCs/>
          <w:sz w:val="24"/>
          <w:szCs w:val="28"/>
        </w:rPr>
        <w:t xml:space="preserve">Because of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oMath>
      <w:r>
        <w:rPr>
          <w:rFonts w:ascii="Times New Roman" w:hAnsi="Times New Roman" w:cs="Times New Roman" w:hint="eastAsia"/>
          <w:sz w:val="24"/>
          <w:szCs w:val="24"/>
        </w:rPr>
        <w:t>,</w:t>
      </w:r>
      <w:r>
        <w:rPr>
          <w:rFonts w:ascii="Times New Roman" w:hAnsi="Times New Roman" w:cs="Times New Roman"/>
          <w:sz w:val="24"/>
          <w:szCs w:val="24"/>
        </w:rPr>
        <w:t xml:space="preserve"> the condition is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Pr>
          <w:rFonts w:ascii="Times New Roman" w:hAnsi="Times New Roman" w:cs="Times New Roman" w:hint="eastAsia"/>
          <w:sz w:val="24"/>
          <w:szCs w:val="24"/>
        </w:rPr>
        <w:t>.</w:t>
      </w:r>
      <w:r w:rsidR="00603A43">
        <w:rPr>
          <w:rFonts w:ascii="Times New Roman" w:hAnsi="Times New Roman" w:cs="Times New Roman" w:hint="eastAsia"/>
          <w:sz w:val="24"/>
          <w:szCs w:val="24"/>
        </w:rPr>
        <w:t xml:space="preserve"> </w:t>
      </w:r>
      <w:r w:rsidR="00603A43">
        <w:rPr>
          <w:rFonts w:ascii="Times New Roman" w:hAnsi="Times New Roman" w:cs="Times New Roman"/>
          <w:sz w:val="24"/>
          <w:szCs w:val="24"/>
        </w:rPr>
        <w:t xml:space="preserve">In the same vein, </w:t>
      </w:r>
      <m:oMath>
        <m:f>
          <m:fPr>
            <m:ctrlPr>
              <w:rPr>
                <w:rFonts w:ascii="Cambria Math" w:hAnsi="Cambria Math" w:cs="Times New Roman"/>
                <w:iCs/>
                <w:sz w:val="24"/>
                <w:szCs w:val="28"/>
              </w:rPr>
            </m:ctrlPr>
          </m:fPr>
          <m:num>
            <m:r>
              <m:rPr>
                <m:sty m:val="p"/>
              </m:rPr>
              <w:rPr>
                <w:rFonts w:ascii="Cambria Math" w:hAnsi="Cambria Math" w:cs="Times New Roman"/>
                <w:sz w:val="24"/>
                <w:szCs w:val="28"/>
              </w:rPr>
              <m:t>d</m:t>
            </m:r>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num>
          <m:den>
            <m:r>
              <m:rPr>
                <m:sty m:val="p"/>
              </m:rPr>
              <w:rPr>
                <w:rFonts w:ascii="Cambria Math" w:hAnsi="Cambria Math" w:cs="Times New Roman"/>
                <w:sz w:val="24"/>
                <w:szCs w:val="28"/>
              </w:rPr>
              <m:t>d</m:t>
            </m:r>
            <m:acc>
              <m:accPr>
                <m:chr m:val="̃"/>
                <m:ctrlPr>
                  <w:rPr>
                    <w:rFonts w:ascii="Cambria Math" w:hAnsi="Cambria Math" w:cs="Times New Roman"/>
                    <w:i/>
                    <w:sz w:val="24"/>
                    <w:szCs w:val="28"/>
                  </w:rPr>
                </m:ctrlPr>
              </m:accPr>
              <m:e>
                <m:r>
                  <w:rPr>
                    <w:rFonts w:ascii="Cambria Math" w:hAnsi="Cambria Math" w:cs="Times New Roman"/>
                    <w:sz w:val="24"/>
                    <w:szCs w:val="28"/>
                  </w:rPr>
                  <m:t>η</m:t>
                </m:r>
              </m:e>
            </m:acc>
          </m:den>
        </m:f>
        <m:r>
          <w:rPr>
            <w:rFonts w:ascii="Cambria Math" w:hAnsi="Cambria Math" w:cs="Times New Roman"/>
            <w:sz w:val="24"/>
            <w:szCs w:val="28"/>
          </w:rPr>
          <m:t>=0</m:t>
        </m:r>
      </m:oMath>
      <w:r w:rsidR="00603A43">
        <w:rPr>
          <w:rFonts w:ascii="Times New Roman" w:hAnsi="Times New Roman" w:cs="Times New Roman" w:hint="eastAsia"/>
          <w:sz w:val="24"/>
          <w:szCs w:val="28"/>
        </w:rPr>
        <w:t xml:space="preserve"> </w:t>
      </w:r>
      <w:r w:rsidR="00030F5C">
        <w:rPr>
          <w:rFonts w:ascii="Times New Roman" w:hAnsi="Times New Roman" w:cs="Times New Roman"/>
          <w:sz w:val="24"/>
          <w:szCs w:val="28"/>
        </w:rPr>
        <w:t xml:space="preserve">requires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sidR="00030F5C">
        <w:rPr>
          <w:rFonts w:ascii="Times New Roman" w:hAnsi="Times New Roman" w:cs="Times New Roman" w:hint="eastAsia"/>
          <w:sz w:val="24"/>
          <w:szCs w:val="24"/>
        </w:rPr>
        <w:t xml:space="preserve"> </w:t>
      </w:r>
      <w:r w:rsidR="00603A43">
        <w:rPr>
          <w:rFonts w:ascii="Times New Roman" w:hAnsi="Times New Roman" w:cs="Times New Roman"/>
          <w:sz w:val="24"/>
          <w:szCs w:val="28"/>
        </w:rPr>
        <w:t xml:space="preserve">and </w:t>
      </w:r>
      <m:oMath>
        <m:f>
          <m:fPr>
            <m:ctrlPr>
              <w:rPr>
                <w:rFonts w:ascii="Cambria Math" w:hAnsi="Cambria Math" w:cs="Times New Roman"/>
                <w:iCs/>
                <w:sz w:val="24"/>
                <w:szCs w:val="28"/>
              </w:rPr>
            </m:ctrlPr>
          </m:fPr>
          <m:num>
            <m:r>
              <m:rPr>
                <m:sty m:val="p"/>
              </m:rPr>
              <w:rPr>
                <w:rFonts w:ascii="Cambria Math" w:hAnsi="Cambria Math" w:cs="Times New Roman"/>
                <w:sz w:val="24"/>
                <w:szCs w:val="28"/>
              </w:rPr>
              <m:t>d</m:t>
            </m:r>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num>
          <m:den>
            <m:r>
              <m:rPr>
                <m:sty m:val="p"/>
              </m:rPr>
              <w:rPr>
                <w:rFonts w:ascii="Cambria Math" w:hAnsi="Cambria Math" w:cs="Times New Roman"/>
                <w:sz w:val="24"/>
                <w:szCs w:val="28"/>
              </w:rPr>
              <m:t>d</m:t>
            </m:r>
            <m:acc>
              <m:accPr>
                <m:chr m:val="̃"/>
                <m:ctrlPr>
                  <w:rPr>
                    <w:rFonts w:ascii="Cambria Math" w:hAnsi="Cambria Math" w:cs="Times New Roman"/>
                    <w:i/>
                    <w:sz w:val="24"/>
                    <w:szCs w:val="28"/>
                  </w:rPr>
                </m:ctrlPr>
              </m:accPr>
              <m:e>
                <m:r>
                  <w:rPr>
                    <w:rFonts w:ascii="Cambria Math" w:hAnsi="Cambria Math" w:cs="Times New Roman"/>
                    <w:sz w:val="24"/>
                    <w:szCs w:val="28"/>
                  </w:rPr>
                  <m:t>η</m:t>
                </m:r>
              </m:e>
            </m:acc>
          </m:den>
        </m:f>
        <m:r>
          <w:rPr>
            <w:rFonts w:ascii="Cambria Math" w:hAnsi="Cambria Math" w:cs="Times New Roman"/>
            <w:sz w:val="24"/>
            <w:szCs w:val="28"/>
          </w:rPr>
          <m:t>&lt;0</m:t>
        </m:r>
      </m:oMath>
      <w:r w:rsidR="00603A43">
        <w:rPr>
          <w:rFonts w:ascii="Times New Roman" w:hAnsi="Times New Roman" w:cs="Times New Roman" w:hint="eastAsia"/>
          <w:sz w:val="24"/>
          <w:szCs w:val="28"/>
        </w:rPr>
        <w:t xml:space="preserve"> </w:t>
      </w:r>
      <w:r w:rsidR="00030F5C">
        <w:rPr>
          <w:rFonts w:ascii="Times New Roman" w:hAnsi="Times New Roman" w:cs="Times New Roman"/>
          <w:sz w:val="24"/>
          <w:szCs w:val="24"/>
        </w:rPr>
        <w:t>requires</w:t>
      </w:r>
      <w:r w:rsidR="00603A43">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&gt;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sidR="00603A43">
        <w:rPr>
          <w:rFonts w:ascii="Times New Roman" w:hAnsi="Times New Roman" w:cs="Times New Roman"/>
          <w:sz w:val="24"/>
          <w:szCs w:val="24"/>
        </w:rPr>
        <w:t>.</w:t>
      </w:r>
      <w:r w:rsidR="00030F5C">
        <w:rPr>
          <w:rFonts w:ascii="Times New Roman" w:hAnsi="Times New Roman" w:cs="Times New Roman"/>
          <w:sz w:val="24"/>
          <w:szCs w:val="24"/>
        </w:rPr>
        <w:t xml:space="preserve">       </w:t>
      </w:r>
      <w:r w:rsidR="00603A43">
        <w:rPr>
          <w:rFonts w:ascii="Times New Roman" w:hAnsi="Times New Roman" w:cs="Times New Roman"/>
          <w:sz w:val="24"/>
          <w:szCs w:val="24"/>
        </w:rPr>
        <w:t xml:space="preserve">  </w:t>
      </w:r>
      <w:r w:rsidR="00DF1256">
        <w:rPr>
          <w:rFonts w:ascii="Times New Roman" w:hAnsi="Times New Roman" w:cs="Times New Roman"/>
          <w:sz w:val="24"/>
          <w:szCs w:val="24"/>
        </w:rPr>
        <w:tab/>
      </w:r>
      <w:r w:rsidR="00DF1256">
        <w:rPr>
          <w:rFonts w:ascii="Times New Roman" w:hAnsi="Times New Roman" w:cs="Times New Roman"/>
          <w:sz w:val="24"/>
          <w:szCs w:val="24"/>
        </w:rPr>
        <w:tab/>
      </w:r>
      <w:r w:rsidR="00582002">
        <w:rPr>
          <w:rFonts w:ascii="DengXian" w:eastAsia="DengXian" w:hAnsi="DengXian" w:cs="Times New Roman" w:hint="eastAsia"/>
          <w:sz w:val="24"/>
          <w:szCs w:val="24"/>
        </w:rPr>
        <w:t>□</w:t>
      </w:r>
    </w:p>
    <w:p w14:paraId="69FC8EF2" w14:textId="20984982" w:rsidR="00F7473A" w:rsidRPr="00284DD1" w:rsidRDefault="00284DD1" w:rsidP="00F7473A">
      <w:pPr>
        <w:spacing w:beforeLines="50" w:before="156" w:afterLines="50" w:after="156" w:line="480" w:lineRule="exact"/>
        <w:rPr>
          <w:rFonts w:ascii="Times New Roman" w:hAnsi="Times New Roman" w:cs="Times New Roman"/>
          <w:i/>
          <w:sz w:val="24"/>
          <w:szCs w:val="28"/>
        </w:rPr>
      </w:pPr>
      <w:r w:rsidRPr="00284DD1">
        <w:rPr>
          <w:rFonts w:ascii="Times New Roman" w:hAnsi="Times New Roman" w:cs="Times New Roman" w:hint="eastAsia"/>
          <w:i/>
          <w:sz w:val="24"/>
          <w:szCs w:val="28"/>
        </w:rPr>
        <w:t>P</w:t>
      </w:r>
      <w:r w:rsidRPr="00284DD1">
        <w:rPr>
          <w:rFonts w:ascii="Times New Roman" w:hAnsi="Times New Roman" w:cs="Times New Roman"/>
          <w:i/>
          <w:sz w:val="24"/>
          <w:szCs w:val="28"/>
        </w:rPr>
        <w:t>roof of Theorem 1</w:t>
      </w:r>
      <w:r>
        <w:rPr>
          <w:rFonts w:ascii="Times New Roman" w:hAnsi="Times New Roman" w:cs="Times New Roman"/>
          <w:i/>
          <w:sz w:val="24"/>
          <w:szCs w:val="28"/>
        </w:rPr>
        <w:t>.</w:t>
      </w:r>
    </w:p>
    <w:p w14:paraId="59DA2303" w14:textId="5FFF1DCE" w:rsidR="000B64D1" w:rsidRPr="000B64D1" w:rsidRDefault="002E4D13" w:rsidP="00D95CA8">
      <w:pPr>
        <w:spacing w:beforeLines="50" w:before="156" w:afterLines="50" w:after="156" w:line="480" w:lineRule="atLeast"/>
        <w:rPr>
          <w:rFonts w:ascii="Times New Roman" w:hAnsi="Times New Roman" w:cs="Times New Roman"/>
          <w:iCs/>
          <w:sz w:val="24"/>
          <w:szCs w:val="28"/>
        </w:rPr>
      </w:pPr>
      <w:r>
        <w:rPr>
          <w:rFonts w:ascii="Times New Roman" w:hAnsi="Times New Roman" w:cs="Times New Roman"/>
          <w:iCs/>
          <w:sz w:val="24"/>
          <w:szCs w:val="28"/>
        </w:rPr>
        <w:t>Let’s consider</w:t>
      </w:r>
      <w:r w:rsidR="00274211">
        <w:rPr>
          <w:rFonts w:ascii="Times New Roman" w:hAnsi="Times New Roman" w:cs="Times New Roman"/>
          <w:iCs/>
          <w:sz w:val="24"/>
          <w:szCs w:val="28"/>
        </w:rPr>
        <w:t xml:space="preserve"> </w:t>
      </w:r>
      <w:r>
        <w:rPr>
          <w:rFonts w:ascii="Times New Roman" w:hAnsi="Times New Roman" w:cs="Times New Roman"/>
          <w:iCs/>
          <w:sz w:val="24"/>
          <w:szCs w:val="28"/>
        </w:rPr>
        <w:t xml:space="preserve">the case </w:t>
      </w:r>
      <w:r w:rsidR="005F703F">
        <w:rPr>
          <w:rFonts w:ascii="Times New Roman" w:hAnsi="Times New Roman" w:cs="Times New Roman"/>
          <w:iCs/>
          <w:sz w:val="24"/>
          <w:szCs w:val="28"/>
        </w:rPr>
        <w:t>with</w:t>
      </w:r>
      <w:r>
        <w:rPr>
          <w:rFonts w:ascii="Times New Roman" w:hAnsi="Times New Roman" w:cs="Times New Roman"/>
          <w:iCs/>
          <w:sz w:val="24"/>
          <w:szCs w:val="28"/>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sidR="005F703F">
        <w:rPr>
          <w:rFonts w:ascii="Times New Roman" w:hAnsi="Times New Roman" w:cs="Times New Roman" w:hint="eastAsia"/>
          <w:sz w:val="24"/>
          <w:szCs w:val="24"/>
        </w:rPr>
        <w:t>.</w:t>
      </w:r>
      <w:r w:rsidR="00B00F02">
        <w:rPr>
          <w:rFonts w:ascii="Times New Roman" w:hAnsi="Times New Roman" w:cs="Times New Roman"/>
          <w:sz w:val="24"/>
          <w:szCs w:val="24"/>
        </w:rPr>
        <w:t xml:space="preserve"> The other two cases </w:t>
      </w:r>
      <w:r w:rsidR="0099480B">
        <w:rPr>
          <w:rFonts w:ascii="Times New Roman" w:hAnsi="Times New Roman" w:cs="Times New Roman"/>
          <w:sz w:val="24"/>
          <w:szCs w:val="24"/>
        </w:rPr>
        <w:t>follow</w:t>
      </w:r>
      <w:r w:rsidR="00B00F02">
        <w:rPr>
          <w:rFonts w:ascii="Times New Roman" w:hAnsi="Times New Roman" w:cs="Times New Roman"/>
          <w:sz w:val="24"/>
          <w:szCs w:val="24"/>
        </w:rPr>
        <w:t xml:space="preserve"> the same logic. </w:t>
      </w:r>
      <w:r w:rsidR="00F74D6B">
        <w:rPr>
          <w:rFonts w:ascii="Times New Roman" w:hAnsi="Times New Roman" w:cs="Times New Roman"/>
          <w:iCs/>
          <w:sz w:val="24"/>
          <w:szCs w:val="28"/>
        </w:rPr>
        <w:t xml:space="preserve">It is proved by Lemma 1 that the optimal catalyst is half-covered by </w:t>
      </w:r>
      <w:r w:rsidR="009E0E85">
        <w:rPr>
          <w:rFonts w:ascii="Times New Roman" w:hAnsi="Times New Roman" w:cs="Times New Roman" w:hint="eastAsia"/>
          <w:iCs/>
          <w:sz w:val="24"/>
          <w:szCs w:val="28"/>
        </w:rPr>
        <w:t>the</w:t>
      </w:r>
      <w:r w:rsidR="009E0E85">
        <w:rPr>
          <w:rFonts w:ascii="Times New Roman" w:hAnsi="Times New Roman" w:cs="Times New Roman"/>
          <w:iCs/>
          <w:sz w:val="24"/>
          <w:szCs w:val="28"/>
        </w:rPr>
        <w:t xml:space="preserve"> </w:t>
      </w:r>
      <w:r w:rsidR="00F74D6B">
        <w:rPr>
          <w:rFonts w:ascii="Times New Roman" w:hAnsi="Times New Roman" w:cs="Times New Roman"/>
          <w:iCs/>
          <w:sz w:val="24"/>
          <w:szCs w:val="28"/>
        </w:rPr>
        <w:t xml:space="preserve">adsorbed intermediate irrespective of </w:t>
      </w:r>
      <m:oMath>
        <m:r>
          <w:rPr>
            <w:rFonts w:ascii="Cambria Math" w:hAnsi="Cambria Math" w:cs="Times New Roman"/>
            <w:sz w:val="24"/>
            <w:szCs w:val="28"/>
          </w:rPr>
          <m:t>η</m:t>
        </m:r>
      </m:oMath>
      <w:r w:rsidR="00F74D6B">
        <w:rPr>
          <w:rFonts w:ascii="Times New Roman" w:hAnsi="Times New Roman" w:cs="Times New Roman" w:hint="eastAsia"/>
          <w:iCs/>
          <w:sz w:val="24"/>
          <w:szCs w:val="28"/>
        </w:rPr>
        <w:t>.</w:t>
      </w:r>
      <w:r w:rsidR="00F74D6B">
        <w:rPr>
          <w:rFonts w:ascii="Times New Roman" w:hAnsi="Times New Roman" w:cs="Times New Roman"/>
          <w:iCs/>
          <w:sz w:val="24"/>
          <w:szCs w:val="28"/>
        </w:rPr>
        <w:t xml:space="preserve"> </w:t>
      </w:r>
      <w:r w:rsidR="00E33C12">
        <w:rPr>
          <w:rFonts w:ascii="Times New Roman" w:hAnsi="Times New Roman" w:cs="Times New Roman"/>
          <w:iCs/>
          <w:sz w:val="24"/>
          <w:szCs w:val="28"/>
        </w:rPr>
        <w:t xml:space="preserve">Therefore, </w:t>
      </w:r>
      <w:r w:rsidR="00F74D6B">
        <w:rPr>
          <w:rFonts w:ascii="Times New Roman" w:hAnsi="Times New Roman" w:cs="Times New Roman"/>
          <w:iCs/>
          <w:sz w:val="24"/>
          <w:szCs w:val="28"/>
        </w:rPr>
        <w:t>the optimal catalyst</w:t>
      </w:r>
      <w:r w:rsidR="00004197">
        <w:rPr>
          <w:rFonts w:ascii="Times New Roman" w:hAnsi="Times New Roman" w:cs="Times New Roman"/>
          <w:iCs/>
          <w:sz w:val="24"/>
          <w:szCs w:val="28"/>
        </w:rPr>
        <w:t xml:space="preserve"> denoted by</w:t>
      </w:r>
      <w:r w:rsidR="00E5562F">
        <w:rPr>
          <w:rFonts w:ascii="Times New Roman" w:hAnsi="Times New Roman" w:cs="Times New Roman"/>
          <w:iCs/>
          <w:sz w:val="24"/>
          <w:szCs w:val="28"/>
        </w:rPr>
        <w:t xml:space="preserv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E33C12">
        <w:rPr>
          <w:rFonts w:ascii="Times New Roman" w:hAnsi="Times New Roman" w:cs="Times New Roman" w:hint="eastAsia"/>
          <w:sz w:val="24"/>
          <w:szCs w:val="28"/>
        </w:rPr>
        <w:t xml:space="preserve"> </w:t>
      </w:r>
      <w:r w:rsidR="00E33C12">
        <w:rPr>
          <w:rFonts w:ascii="Times New Roman" w:hAnsi="Times New Roman" w:cs="Times New Roman"/>
          <w:sz w:val="24"/>
          <w:szCs w:val="28"/>
        </w:rPr>
        <w:t xml:space="preserve">at </w:t>
      </w:r>
      <w:r w:rsidR="00E33C12">
        <w:rPr>
          <w:rFonts w:ascii="Times New Roman" w:hAnsi="Times New Roman" w:cs="Times New Roman" w:hint="eastAsia"/>
          <w:sz w:val="24"/>
          <w:szCs w:val="28"/>
        </w:rPr>
        <w:t>a</w:t>
      </w:r>
      <w:r w:rsidR="00E33C12">
        <w:rPr>
          <w:rFonts w:ascii="Times New Roman" w:hAnsi="Times New Roman" w:cs="Times New Roman"/>
          <w:sz w:val="24"/>
          <w:szCs w:val="28"/>
        </w:rPr>
        <w:t xml:space="preserve"> certain overpotential </w:t>
      </w:r>
      <m:oMath>
        <m:sSub>
          <m:sSubPr>
            <m:ctrlPr>
              <w:rPr>
                <w:rFonts w:ascii="Cambria Math" w:hAnsi="Cambria Math" w:cs="Times New Roman"/>
                <w:i/>
                <w:iCs/>
                <w:sz w:val="24"/>
                <w:szCs w:val="28"/>
              </w:rPr>
            </m:ctrlPr>
          </m:sSubPr>
          <m:e>
            <m:r>
              <w:rPr>
                <w:rFonts w:ascii="Cambria Math" w:hAnsi="Cambria Math" w:cs="Times New Roman"/>
                <w:sz w:val="24"/>
                <w:szCs w:val="28"/>
              </w:rPr>
              <m:t>η</m:t>
            </m:r>
          </m:e>
          <m:sub>
            <m:r>
              <w:rPr>
                <w:rFonts w:ascii="Cambria Math" w:hAnsi="Cambria Math" w:cs="Times New Roman"/>
                <w:sz w:val="24"/>
                <w:szCs w:val="28"/>
              </w:rPr>
              <m:t>1</m:t>
            </m:r>
          </m:sub>
        </m:sSub>
      </m:oMath>
      <w:r w:rsidR="00E5562F">
        <w:rPr>
          <w:rFonts w:ascii="Times New Roman" w:hAnsi="Times New Roman" w:cs="Times New Roman"/>
          <w:sz w:val="24"/>
          <w:szCs w:val="28"/>
        </w:rPr>
        <w:t xml:space="preserve"> </w:t>
      </w:r>
      <w:r w:rsidR="006F6F38">
        <w:rPr>
          <w:rFonts w:ascii="Times New Roman" w:hAnsi="Times New Roman" w:cs="Times New Roman"/>
          <w:sz w:val="24"/>
          <w:szCs w:val="28"/>
        </w:rPr>
        <w:t xml:space="preserve">is </w:t>
      </w:r>
      <w:r w:rsidR="000B64D1">
        <w:rPr>
          <w:rFonts w:ascii="Times New Roman" w:hAnsi="Times New Roman" w:cs="Times New Roman"/>
          <w:iCs/>
          <w:sz w:val="24"/>
          <w:szCs w:val="28"/>
        </w:rPr>
        <w:t xml:space="preserve">half-covered. As </w:t>
      </w:r>
      <w:r>
        <w:rPr>
          <w:rFonts w:ascii="Times New Roman" w:hAnsi="Times New Roman" w:cs="Times New Roman"/>
          <w:iCs/>
          <w:sz w:val="24"/>
          <w:szCs w:val="28"/>
        </w:rPr>
        <w:t xml:space="preserve">the </w:t>
      </w:r>
      <w:r w:rsidR="000B64D1">
        <w:rPr>
          <w:rFonts w:ascii="Times New Roman" w:hAnsi="Times New Roman" w:cs="Times New Roman"/>
          <w:iCs/>
          <w:sz w:val="24"/>
          <w:szCs w:val="28"/>
        </w:rPr>
        <w:t xml:space="preserve">overpotential increases to </w:t>
      </w:r>
      <m:oMath>
        <m:sSub>
          <m:sSubPr>
            <m:ctrlPr>
              <w:rPr>
                <w:rFonts w:ascii="Cambria Math" w:hAnsi="Cambria Math" w:cs="Times New Roman"/>
                <w:i/>
                <w:iCs/>
                <w:sz w:val="24"/>
                <w:szCs w:val="28"/>
              </w:rPr>
            </m:ctrlPr>
          </m:sSubPr>
          <m:e>
            <m:r>
              <w:rPr>
                <w:rFonts w:ascii="Cambria Math" w:hAnsi="Cambria Math" w:cs="Times New Roman"/>
                <w:sz w:val="24"/>
                <w:szCs w:val="28"/>
              </w:rPr>
              <m:t>η</m:t>
            </m:r>
          </m:e>
          <m:sub>
            <m:r>
              <w:rPr>
                <w:rFonts w:ascii="Cambria Math" w:hAnsi="Cambria Math" w:cs="Times New Roman"/>
                <w:sz w:val="24"/>
                <w:szCs w:val="28"/>
              </w:rPr>
              <m:t>2</m:t>
            </m:r>
          </m:sub>
        </m:sSub>
      </m:oMath>
      <w:r w:rsidR="000B64D1">
        <w:rPr>
          <w:rFonts w:ascii="Times New Roman" w:hAnsi="Times New Roman" w:cs="Times New Roman"/>
          <w:iCs/>
          <w:sz w:val="24"/>
          <w:szCs w:val="28"/>
        </w:rPr>
        <w:t xml:space="preserve">, Lemma 2 </w:t>
      </w:r>
      <w:r>
        <w:rPr>
          <w:rFonts w:ascii="Times New Roman" w:hAnsi="Times New Roman" w:cs="Times New Roman"/>
          <w:iCs/>
          <w:sz w:val="24"/>
          <w:szCs w:val="28"/>
        </w:rPr>
        <w:t>implies</w:t>
      </w:r>
      <w:r w:rsidR="000B64D1">
        <w:rPr>
          <w:rFonts w:ascii="Times New Roman" w:hAnsi="Times New Roman" w:cs="Times New Roman"/>
          <w:iCs/>
          <w:sz w:val="24"/>
          <w:szCs w:val="28"/>
        </w:rPr>
        <w:t xml:space="preserve"> that </w:t>
      </w:r>
      <m:oMath>
        <m:sSub>
          <m:sSubPr>
            <m:ctrlPr>
              <w:rPr>
                <w:rFonts w:ascii="Cambria Math" w:hAnsi="Cambria Math" w:cs="Times New Roman"/>
                <w:i/>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sidR="009476E1">
        <w:rPr>
          <w:rFonts w:ascii="Times New Roman" w:hAnsi="Times New Roman" w:cs="Times New Roman" w:hint="eastAsia"/>
          <w:iCs/>
          <w:sz w:val="24"/>
          <w:szCs w:val="28"/>
        </w:rPr>
        <w:t xml:space="preserve"> </w:t>
      </w:r>
      <w:r w:rsidR="009476E1">
        <w:rPr>
          <w:rFonts w:ascii="Times New Roman" w:hAnsi="Times New Roman" w:cs="Times New Roman"/>
          <w:iCs/>
          <w:sz w:val="24"/>
          <w:szCs w:val="28"/>
        </w:rPr>
        <w:t xml:space="preserve">of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0B64D1">
        <w:rPr>
          <w:rFonts w:ascii="Times New Roman" w:hAnsi="Times New Roman" w:cs="Times New Roman" w:hint="eastAsia"/>
          <w:iCs/>
          <w:sz w:val="24"/>
          <w:szCs w:val="28"/>
        </w:rPr>
        <w:t xml:space="preserve"> </w:t>
      </w:r>
      <w:r w:rsidR="000B64D1">
        <w:rPr>
          <w:rFonts w:ascii="Times New Roman" w:hAnsi="Times New Roman" w:cs="Times New Roman"/>
          <w:iCs/>
          <w:sz w:val="24"/>
          <w:szCs w:val="28"/>
        </w:rPr>
        <w:t xml:space="preserve">increases above </w:t>
      </w:r>
      <w:r w:rsidR="0099480B">
        <w:rPr>
          <w:rFonts w:ascii="Times New Roman" w:hAnsi="Times New Roman" w:cs="Times New Roman"/>
          <w:iCs/>
          <w:sz w:val="24"/>
          <w:szCs w:val="28"/>
        </w:rPr>
        <w:t>1/2</w:t>
      </w:r>
      <w:r w:rsidR="009476E1">
        <w:rPr>
          <w:rFonts w:ascii="Times New Roman" w:hAnsi="Times New Roman" w:cs="Times New Roman"/>
          <w:iCs/>
          <w:sz w:val="24"/>
          <w:szCs w:val="28"/>
        </w:rPr>
        <w:t xml:space="preserve">, </w:t>
      </w:r>
      <w:r w:rsidR="00274211">
        <w:rPr>
          <w:rFonts w:ascii="Times New Roman" w:hAnsi="Times New Roman" w:cs="Times New Roman"/>
          <w:iCs/>
          <w:sz w:val="24"/>
          <w:szCs w:val="28"/>
        </w:rPr>
        <w:t>shifting</w:t>
      </w:r>
      <w:r w:rsidR="009476E1">
        <w:rPr>
          <w:rFonts w:ascii="Times New Roman" w:hAnsi="Times New Roman" w:cs="Times New Roman"/>
          <w:iCs/>
          <w:sz w:val="24"/>
          <w:szCs w:val="28"/>
        </w:rPr>
        <w:t xml:space="preserve"> it away from the volcano apex</w:t>
      </w:r>
      <w:r w:rsidR="000B64D1">
        <w:rPr>
          <w:rFonts w:ascii="Times New Roman" w:hAnsi="Times New Roman" w:cs="Times New Roman"/>
          <w:iCs/>
          <w:sz w:val="24"/>
          <w:szCs w:val="28"/>
        </w:rPr>
        <w:t>.</w:t>
      </w:r>
      <w:r w:rsidR="00A07D8D">
        <w:rPr>
          <w:rFonts w:ascii="Times New Roman" w:hAnsi="Times New Roman" w:cs="Times New Roman"/>
          <w:iCs/>
          <w:sz w:val="24"/>
          <w:szCs w:val="28"/>
        </w:rPr>
        <w:t xml:space="preserve"> </w:t>
      </w:r>
      <w:r w:rsidR="00AE6BD8">
        <w:rPr>
          <w:rFonts w:ascii="Times New Roman" w:hAnsi="Times New Roman" w:cs="Times New Roman"/>
          <w:iCs/>
          <w:sz w:val="24"/>
          <w:szCs w:val="28"/>
        </w:rPr>
        <w:t>Therefore,</w:t>
      </w:r>
      <w:r w:rsidR="009B492A">
        <w:rPr>
          <w:rFonts w:ascii="Times New Roman" w:hAnsi="Times New Roman" w:cs="Times New Roman"/>
          <w:sz w:val="24"/>
          <w:szCs w:val="28"/>
        </w:rPr>
        <w:t xml:space="preserve"> </w:t>
      </w:r>
      <w:r w:rsidR="00AE6BD8">
        <w:rPr>
          <w:rFonts w:ascii="Times New Roman" w:hAnsi="Times New Roman" w:cs="Times New Roman"/>
          <w:sz w:val="24"/>
          <w:szCs w:val="28"/>
        </w:rPr>
        <w:t xml:space="preserve">the optimal catalyst at </w:t>
      </w:r>
      <m:oMath>
        <m:sSub>
          <m:sSubPr>
            <m:ctrlPr>
              <w:rPr>
                <w:rFonts w:ascii="Cambria Math" w:hAnsi="Cambria Math" w:cs="Times New Roman"/>
                <w:i/>
                <w:sz w:val="24"/>
                <w:szCs w:val="28"/>
              </w:rPr>
            </m:ctrlPr>
          </m:sSubPr>
          <m:e>
            <m:r>
              <w:rPr>
                <w:rFonts w:ascii="Cambria Math" w:hAnsi="Cambria Math" w:cs="Times New Roman"/>
                <w:sz w:val="24"/>
                <w:szCs w:val="28"/>
              </w:rPr>
              <m:t>η</m:t>
            </m:r>
          </m:e>
          <m:sub>
            <m:r>
              <w:rPr>
                <w:rFonts w:ascii="Cambria Math" w:hAnsi="Cambria Math" w:cs="Times New Roman"/>
                <w:sz w:val="24"/>
                <w:szCs w:val="28"/>
              </w:rPr>
              <m:t>2</m:t>
            </m:r>
          </m:sub>
        </m:sSub>
      </m:oMath>
      <w:r w:rsidR="00AE6BD8">
        <w:rPr>
          <w:rFonts w:ascii="Times New Roman" w:hAnsi="Times New Roman" w:cs="Times New Roman"/>
          <w:sz w:val="24"/>
          <w:szCs w:val="28"/>
        </w:rPr>
        <w:t xml:space="preserve"> should </w:t>
      </w:r>
      <w:r w:rsidR="009B492A">
        <w:rPr>
          <w:rFonts w:ascii="Times New Roman" w:hAnsi="Times New Roman" w:cs="Times New Roman"/>
          <w:sz w:val="24"/>
          <w:szCs w:val="28"/>
        </w:rPr>
        <w:t>bind</w:t>
      </w:r>
      <w:r w:rsidR="00E5562F">
        <w:rPr>
          <w:rFonts w:ascii="Times New Roman" w:hAnsi="Times New Roman" w:cs="Times New Roman"/>
          <w:sz w:val="24"/>
          <w:szCs w:val="28"/>
        </w:rPr>
        <w:t xml:space="preserve"> </w:t>
      </w:r>
      <m:oMath>
        <m:sSup>
          <m:sSupPr>
            <m:ctrlPr>
              <w:rPr>
                <w:rFonts w:ascii="Cambria Math" w:hAnsi="Cambria Math" w:cs="Times New Roman"/>
                <w:sz w:val="24"/>
                <w:szCs w:val="28"/>
              </w:rPr>
            </m:ctrlPr>
          </m:sSupPr>
          <m:e>
            <m:r>
              <m:rPr>
                <m:sty m:val="p"/>
              </m:rPr>
              <w:rPr>
                <w:rFonts w:ascii="Cambria Math" w:hAnsi="Cambria Math" w:cs="Times New Roman"/>
                <w:sz w:val="24"/>
                <w:szCs w:val="28"/>
              </w:rPr>
              <m:t>AH</m:t>
            </m:r>
          </m:e>
          <m:sup>
            <m:r>
              <m:rPr>
                <m:sty m:val="p"/>
              </m:rPr>
              <w:rPr>
                <w:rFonts w:ascii="Cambria Math" w:hAnsi="Cambria Math" w:cs="Times New Roman"/>
                <w:sz w:val="24"/>
                <w:szCs w:val="28"/>
              </w:rPr>
              <m:t>*</m:t>
            </m:r>
          </m:sup>
        </m:sSup>
      </m:oMath>
      <w:r w:rsidR="009B492A">
        <w:rPr>
          <w:rFonts w:ascii="Times New Roman" w:hAnsi="Times New Roman" w:cs="Times New Roman" w:hint="eastAsia"/>
          <w:sz w:val="24"/>
          <w:szCs w:val="28"/>
        </w:rPr>
        <w:t xml:space="preserve"> </w:t>
      </w:r>
      <w:r w:rsidR="009B492A">
        <w:rPr>
          <w:rFonts w:ascii="Times New Roman" w:hAnsi="Times New Roman" w:cs="Times New Roman"/>
          <w:sz w:val="24"/>
          <w:szCs w:val="28"/>
        </w:rPr>
        <w:t xml:space="preserve">weaker than </w:t>
      </w:r>
      <m:oMath>
        <m:sSub>
          <m:sSubPr>
            <m:ctrlPr>
              <w:rPr>
                <w:rFonts w:ascii="Cambria Math" w:hAnsi="Cambria Math" w:cs="Times New Roman"/>
                <w:iCs/>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AE6BD8">
        <w:rPr>
          <w:rFonts w:ascii="Times New Roman" w:hAnsi="Times New Roman" w:cs="Times New Roman" w:hint="eastAsia"/>
          <w:iCs/>
          <w:sz w:val="24"/>
          <w:szCs w:val="28"/>
        </w:rPr>
        <w:t xml:space="preserve"> </w:t>
      </w:r>
      <w:r w:rsidR="00AE6BD8">
        <w:rPr>
          <w:rFonts w:ascii="Times New Roman" w:hAnsi="Times New Roman" w:cs="Times New Roman"/>
          <w:iCs/>
          <w:sz w:val="24"/>
          <w:szCs w:val="28"/>
        </w:rPr>
        <w:t>to ensure th</w:t>
      </w:r>
      <w:r w:rsidR="0099480B">
        <w:rPr>
          <w:rFonts w:ascii="Times New Roman" w:hAnsi="Times New Roman" w:cs="Times New Roman"/>
          <w:iCs/>
          <w:sz w:val="24"/>
          <w:szCs w:val="28"/>
        </w:rPr>
        <w:t xml:space="preserve">at the </w:t>
      </w:r>
      <w:r w:rsidR="00AE6BD8">
        <w:rPr>
          <w:rFonts w:ascii="Times New Roman" w:hAnsi="Times New Roman" w:cs="Times New Roman"/>
          <w:iCs/>
          <w:sz w:val="24"/>
          <w:szCs w:val="28"/>
        </w:rPr>
        <w:t>“half-cover</w:t>
      </w:r>
      <w:r w:rsidR="0099480B">
        <w:rPr>
          <w:rFonts w:ascii="Times New Roman" w:hAnsi="Times New Roman" w:cs="Times New Roman"/>
          <w:iCs/>
          <w:sz w:val="24"/>
          <w:szCs w:val="28"/>
        </w:rPr>
        <w:t>age</w:t>
      </w:r>
      <w:r w:rsidR="00AE6BD8">
        <w:rPr>
          <w:rFonts w:ascii="Times New Roman" w:hAnsi="Times New Roman" w:cs="Times New Roman"/>
          <w:iCs/>
          <w:sz w:val="24"/>
          <w:szCs w:val="28"/>
        </w:rPr>
        <w:t>” requirement</w:t>
      </w:r>
      <w:r w:rsidR="0099480B">
        <w:rPr>
          <w:rFonts w:ascii="Times New Roman" w:hAnsi="Times New Roman" w:cs="Times New Roman"/>
          <w:iCs/>
          <w:sz w:val="24"/>
          <w:szCs w:val="28"/>
        </w:rPr>
        <w:t xml:space="preserve"> is fulfilled</w:t>
      </w:r>
      <w:r w:rsidR="00E5562F">
        <w:rPr>
          <w:rFonts w:ascii="Times New Roman" w:hAnsi="Times New Roman" w:cs="Times New Roman" w:hint="eastAsia"/>
          <w:sz w:val="24"/>
          <w:szCs w:val="28"/>
        </w:rPr>
        <w:t>.</w:t>
      </w:r>
      <w:r w:rsidR="00BB792F">
        <w:rPr>
          <w:rFonts w:ascii="Times New Roman" w:hAnsi="Times New Roman" w:cs="Times New Roman"/>
          <w:sz w:val="24"/>
          <w:szCs w:val="28"/>
        </w:rPr>
        <w:t xml:space="preserve"> </w:t>
      </w:r>
      <w:r w:rsidR="009B492A">
        <w:rPr>
          <w:rFonts w:ascii="Times New Roman" w:hAnsi="Times New Roman" w:cs="Times New Roman"/>
          <w:sz w:val="24"/>
          <w:szCs w:val="28"/>
        </w:rPr>
        <w:t xml:space="preserve">Equivalently speaking, </w:t>
      </w:r>
      <w:r w:rsidR="00BB792F">
        <w:rPr>
          <w:rFonts w:ascii="Times New Roman" w:hAnsi="Times New Roman" w:cs="Times New Roman"/>
          <w:sz w:val="24"/>
          <w:szCs w:val="28"/>
        </w:rPr>
        <w:t xml:space="preserve">as overpotential increases from </w:t>
      </w:r>
      <m:oMath>
        <m:sSub>
          <m:sSubPr>
            <m:ctrlPr>
              <w:rPr>
                <w:rFonts w:ascii="Cambria Math" w:hAnsi="Cambria Math" w:cs="Times New Roman"/>
                <w:i/>
                <w:sz w:val="24"/>
                <w:szCs w:val="28"/>
              </w:rPr>
            </m:ctrlPr>
          </m:sSubPr>
          <m:e>
            <m:r>
              <w:rPr>
                <w:rFonts w:ascii="Cambria Math" w:hAnsi="Cambria Math" w:cs="Times New Roman"/>
                <w:sz w:val="24"/>
                <w:szCs w:val="28"/>
              </w:rPr>
              <m:t>η</m:t>
            </m:r>
          </m:e>
          <m:sub>
            <m:r>
              <w:rPr>
                <w:rFonts w:ascii="Cambria Math" w:hAnsi="Cambria Math" w:cs="Times New Roman"/>
                <w:sz w:val="24"/>
                <w:szCs w:val="28"/>
              </w:rPr>
              <m:t>1</m:t>
            </m:r>
          </m:sub>
        </m:sSub>
      </m:oMath>
      <w:r w:rsidR="00BB792F">
        <w:rPr>
          <w:rFonts w:ascii="Times New Roman" w:hAnsi="Times New Roman" w:cs="Times New Roman" w:hint="eastAsia"/>
          <w:sz w:val="24"/>
          <w:szCs w:val="28"/>
        </w:rPr>
        <w:t xml:space="preserve"> </w:t>
      </w:r>
      <w:r w:rsidR="00BB792F">
        <w:rPr>
          <w:rFonts w:ascii="Times New Roman" w:hAnsi="Times New Roman" w:cs="Times New Roman"/>
          <w:sz w:val="24"/>
          <w:szCs w:val="28"/>
        </w:rPr>
        <w:t xml:space="preserve">to </w:t>
      </w:r>
      <m:oMath>
        <m:sSub>
          <m:sSubPr>
            <m:ctrlPr>
              <w:rPr>
                <w:rFonts w:ascii="Cambria Math" w:hAnsi="Cambria Math" w:cs="Times New Roman"/>
                <w:i/>
                <w:sz w:val="24"/>
                <w:szCs w:val="28"/>
              </w:rPr>
            </m:ctrlPr>
          </m:sSubPr>
          <m:e>
            <m:r>
              <w:rPr>
                <w:rFonts w:ascii="Cambria Math" w:hAnsi="Cambria Math" w:cs="Times New Roman"/>
                <w:sz w:val="24"/>
                <w:szCs w:val="28"/>
              </w:rPr>
              <m:t>η</m:t>
            </m:r>
          </m:e>
          <m:sub>
            <m:r>
              <w:rPr>
                <w:rFonts w:ascii="Cambria Math" w:hAnsi="Cambria Math" w:cs="Times New Roman"/>
                <w:sz w:val="24"/>
                <w:szCs w:val="28"/>
              </w:rPr>
              <m:t>2</m:t>
            </m:r>
          </m:sub>
        </m:sSub>
      </m:oMath>
      <w:r w:rsidR="00BB792F">
        <w:rPr>
          <w:rFonts w:ascii="Times New Roman" w:hAnsi="Times New Roman" w:cs="Times New Roman" w:hint="eastAsia"/>
          <w:sz w:val="24"/>
          <w:szCs w:val="28"/>
        </w:rPr>
        <w:t>,</w:t>
      </w:r>
      <w:r w:rsidR="00BB792F">
        <w:rPr>
          <w:rFonts w:ascii="Times New Roman" w:hAnsi="Times New Roman" w:cs="Times New Roman"/>
          <w:sz w:val="24"/>
          <w:szCs w:val="28"/>
        </w:rPr>
        <w:t xml:space="preserve">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m:rPr>
                <m:sty m:val="p"/>
              </m:rPr>
              <w:rPr>
                <w:rFonts w:ascii="Cambria Math" w:hAnsi="Cambria Math" w:cs="Times New Roman"/>
                <w:sz w:val="24"/>
                <w:szCs w:val="28"/>
              </w:rPr>
              <m:t>optim</m:t>
            </m:r>
          </m:sup>
        </m:sSubSup>
      </m:oMath>
      <w:r w:rsidR="00CF6456">
        <w:rPr>
          <w:rFonts w:ascii="Times New Roman" w:hAnsi="Times New Roman" w:cs="Times New Roman" w:hint="eastAsia"/>
          <w:sz w:val="24"/>
          <w:szCs w:val="28"/>
        </w:rPr>
        <w:t xml:space="preserve"> </w:t>
      </w:r>
      <w:r w:rsidR="00CF6456">
        <w:rPr>
          <w:rFonts w:ascii="Times New Roman" w:hAnsi="Times New Roman" w:cs="Times New Roman"/>
          <w:sz w:val="24"/>
          <w:szCs w:val="28"/>
        </w:rPr>
        <w:t>becomes more positive.</w:t>
      </w:r>
    </w:p>
    <w:p w14:paraId="3B8A90DA" w14:textId="1CE152C0" w:rsidR="00CF6456" w:rsidRPr="00D7741D" w:rsidRDefault="00CF6456" w:rsidP="00CF6456">
      <w:pPr>
        <w:spacing w:beforeLines="50" w:before="156" w:afterLines="50" w:after="156" w:line="480" w:lineRule="exact"/>
        <w:rPr>
          <w:rFonts w:ascii="Times New Roman" w:hAnsi="Times New Roman" w:cs="Times New Roman"/>
          <w:iCs/>
          <w:sz w:val="24"/>
          <w:szCs w:val="28"/>
        </w:rPr>
      </w:pPr>
      <w:r w:rsidRPr="00D7741D">
        <w:rPr>
          <w:rFonts w:ascii="Times New Roman" w:hAnsi="Times New Roman" w:cs="Times New Roman"/>
          <w:iCs/>
          <w:sz w:val="24"/>
          <w:szCs w:val="28"/>
        </w:rPr>
        <w:t xml:space="preserve">At </w:t>
      </w:r>
      <w:r w:rsidR="00274211">
        <w:rPr>
          <w:rFonts w:ascii="Times New Roman" w:hAnsi="Times New Roman" w:cs="Times New Roman"/>
          <w:iCs/>
          <w:sz w:val="24"/>
          <w:szCs w:val="28"/>
        </w:rPr>
        <w:t xml:space="preserve">sufficiently </w:t>
      </w:r>
      <w:r w:rsidRPr="00D7741D">
        <w:rPr>
          <w:rFonts w:ascii="Times New Roman" w:hAnsi="Times New Roman" w:cs="Times New Roman"/>
          <w:iCs/>
          <w:sz w:val="24"/>
          <w:szCs w:val="28"/>
        </w:rPr>
        <w:t>high</w:t>
      </w:r>
      <w:r>
        <w:rPr>
          <w:rFonts w:ascii="Times New Roman" w:hAnsi="Times New Roman" w:cs="Times New Roman"/>
          <w:iCs/>
          <w:sz w:val="24"/>
          <w:szCs w:val="28"/>
        </w:rPr>
        <w:t xml:space="preserve"> </w:t>
      </w:r>
      <m:oMath>
        <m:r>
          <w:rPr>
            <w:rFonts w:ascii="Cambria Math" w:hAnsi="Cambria Math" w:cs="Times New Roman"/>
            <w:sz w:val="24"/>
            <w:szCs w:val="28"/>
          </w:rPr>
          <m:t>η</m:t>
        </m:r>
      </m:oMath>
      <w:r w:rsidRPr="00D7741D">
        <w:rPr>
          <w:rFonts w:ascii="Times New Roman" w:hAnsi="Times New Roman" w:cs="Times New Roman"/>
          <w:iCs/>
          <w:sz w:val="24"/>
          <w:szCs w:val="28"/>
        </w:rPr>
        <w:t>,</w:t>
      </w:r>
      <w:r w:rsidR="006150D1">
        <w:rPr>
          <w:rFonts w:ascii="Times New Roman" w:hAnsi="Times New Roman" w:cs="Times New Roman"/>
          <w:iCs/>
          <w:sz w:val="24"/>
          <w:szCs w:val="28"/>
        </w:rPr>
        <w:t xml:space="preserve"> we have</w:t>
      </w:r>
    </w:p>
    <w:tbl>
      <w:tblPr>
        <w:tblStyle w:val="Tabellenraster"/>
        <w:tblW w:w="0" w:type="auto"/>
        <w:tblInd w:w="-5" w:type="dxa"/>
        <w:tblLayout w:type="fixed"/>
        <w:tblLook w:val="04A0" w:firstRow="1" w:lastRow="0" w:firstColumn="1" w:lastColumn="0" w:noHBand="0" w:noVBand="1"/>
      </w:tblPr>
      <w:tblGrid>
        <w:gridCol w:w="7219"/>
        <w:gridCol w:w="1072"/>
      </w:tblGrid>
      <w:tr w:rsidR="00CF6456" w14:paraId="76DCEE65" w14:textId="77777777" w:rsidTr="00764DDE">
        <w:tc>
          <w:tcPr>
            <w:tcW w:w="7219" w:type="dxa"/>
            <w:tcBorders>
              <w:top w:val="nil"/>
              <w:left w:val="nil"/>
              <w:bottom w:val="nil"/>
              <w:right w:val="nil"/>
            </w:tcBorders>
            <w:hideMark/>
          </w:tcPr>
          <w:p w14:paraId="4DE3D5A2" w14:textId="77777777" w:rsidR="00CF6456" w:rsidRPr="00D7741D" w:rsidRDefault="0065046F" w:rsidP="00764DDE">
            <w:pPr>
              <w:spacing w:beforeLines="50" w:before="156" w:afterLines="50" w:after="156" w:line="240" w:lineRule="atLeast"/>
              <w:rPr>
                <w:rFonts w:ascii="Cambria Math" w:hAnsi="Cambria Math" w:cs="Times New Roman"/>
                <w:i/>
                <w:sz w:val="24"/>
                <w:szCs w:val="24"/>
              </w:rPr>
            </w:pPr>
            <m:oMathPara>
              <m:oMathParaPr>
                <m:jc m:val="centerGroup"/>
              </m:oMathParaPr>
              <m:oMath>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η</m:t>
                                </m:r>
                              </m:e>
                            </m:acc>
                            <m:r>
                              <m:rPr>
                                <m:sty m:val="p"/>
                              </m:rPr>
                              <w:rPr>
                                <w:rFonts w:ascii="Cambria Math" w:hAnsi="Cambria Math" w:cs="Times New Roman"/>
                                <w:sz w:val="24"/>
                                <w:szCs w:val="24"/>
                              </w:rPr>
                              <m:t>/2</m:t>
                            </m:r>
                          </m:e>
                        </m:d>
                      </m:e>
                    </m:func>
                  </m:den>
                </m:f>
              </m:oMath>
            </m:oMathPara>
          </w:p>
          <w:p w14:paraId="38878AE8" w14:textId="08563F5D" w:rsidR="00CF6456" w:rsidRPr="00FF5FD7" w:rsidRDefault="00CF6456" w:rsidP="00764DDE">
            <w:pPr>
              <w:spacing w:beforeLines="50" w:before="156" w:afterLines="50" w:after="156" w:line="240" w:lineRule="atLeast"/>
              <w:rPr>
                <w:rFonts w:ascii="Cambria Math" w:hAnsi="Cambria Math" w:cs="Times New Roman"/>
                <w:i/>
                <w:sz w:val="24"/>
                <w:szCs w:val="24"/>
              </w:rPr>
            </w:pPr>
            <m:oMathPara>
              <m:oMath>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acc>
                                  <m:accPr>
                                    <m:chr m:val="̃"/>
                                    <m:ctrlPr>
                                      <w:rPr>
                                        <w:rFonts w:ascii="Cambria Math" w:hAnsi="Cambria Math" w:cs="Times New Roman"/>
                                        <w:i/>
                                        <w:iCs/>
                                        <w:sz w:val="24"/>
                                        <w:szCs w:val="24"/>
                                      </w:rPr>
                                    </m:ctrlPr>
                                  </m:accPr>
                                  <m:e>
                                    <m:r>
                                      <w:rPr>
                                        <w:rFonts w:ascii="Cambria Math" w:hAnsi="Cambria Math" w:cs="Times New Roman"/>
                                        <w:sz w:val="24"/>
                                        <w:szCs w:val="24"/>
                                      </w:rPr>
                                      <m:t>η</m:t>
                                    </m:r>
                                  </m:e>
                                </m:acc>
                              </m:num>
                              <m:den>
                                <m:r>
                                  <m:rPr>
                                    <m:sty m:val="p"/>
                                  </m:rPr>
                                  <w:rPr>
                                    <w:rFonts w:ascii="Cambria Math" w:hAnsi="Cambria Math" w:cs="Times New Roman"/>
                                    <w:sz w:val="24"/>
                                    <w:szCs w:val="24"/>
                                  </w:rPr>
                                  <m:t>2</m:t>
                                </m:r>
                              </m:den>
                            </m:f>
                          </m:e>
                        </m:d>
                      </m:e>
                    </m:func>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acc>
                                  <m:accPr>
                                    <m:chr m:val="̃"/>
                                    <m:ctrlPr>
                                      <w:rPr>
                                        <w:rFonts w:ascii="Cambria Math" w:hAnsi="Cambria Math" w:cs="Times New Roman"/>
                                        <w:i/>
                                        <w:iCs/>
                                        <w:sz w:val="24"/>
                                        <w:szCs w:val="24"/>
                                      </w:rPr>
                                    </m:ctrlPr>
                                  </m:accPr>
                                  <m:e>
                                    <m:r>
                                      <w:rPr>
                                        <w:rFonts w:ascii="Cambria Math" w:hAnsi="Cambria Math" w:cs="Times New Roman"/>
                                        <w:sz w:val="24"/>
                                        <w:szCs w:val="24"/>
                                      </w:rPr>
                                      <m:t>η</m:t>
                                    </m:r>
                                  </m:e>
                                </m:acc>
                              </m:num>
                              <m:den>
                                <m:r>
                                  <m:rPr>
                                    <m:sty m:val="p"/>
                                  </m:rPr>
                                  <w:rPr>
                                    <w:rFonts w:ascii="Cambria Math" w:hAnsi="Cambria Math" w:cs="Times New Roman"/>
                                    <w:sz w:val="24"/>
                                    <w:szCs w:val="24"/>
                                  </w:rPr>
                                  <m:t>2</m:t>
                                </m:r>
                              </m:den>
                            </m:f>
                          </m:e>
                        </m:d>
                      </m:e>
                    </m:fun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acc>
                                  <m:accPr>
                                    <m:chr m:val="̃"/>
                                    <m:ctrlPr>
                                      <w:rPr>
                                        <w:rFonts w:ascii="Cambria Math" w:hAnsi="Cambria Math" w:cs="Times New Roman"/>
                                        <w:i/>
                                        <w:iCs/>
                                        <w:sz w:val="24"/>
                                        <w:szCs w:val="24"/>
                                      </w:rPr>
                                    </m:ctrlPr>
                                  </m:accPr>
                                  <m:e>
                                    <m:r>
                                      <w:rPr>
                                        <w:rFonts w:ascii="Cambria Math" w:hAnsi="Cambria Math" w:cs="Times New Roman"/>
                                        <w:sz w:val="24"/>
                                        <w:szCs w:val="24"/>
                                      </w:rPr>
                                      <m:t>η</m:t>
                                    </m:r>
                                  </m:e>
                                </m:acc>
                              </m:num>
                              <m:den>
                                <m:r>
                                  <m:rPr>
                                    <m:sty m:val="p"/>
                                  </m:rPr>
                                  <w:rPr>
                                    <w:rFonts w:ascii="Cambria Math" w:hAnsi="Cambria Math" w:cs="Times New Roman"/>
                                    <w:sz w:val="24"/>
                                    <w:szCs w:val="24"/>
                                  </w:rPr>
                                  <m:t>2</m:t>
                                </m:r>
                              </m:den>
                            </m:f>
                          </m:e>
                        </m:d>
                      </m:e>
                    </m:func>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den>
                </m:f>
                <m:r>
                  <m:rPr>
                    <m:sty m:val="p"/>
                  </m:rPr>
                  <w:rPr>
                    <w:rFonts w:ascii="Cambria Math" w:hAnsi="Cambria Math" w:cs="Times New Roman"/>
                    <w:sz w:val="24"/>
                    <w:szCs w:val="24"/>
                  </w:rPr>
                  <m:t>.</m:t>
                </m:r>
              </m:oMath>
            </m:oMathPara>
          </w:p>
        </w:tc>
        <w:tc>
          <w:tcPr>
            <w:tcW w:w="1072" w:type="dxa"/>
            <w:tcBorders>
              <w:top w:val="nil"/>
              <w:left w:val="nil"/>
              <w:bottom w:val="nil"/>
              <w:right w:val="nil"/>
            </w:tcBorders>
            <w:hideMark/>
          </w:tcPr>
          <w:p w14:paraId="42E8C511" w14:textId="7B7F76F2" w:rsidR="00CF6456" w:rsidRDefault="00CF6456" w:rsidP="00764DDE">
            <w:pPr>
              <w:pStyle w:val="Beschriftung"/>
              <w:keepNext/>
              <w:jc w:val="center"/>
              <w:rPr>
                <w:rFonts w:ascii="Times New Roman" w:hAnsi="Times New Roman" w:cs="Times New Roman"/>
                <w:noProof/>
                <w:sz w:val="24"/>
                <w:szCs w:val="21"/>
              </w:rPr>
            </w:pPr>
            <w:r>
              <w:rPr>
                <w:rFonts w:ascii="Times New Roman" w:hAnsi="Times New Roman" w:cs="Times New Roman"/>
                <w:noProof/>
                <w:sz w:val="24"/>
                <w:szCs w:val="21"/>
              </w:rPr>
              <w:t xml:space="preserve"> (</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29</w:t>
            </w:r>
            <w:r w:rsidRPr="00137B4F">
              <w:rPr>
                <w:rFonts w:ascii="Times New Roman" w:hAnsi="Times New Roman" w:cs="Times New Roman"/>
                <w:sz w:val="24"/>
                <w:szCs w:val="24"/>
              </w:rPr>
              <w:fldChar w:fldCharType="end"/>
            </w:r>
            <w:r>
              <w:rPr>
                <w:rFonts w:ascii="Times New Roman" w:hAnsi="Times New Roman" w:cs="Times New Roman"/>
                <w:noProof/>
                <w:sz w:val="24"/>
                <w:szCs w:val="21"/>
              </w:rPr>
              <w:t>)</w:t>
            </w:r>
          </w:p>
        </w:tc>
      </w:tr>
    </w:tbl>
    <w:p w14:paraId="14B29500" w14:textId="185F537F" w:rsidR="00CF6456" w:rsidRPr="00D95CA8" w:rsidRDefault="00CF6456" w:rsidP="00816EC7">
      <w:pPr>
        <w:spacing w:beforeLines="50" w:before="156" w:afterLines="100" w:after="312" w:line="480" w:lineRule="exact"/>
        <w:rPr>
          <w:rFonts w:ascii="Times New Roman" w:hAnsi="Times New Roman" w:cs="Times New Roman"/>
          <w:iCs/>
          <w:sz w:val="24"/>
          <w:szCs w:val="28"/>
        </w:rPr>
      </w:pPr>
      <w:r>
        <w:rPr>
          <w:rFonts w:ascii="Times New Roman" w:hAnsi="Times New Roman" w:cs="Times New Roman"/>
          <w:iCs/>
          <w:sz w:val="24"/>
          <w:szCs w:val="28"/>
        </w:rPr>
        <w:t xml:space="preserve">Because </w:t>
      </w: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Pr>
          <w:rFonts w:ascii="Times New Roman" w:hAnsi="Times New Roman" w:cs="Times New Roman" w:hint="eastAsia"/>
          <w:iCs/>
          <w:sz w:val="24"/>
          <w:szCs w:val="24"/>
        </w:rPr>
        <w:t xml:space="preserve"> </w:t>
      </w:r>
      <w:r>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oMath>
      <w:r>
        <w:rPr>
          <w:rFonts w:ascii="Times New Roman" w:hAnsi="Times New Roman" w:cs="Times New Roman" w:hint="eastAsia"/>
          <w:iCs/>
          <w:sz w:val="24"/>
          <w:szCs w:val="24"/>
        </w:rPr>
        <w:t xml:space="preserve"> </w:t>
      </w:r>
      <w:r>
        <w:rPr>
          <w:rFonts w:ascii="Times New Roman" w:hAnsi="Times New Roman" w:cs="Times New Roman"/>
          <w:iCs/>
          <w:sz w:val="24"/>
          <w:szCs w:val="24"/>
        </w:rPr>
        <w:t xml:space="preserve">are independent of </w:t>
      </w:r>
      <m:oMath>
        <m:r>
          <w:rPr>
            <w:rFonts w:ascii="Cambria Math" w:hAnsi="Cambria Math" w:cs="Times New Roman"/>
            <w:sz w:val="24"/>
            <w:szCs w:val="24"/>
          </w:rPr>
          <m:t>η</m:t>
        </m:r>
      </m:oMath>
      <w:r w:rsidR="00815A83">
        <w:rPr>
          <w:rFonts w:ascii="Times New Roman" w:hAnsi="Times New Roman" w:cs="Times New Roman" w:hint="eastAsia"/>
          <w:sz w:val="24"/>
          <w:szCs w:val="24"/>
        </w:rPr>
        <w:t xml:space="preserve"> </w:t>
      </w:r>
      <w:r w:rsidR="00815A83">
        <w:rPr>
          <w:rFonts w:ascii="Times New Roman" w:hAnsi="Times New Roman" w:cs="Times New Roman"/>
          <w:sz w:val="24"/>
          <w:szCs w:val="24"/>
        </w:rPr>
        <w:t xml:space="preserve">(see the </w:t>
      </w:r>
      <w:r w:rsidR="00B606F1">
        <w:rPr>
          <w:rFonts w:ascii="Times New Roman" w:hAnsi="Times New Roman" w:cs="Times New Roman"/>
          <w:sz w:val="24"/>
          <w:szCs w:val="24"/>
        </w:rPr>
        <w:t>Supporting Information</w:t>
      </w:r>
      <w:r w:rsidR="00815A83">
        <w:rPr>
          <w:rFonts w:ascii="Times New Roman" w:hAnsi="Times New Roman" w:cs="Times New Roman"/>
          <w:sz w:val="24"/>
          <w:szCs w:val="24"/>
        </w:rPr>
        <w:t>)</w:t>
      </w:r>
      <w:r>
        <w:rPr>
          <w:rFonts w:ascii="Times New Roman" w:hAnsi="Times New Roman" w:cs="Times New Roman" w:hint="eastAsia"/>
          <w:iCs/>
          <w:sz w:val="24"/>
          <w:szCs w:val="24"/>
        </w:rPr>
        <w:t>,</w:t>
      </w:r>
      <w:r>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θ</m:t>
            </m:r>
          </m:e>
          <m:sub>
            <m:r>
              <m:rPr>
                <m:sty m:val="p"/>
              </m:rPr>
              <w:rPr>
                <w:rFonts w:ascii="Cambria Math" w:hAnsi="Cambria Math" w:cs="Times New Roman"/>
                <w:sz w:val="24"/>
                <w:szCs w:val="24"/>
              </w:rPr>
              <m:t>AH</m:t>
            </m:r>
          </m:sub>
        </m:sSub>
      </m:oMath>
      <w:r>
        <w:rPr>
          <w:rFonts w:ascii="Times New Roman" w:hAnsi="Times New Roman" w:cs="Times New Roman" w:hint="eastAsia"/>
          <w:sz w:val="24"/>
          <w:szCs w:val="24"/>
        </w:rPr>
        <w:t xml:space="preserve"> </w:t>
      </w:r>
      <w:r w:rsidR="00AB1759">
        <w:rPr>
          <w:rFonts w:ascii="Times New Roman" w:hAnsi="Times New Roman" w:cs="Times New Roman"/>
          <w:sz w:val="24"/>
          <w:szCs w:val="24"/>
        </w:rPr>
        <w:t>becomes</w:t>
      </w:r>
      <w:r>
        <w:rPr>
          <w:rFonts w:ascii="Times New Roman" w:hAnsi="Times New Roman" w:cs="Times New Roman"/>
          <w:sz w:val="24"/>
          <w:szCs w:val="24"/>
        </w:rPr>
        <w:t xml:space="preserve"> independent of </w:t>
      </w:r>
      <m:oMath>
        <m:r>
          <w:rPr>
            <w:rFonts w:ascii="Cambria Math" w:hAnsi="Cambria Math" w:cs="Times New Roman"/>
            <w:sz w:val="24"/>
            <w:szCs w:val="24"/>
          </w:rPr>
          <m:t>η</m:t>
        </m:r>
      </m:oMath>
      <w:r w:rsidR="00AB1759">
        <w:rPr>
          <w:rFonts w:ascii="Times New Roman" w:hAnsi="Times New Roman" w:cs="Times New Roman" w:hint="eastAsia"/>
          <w:sz w:val="24"/>
          <w:szCs w:val="24"/>
        </w:rPr>
        <w:t xml:space="preserve"> </w:t>
      </w:r>
      <w:r w:rsidR="00AB1759">
        <w:rPr>
          <w:rFonts w:ascii="Times New Roman" w:hAnsi="Times New Roman" w:cs="Times New Roman"/>
          <w:sz w:val="24"/>
          <w:szCs w:val="24"/>
        </w:rPr>
        <w:t>in this limit</w:t>
      </w:r>
      <w:r w:rsidR="00FA3630">
        <w:rPr>
          <w:rFonts w:ascii="Times New Roman" w:hAnsi="Times New Roman" w:cs="Times New Roman"/>
          <w:iCs/>
          <w:sz w:val="24"/>
          <w:szCs w:val="24"/>
        </w:rPr>
        <w:t>, so</w:t>
      </w:r>
      <w:r w:rsidR="00AB1759">
        <w:rPr>
          <w:rFonts w:ascii="Times New Roman" w:hAnsi="Times New Roman" w:cs="Times New Roman"/>
          <w:iCs/>
          <w:sz w:val="24"/>
          <w:szCs w:val="24"/>
        </w:rPr>
        <w:t xml:space="preserve"> that</w:t>
      </w:r>
      <w:r w:rsidR="00FA3630">
        <w:rPr>
          <w:rFonts w:ascii="Times New Roman" w:hAnsi="Times New Roman" w:cs="Times New Roman"/>
          <w:iCs/>
          <w:sz w:val="24"/>
          <w:szCs w:val="24"/>
        </w:rPr>
        <w:t xml:space="preserve">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FA3630">
        <w:rPr>
          <w:rFonts w:ascii="Times New Roman" w:hAnsi="Times New Roman" w:cs="Times New Roman" w:hint="eastAsia"/>
          <w:sz w:val="24"/>
          <w:szCs w:val="24"/>
        </w:rPr>
        <w:t xml:space="preserve"> </w:t>
      </w:r>
      <w:r w:rsidR="00FA3630">
        <w:rPr>
          <w:rFonts w:ascii="Times New Roman" w:hAnsi="Times New Roman" w:cs="Times New Roman"/>
          <w:sz w:val="24"/>
          <w:szCs w:val="24"/>
        </w:rPr>
        <w:t xml:space="preserve">levels off. </w:t>
      </w:r>
      <w:r w:rsidR="00FA3630">
        <w:rPr>
          <w:rFonts w:ascii="Times New Roman" w:hAnsi="Times New Roman" w:cs="Times New Roman"/>
          <w:sz w:val="24"/>
          <w:szCs w:val="24"/>
        </w:rPr>
        <w:tab/>
      </w:r>
      <w:r w:rsidR="00FA3630">
        <w:rPr>
          <w:rFonts w:ascii="Times New Roman" w:hAnsi="Times New Roman" w:cs="Times New Roman"/>
          <w:sz w:val="24"/>
          <w:szCs w:val="24"/>
        </w:rPr>
        <w:tab/>
      </w:r>
      <w:r w:rsidR="00FA3630">
        <w:rPr>
          <w:rFonts w:ascii="Times New Roman" w:hAnsi="Times New Roman" w:cs="Times New Roman"/>
          <w:sz w:val="24"/>
          <w:szCs w:val="24"/>
        </w:rPr>
        <w:tab/>
      </w:r>
      <w:r w:rsidR="00FA3630">
        <w:rPr>
          <w:rFonts w:ascii="Times New Roman" w:hAnsi="Times New Roman" w:cs="Times New Roman"/>
          <w:sz w:val="24"/>
          <w:szCs w:val="24"/>
        </w:rPr>
        <w:tab/>
      </w:r>
      <w:r>
        <w:rPr>
          <w:rFonts w:ascii="DengXian" w:eastAsia="DengXian" w:hAnsi="DengXian" w:cs="Times New Roman" w:hint="eastAsia"/>
          <w:sz w:val="24"/>
          <w:szCs w:val="28"/>
        </w:rPr>
        <w:t>□</w:t>
      </w:r>
    </w:p>
    <w:p w14:paraId="74362D31" w14:textId="526BE641" w:rsidR="00D95CA8" w:rsidRPr="00FB6B21" w:rsidRDefault="00397CDE" w:rsidP="00D95CA8">
      <w:pPr>
        <w:spacing w:beforeLines="50" w:before="156" w:afterLines="50" w:after="156" w:line="480" w:lineRule="atLeast"/>
        <w:rPr>
          <w:rFonts w:ascii="Times New Roman" w:hAnsi="Times New Roman" w:cs="Times New Roman"/>
          <w:iCs/>
          <w:sz w:val="24"/>
          <w:szCs w:val="28"/>
        </w:rPr>
      </w:pPr>
      <w:r>
        <w:rPr>
          <w:rFonts w:ascii="Times New Roman" w:hAnsi="Times New Roman" w:cs="Times New Roman"/>
          <w:iCs/>
          <w:sz w:val="24"/>
          <w:szCs w:val="28"/>
        </w:rPr>
        <w:t>We will use a</w:t>
      </w:r>
      <w:r w:rsidR="00A214FB">
        <w:rPr>
          <w:rFonts w:ascii="Times New Roman" w:hAnsi="Times New Roman" w:cs="Times New Roman"/>
          <w:iCs/>
          <w:sz w:val="24"/>
          <w:szCs w:val="28"/>
        </w:rPr>
        <w:t xml:space="preserve"> concrete</w:t>
      </w:r>
      <w:r>
        <w:rPr>
          <w:rFonts w:ascii="Times New Roman" w:hAnsi="Times New Roman" w:cs="Times New Roman"/>
          <w:iCs/>
          <w:sz w:val="24"/>
          <w:szCs w:val="28"/>
        </w:rPr>
        <w:t xml:space="preserve"> example to illustrate the proof.</w:t>
      </w:r>
      <w:r w:rsidR="00FB6B21">
        <w:rPr>
          <w:rFonts w:ascii="Times New Roman" w:hAnsi="Times New Roman" w:cs="Times New Roman"/>
          <w:iCs/>
          <w:sz w:val="24"/>
          <w:szCs w:val="28"/>
        </w:rPr>
        <w:t xml:space="preserve"> </w:t>
      </w:r>
      <w:r w:rsidR="0029669D">
        <w:rPr>
          <w:rFonts w:ascii="Times New Roman" w:hAnsi="Times New Roman" w:cs="Times New Roman"/>
          <w:iCs/>
          <w:sz w:val="24"/>
          <w:szCs w:val="28"/>
        </w:rPr>
        <w:t>We assume</w:t>
      </w:r>
      <w:r w:rsidR="00FB6B21">
        <w:rPr>
          <w:rFonts w:ascii="Times New Roman" w:hAnsi="Times New Roman" w:cs="Times New Roman"/>
          <w:iCs/>
          <w:sz w:val="24"/>
          <w:szCs w:val="28"/>
        </w:rPr>
        <w:t xml:space="preserve"> </w:t>
      </w:r>
      <m:oMath>
        <m:sSubSup>
          <m:sSubSupPr>
            <m:ctrlPr>
              <w:rPr>
                <w:rFonts w:ascii="Cambria Math" w:hAnsi="Cambria Math" w:cs="Times New Roman"/>
                <w:i/>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a,1</m:t>
            </m:r>
          </m:sub>
          <m:sup>
            <m:r>
              <m:rPr>
                <m:sty m:val="p"/>
              </m:rPr>
              <w:rPr>
                <w:rFonts w:ascii="Cambria Math" w:hAnsi="Cambria Math" w:cs="Times New Roman"/>
                <w:sz w:val="24"/>
                <w:szCs w:val="28"/>
              </w:rPr>
              <m:t>eq,0</m:t>
            </m:r>
          </m:sup>
        </m:sSubSup>
        <m:r>
          <w:rPr>
            <w:rFonts w:ascii="Cambria Math" w:hAnsi="Cambria Math" w:cs="Times New Roman"/>
            <w:sz w:val="24"/>
            <w:szCs w:val="28"/>
          </w:rPr>
          <m:t xml:space="preserve">=0.4 </m:t>
        </m:r>
        <m:r>
          <m:rPr>
            <m:sty m:val="p"/>
          </m:rPr>
          <w:rPr>
            <w:rFonts w:ascii="Cambria Math" w:hAnsi="Cambria Math" w:cs="Times New Roman"/>
            <w:sz w:val="24"/>
            <w:szCs w:val="28"/>
          </w:rPr>
          <m:t>eV</m:t>
        </m:r>
      </m:oMath>
      <w:r w:rsidR="00FB6B21">
        <w:rPr>
          <w:rFonts w:ascii="Times New Roman" w:hAnsi="Times New Roman" w:cs="Times New Roman" w:hint="eastAsia"/>
          <w:iCs/>
          <w:sz w:val="24"/>
          <w:szCs w:val="28"/>
        </w:rPr>
        <w:t xml:space="preserve"> </w:t>
      </w:r>
      <w:r w:rsidR="00FB6B21">
        <w:rPr>
          <w:rFonts w:ascii="Times New Roman" w:hAnsi="Times New Roman" w:cs="Times New Roman"/>
          <w:iCs/>
          <w:sz w:val="24"/>
          <w:szCs w:val="28"/>
        </w:rPr>
        <w:t xml:space="preserve">and </w:t>
      </w:r>
      <m:oMath>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a,2</m:t>
            </m:r>
          </m:sub>
          <m:sup>
            <m:r>
              <m:rPr>
                <m:sty m:val="p"/>
              </m:rPr>
              <w:rPr>
                <w:rFonts w:ascii="Cambria Math" w:hAnsi="Cambria Math" w:cs="Times New Roman"/>
                <w:sz w:val="24"/>
                <w:szCs w:val="28"/>
              </w:rPr>
              <m:t>eq,0</m:t>
            </m:r>
          </m:sup>
        </m:sSubSup>
        <m:r>
          <m:rPr>
            <m:sty m:val="p"/>
          </m:rPr>
          <w:rPr>
            <w:rFonts w:ascii="Cambria Math" w:hAnsi="Cambria Math" w:cs="Times New Roman"/>
            <w:sz w:val="24"/>
            <w:szCs w:val="28"/>
          </w:rPr>
          <m:t>=0.6 eV</m:t>
        </m:r>
      </m:oMath>
      <w:r w:rsidR="001A2A5D" w:rsidRPr="0023027D">
        <w:rPr>
          <w:rFonts w:ascii="Times New Roman" w:hAnsi="Times New Roman" w:cs="Times New Roman" w:hint="eastAsia"/>
          <w:iCs/>
          <w:sz w:val="24"/>
          <w:szCs w:val="28"/>
        </w:rPr>
        <w:t>,</w:t>
      </w:r>
      <w:r w:rsidR="001B4594">
        <w:rPr>
          <w:rFonts w:ascii="Times New Roman" w:hAnsi="Times New Roman" w:cs="Times New Roman"/>
          <w:iCs/>
          <w:sz w:val="24"/>
          <w:szCs w:val="28"/>
        </w:rPr>
        <w:t xml:space="preserve"> </w:t>
      </w:r>
      <w:r w:rsidR="0041059B">
        <w:rPr>
          <w:rFonts w:ascii="Times New Roman" w:hAnsi="Times New Roman" w:cs="Times New Roman"/>
          <w:iCs/>
          <w:sz w:val="24"/>
          <w:szCs w:val="28"/>
        </w:rPr>
        <w:t>while</w:t>
      </w:r>
      <w:r w:rsidR="0029669D">
        <w:rPr>
          <w:rFonts w:ascii="Times New Roman" w:hAnsi="Times New Roman" w:cs="Times New Roman"/>
          <w:iCs/>
          <w:sz w:val="24"/>
          <w:szCs w:val="28"/>
        </w:rPr>
        <w:t xml:space="preserve"> </w:t>
      </w:r>
      <w:r w:rsidR="00D7741D">
        <w:rPr>
          <w:rFonts w:ascii="Times New Roman" w:hAnsi="Times New Roman" w:cs="Times New Roman"/>
          <w:iCs/>
          <w:sz w:val="24"/>
          <w:szCs w:val="28"/>
        </w:rPr>
        <w:t xml:space="preserve">the other parameters are set </w:t>
      </w:r>
      <w:r w:rsidR="001A2A5D">
        <w:rPr>
          <w:rFonts w:ascii="Times New Roman" w:hAnsi="Times New Roman" w:cs="Times New Roman"/>
          <w:iCs/>
          <w:sz w:val="24"/>
          <w:szCs w:val="28"/>
        </w:rPr>
        <w:t>at</w:t>
      </w:r>
      <w:r w:rsidR="00D7741D">
        <w:rPr>
          <w:rFonts w:ascii="Times New Roman" w:hAnsi="Times New Roman" w:cs="Times New Roman"/>
          <w:iCs/>
          <w:sz w:val="24"/>
          <w:szCs w:val="28"/>
        </w:rPr>
        <w:t xml:space="preserve"> the base value</w:t>
      </w:r>
      <w:r w:rsidR="0023027D">
        <w:rPr>
          <w:rFonts w:ascii="Times New Roman" w:hAnsi="Times New Roman" w:cs="Times New Roman"/>
          <w:iCs/>
          <w:sz w:val="24"/>
          <w:szCs w:val="28"/>
        </w:rPr>
        <w:t xml:space="preserve">s in </w:t>
      </w:r>
      <w:r w:rsidR="00D306EC">
        <w:rPr>
          <w:rFonts w:ascii="Times New Roman" w:hAnsi="Times New Roman" w:cs="Times New Roman"/>
          <w:iCs/>
          <w:sz w:val="24"/>
          <w:szCs w:val="28"/>
        </w:rPr>
        <w:fldChar w:fldCharType="begin"/>
      </w:r>
      <w:r w:rsidR="00D306EC">
        <w:rPr>
          <w:rFonts w:ascii="Times New Roman" w:hAnsi="Times New Roman" w:cs="Times New Roman"/>
          <w:iCs/>
          <w:sz w:val="24"/>
          <w:szCs w:val="28"/>
        </w:rPr>
        <w:instrText xml:space="preserve"> REF _Ref62839471 \h  \* MERGEFORMAT </w:instrText>
      </w:r>
      <w:r w:rsidR="00D306EC">
        <w:rPr>
          <w:rFonts w:ascii="Times New Roman" w:hAnsi="Times New Roman" w:cs="Times New Roman"/>
          <w:iCs/>
          <w:sz w:val="24"/>
          <w:szCs w:val="28"/>
        </w:rPr>
      </w:r>
      <w:r w:rsidR="00D306EC">
        <w:rPr>
          <w:rFonts w:ascii="Times New Roman" w:hAnsi="Times New Roman" w:cs="Times New Roman"/>
          <w:iCs/>
          <w:sz w:val="24"/>
          <w:szCs w:val="28"/>
        </w:rPr>
        <w:fldChar w:fldCharType="separate"/>
      </w:r>
      <w:r w:rsidR="00657B7A" w:rsidRPr="00657B7A">
        <w:rPr>
          <w:rFonts w:ascii="Times New Roman" w:hAnsi="Times New Roman" w:cs="Times New Roman"/>
          <w:iCs/>
          <w:sz w:val="24"/>
          <w:szCs w:val="28"/>
        </w:rPr>
        <w:t xml:space="preserve">Table </w:t>
      </w:r>
      <w:r w:rsidR="00D306EC">
        <w:rPr>
          <w:rFonts w:ascii="Times New Roman" w:hAnsi="Times New Roman" w:cs="Times New Roman"/>
          <w:iCs/>
          <w:sz w:val="24"/>
          <w:szCs w:val="28"/>
        </w:rPr>
        <w:fldChar w:fldCharType="end"/>
      </w:r>
      <w:r w:rsidR="00D306EC">
        <w:rPr>
          <w:rFonts w:ascii="Times New Roman" w:hAnsi="Times New Roman" w:cs="Times New Roman"/>
          <w:iCs/>
          <w:sz w:val="24"/>
          <w:szCs w:val="28"/>
        </w:rPr>
        <w:t xml:space="preserve">. </w:t>
      </w:r>
      <m:oMath>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Pr>
          <w:rFonts w:ascii="Times New Roman" w:hAnsi="Times New Roman" w:cs="Times New Roman"/>
          <w:iCs/>
          <w:sz w:val="24"/>
          <w:szCs w:val="28"/>
        </w:rPr>
        <w:t xml:space="preserve"> </w:t>
      </w:r>
      <w:r w:rsidRPr="00D95CA8">
        <w:rPr>
          <w:rFonts w:ascii="Times New Roman" w:hAnsi="Times New Roman" w:cs="Times New Roman" w:hint="eastAsia"/>
          <w:iCs/>
          <w:sz w:val="24"/>
          <w:szCs w:val="28"/>
        </w:rPr>
        <w:t xml:space="preserve">as a function of </w:t>
      </w:r>
      <m:oMath>
        <m:r>
          <w:rPr>
            <w:rFonts w:ascii="Cambria Math" w:hAnsi="Cambria Math" w:cs="Times New Roman"/>
            <w:sz w:val="24"/>
            <w:szCs w:val="28"/>
          </w:rPr>
          <m:t>η</m:t>
        </m:r>
      </m:oMath>
      <w:r>
        <w:rPr>
          <w:rFonts w:ascii="Times New Roman" w:hAnsi="Times New Roman" w:cs="Times New Roman"/>
          <w:iCs/>
          <w:sz w:val="24"/>
          <w:szCs w:val="28"/>
        </w:rPr>
        <w:t xml:space="preserve"> is plotted in </w:t>
      </w:r>
      <w:r>
        <w:rPr>
          <w:rFonts w:ascii="Times New Roman" w:hAnsi="Times New Roman" w:cs="Times New Roman"/>
          <w:iCs/>
          <w:sz w:val="24"/>
          <w:szCs w:val="28"/>
        </w:rPr>
        <w:fldChar w:fldCharType="begin"/>
      </w:r>
      <w:r>
        <w:rPr>
          <w:rFonts w:ascii="Times New Roman" w:hAnsi="Times New Roman" w:cs="Times New Roman"/>
          <w:iCs/>
          <w:sz w:val="24"/>
          <w:szCs w:val="28"/>
        </w:rPr>
        <w:instrText xml:space="preserve"> </w:instrText>
      </w:r>
      <w:r>
        <w:rPr>
          <w:rFonts w:ascii="Times New Roman" w:hAnsi="Times New Roman" w:cs="Times New Roman" w:hint="eastAsia"/>
          <w:iCs/>
          <w:sz w:val="24"/>
          <w:szCs w:val="28"/>
        </w:rPr>
        <w:instrText>REF _Ref48620680 \h</w:instrText>
      </w:r>
      <w:r>
        <w:rPr>
          <w:rFonts w:ascii="Times New Roman" w:hAnsi="Times New Roman" w:cs="Times New Roman"/>
          <w:iCs/>
          <w:sz w:val="24"/>
          <w:szCs w:val="28"/>
        </w:rPr>
        <w:instrText xml:space="preserve"> </w:instrText>
      </w:r>
      <w:r>
        <w:rPr>
          <w:rFonts w:ascii="Times New Roman" w:hAnsi="Times New Roman" w:cs="Times New Roman"/>
          <w:iCs/>
          <w:sz w:val="24"/>
          <w:szCs w:val="28"/>
        </w:rPr>
      </w:r>
      <w:r>
        <w:rPr>
          <w:rFonts w:ascii="Times New Roman" w:hAnsi="Times New Roman" w:cs="Times New Roman"/>
          <w:iCs/>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3</w:t>
      </w:r>
      <w:r>
        <w:rPr>
          <w:rFonts w:ascii="Times New Roman" w:hAnsi="Times New Roman" w:cs="Times New Roman"/>
          <w:iCs/>
          <w:sz w:val="24"/>
          <w:szCs w:val="28"/>
        </w:rPr>
        <w:fldChar w:fldCharType="end"/>
      </w:r>
      <w:r w:rsidR="00274211">
        <w:rPr>
          <w:rFonts w:ascii="Times New Roman" w:hAnsi="Times New Roman" w:cs="Times New Roman"/>
          <w:iCs/>
          <w:sz w:val="24"/>
          <w:szCs w:val="28"/>
        </w:rPr>
        <w:t xml:space="preserve"> for four different catalysts</w:t>
      </w:r>
      <w:r w:rsidR="003874BD">
        <w:rPr>
          <w:rFonts w:ascii="Times New Roman" w:hAnsi="Times New Roman" w:cs="Times New Roman"/>
          <w:iCs/>
          <w:sz w:val="24"/>
          <w:szCs w:val="28"/>
        </w:rPr>
        <w:t>,</w:t>
      </w:r>
      <w:r w:rsidR="00B90C64">
        <w:rPr>
          <w:rFonts w:ascii="Times New Roman" w:hAnsi="Times New Roman" w:cs="Times New Roman"/>
          <w:iCs/>
          <w:sz w:val="24"/>
          <w:szCs w:val="28"/>
        </w:rPr>
        <w:t xml:space="preserv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3874BD">
        <w:rPr>
          <w:rFonts w:ascii="Times New Roman" w:hAnsi="Times New Roman" w:cs="Times New Roman" w:hint="eastAsia"/>
          <w:sz w:val="24"/>
          <w:szCs w:val="28"/>
        </w:rPr>
        <w:t xml:space="preserve"> </w:t>
      </w:r>
      <w:r w:rsidR="003874BD">
        <w:rPr>
          <w:rFonts w:ascii="Times New Roman" w:hAnsi="Times New Roman" w:cs="Times New Roman"/>
          <w:sz w:val="24"/>
          <w:szCs w:val="28"/>
        </w:rPr>
        <w:t xml:space="preserve">to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4</m:t>
            </m:r>
          </m:sub>
        </m:sSub>
      </m:oMath>
      <w:r w:rsidR="003874BD">
        <w:rPr>
          <w:rFonts w:ascii="Times New Roman" w:hAnsi="Times New Roman" w:cs="Times New Roman" w:hint="eastAsia"/>
          <w:sz w:val="24"/>
          <w:szCs w:val="28"/>
        </w:rPr>
        <w:t>,</w:t>
      </w:r>
      <w:r w:rsidR="00B90C64">
        <w:rPr>
          <w:rFonts w:ascii="Times New Roman" w:hAnsi="Times New Roman" w:cs="Times New Roman" w:hint="eastAsia"/>
          <w:sz w:val="24"/>
          <w:szCs w:val="28"/>
        </w:rPr>
        <w:t xml:space="preserve"> </w:t>
      </w:r>
      <w:r w:rsidR="00B90C64">
        <w:rPr>
          <w:rFonts w:ascii="Times New Roman" w:hAnsi="Times New Roman" w:cs="Times New Roman"/>
          <w:sz w:val="24"/>
          <w:szCs w:val="28"/>
        </w:rPr>
        <w:t>with increasing binding energies</w:t>
      </w:r>
      <w:r w:rsidR="00690DBD">
        <w:rPr>
          <w:rFonts w:ascii="Times New Roman" w:hAnsi="Times New Roman" w:cs="Times New Roman"/>
          <w:iCs/>
          <w:sz w:val="24"/>
          <w:szCs w:val="28"/>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D95CA8" w14:paraId="37E6605C" w14:textId="77777777" w:rsidTr="00D95CA8">
        <w:tc>
          <w:tcPr>
            <w:tcW w:w="8291" w:type="dxa"/>
          </w:tcPr>
          <w:p w14:paraId="38267F17" w14:textId="55730521" w:rsidR="003B229F" w:rsidRDefault="008618A4" w:rsidP="00FB6B21">
            <w:pPr>
              <w:jc w:val="center"/>
              <w:rPr>
                <w:rFonts w:ascii="Times New Roman" w:hAnsi="Times New Roman" w:cs="Times New Roman"/>
                <w:sz w:val="24"/>
                <w:szCs w:val="21"/>
              </w:rPr>
            </w:pPr>
            <w:r>
              <w:rPr>
                <w:noProof/>
              </w:rPr>
              <w:drawing>
                <wp:inline distT="0" distB="0" distL="0" distR="0" wp14:anchorId="6CCC35E5" wp14:editId="1BA835AC">
                  <wp:extent cx="3582991" cy="16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2991" cy="1620000"/>
                          </a:xfrm>
                          <a:prstGeom prst="rect">
                            <a:avLst/>
                          </a:prstGeom>
                          <a:noFill/>
                          <a:ln>
                            <a:noFill/>
                          </a:ln>
                        </pic:spPr>
                      </pic:pic>
                    </a:graphicData>
                  </a:graphic>
                </wp:inline>
              </w:drawing>
            </w:r>
          </w:p>
        </w:tc>
      </w:tr>
      <w:tr w:rsidR="00D95CA8" w14:paraId="7FB1DEC7" w14:textId="77777777" w:rsidTr="00D95CA8">
        <w:tc>
          <w:tcPr>
            <w:tcW w:w="8291" w:type="dxa"/>
          </w:tcPr>
          <w:p w14:paraId="1C0B7C72" w14:textId="701AC701" w:rsidR="00D95CA8" w:rsidRPr="00C53672" w:rsidRDefault="00D95CA8" w:rsidP="00A54F89">
            <w:pPr>
              <w:pStyle w:val="Beschriftung"/>
              <w:spacing w:beforeLines="50" w:before="156" w:afterLines="50" w:after="156" w:line="440" w:lineRule="exact"/>
              <w:rPr>
                <w:rFonts w:ascii="Times New Roman" w:hAnsi="Times New Roman" w:cs="Times New Roman"/>
              </w:rPr>
            </w:pPr>
            <w:bookmarkStart w:id="35" w:name="_Ref48620680"/>
            <w:r w:rsidRPr="008E730E">
              <w:rPr>
                <w:rFonts w:ascii="Times New Roman" w:hAnsi="Times New Roman" w:cs="Times New Roman"/>
                <w:b/>
                <w:bCs/>
                <w:sz w:val="24"/>
                <w:szCs w:val="24"/>
              </w:rPr>
              <w:t xml:space="preserve">Figure </w:t>
            </w:r>
            <w:r w:rsidRPr="008E730E">
              <w:rPr>
                <w:rFonts w:ascii="Times New Roman" w:hAnsi="Times New Roman" w:cs="Times New Roman"/>
                <w:b/>
                <w:bCs/>
                <w:sz w:val="24"/>
                <w:szCs w:val="24"/>
              </w:rPr>
              <w:fldChar w:fldCharType="begin"/>
            </w:r>
            <w:r w:rsidRPr="008E730E">
              <w:rPr>
                <w:rFonts w:ascii="Times New Roman" w:hAnsi="Times New Roman" w:cs="Times New Roman"/>
                <w:b/>
                <w:bCs/>
                <w:sz w:val="24"/>
                <w:szCs w:val="24"/>
              </w:rPr>
              <w:instrText xml:space="preserve"> SEQ Figure \* ARABIC </w:instrText>
            </w:r>
            <w:r w:rsidRPr="008E730E">
              <w:rPr>
                <w:rFonts w:ascii="Times New Roman" w:hAnsi="Times New Roman" w:cs="Times New Roman"/>
                <w:b/>
                <w:bCs/>
                <w:sz w:val="24"/>
                <w:szCs w:val="24"/>
              </w:rPr>
              <w:fldChar w:fldCharType="separate"/>
            </w:r>
            <w:r w:rsidR="00657B7A">
              <w:rPr>
                <w:rFonts w:ascii="Times New Roman" w:hAnsi="Times New Roman" w:cs="Times New Roman"/>
                <w:b/>
                <w:bCs/>
                <w:noProof/>
                <w:sz w:val="24"/>
                <w:szCs w:val="24"/>
              </w:rPr>
              <w:t>3</w:t>
            </w:r>
            <w:r w:rsidRPr="008E730E">
              <w:rPr>
                <w:rFonts w:ascii="Times New Roman" w:hAnsi="Times New Roman" w:cs="Times New Roman"/>
                <w:b/>
                <w:bCs/>
                <w:sz w:val="24"/>
                <w:szCs w:val="24"/>
              </w:rPr>
              <w:fldChar w:fldCharType="end"/>
            </w:r>
            <w:bookmarkEnd w:id="35"/>
            <w:r w:rsidR="00E01D52" w:rsidRPr="00E01D52">
              <w:rPr>
                <w:rFonts w:ascii="Times New Roman" w:hAnsi="Times New Roman" w:cs="Times New Roman"/>
                <w:sz w:val="24"/>
                <w:szCs w:val="24"/>
              </w:rPr>
              <w:t>.</w:t>
            </w:r>
            <w:r w:rsidRPr="009208F0">
              <w:rPr>
                <w:rFonts w:ascii="Times New Roman" w:hAnsi="Times New Roman" w:cs="Times New Roman"/>
                <w:sz w:val="24"/>
                <w:szCs w:val="24"/>
              </w:rPr>
              <w:t xml:space="preserve"> </w:t>
            </w:r>
            <w:r>
              <w:rPr>
                <w:rFonts w:ascii="Times New Roman" w:hAnsi="Times New Roman" w:cs="Times New Roman"/>
                <w:iCs/>
                <w:sz w:val="24"/>
                <w:szCs w:val="28"/>
              </w:rPr>
              <w:t>Th</w:t>
            </w:r>
            <w:r w:rsidRPr="00D95CA8">
              <w:rPr>
                <w:rFonts w:ascii="Times New Roman" w:hAnsi="Times New Roman" w:cs="Times New Roman" w:hint="eastAsia"/>
                <w:iCs/>
                <w:sz w:val="24"/>
                <w:szCs w:val="28"/>
              </w:rPr>
              <w:t xml:space="preserve">e coverage </w:t>
            </w:r>
            <w:r>
              <w:rPr>
                <w:rFonts w:ascii="Times New Roman" w:hAnsi="Times New Roman" w:cs="Times New Roman"/>
                <w:iCs/>
                <w:sz w:val="24"/>
                <w:szCs w:val="28"/>
              </w:rPr>
              <w:t>of</w:t>
            </w:r>
            <w:r w:rsidR="00274211">
              <w:rPr>
                <w:rFonts w:ascii="Times New Roman" w:hAnsi="Times New Roman" w:cs="Times New Roman"/>
                <w:iCs/>
                <w:sz w:val="24"/>
                <w:szCs w:val="28"/>
              </w:rPr>
              <w:t xml:space="preserve"> the adsorbed intermediate</w:t>
            </w:r>
            <w:r>
              <w:rPr>
                <w:rFonts w:ascii="Times New Roman" w:hAnsi="Times New Roman" w:cs="Times New Roman"/>
                <w:iCs/>
                <w:sz w:val="24"/>
                <w:szCs w:val="28"/>
              </w:rPr>
              <w:t xml:space="preserve"> </w:t>
            </w:r>
            <m:oMath>
              <m:sSub>
                <m:sSubPr>
                  <m:ctrlPr>
                    <w:rPr>
                      <w:rFonts w:ascii="Cambria Math" w:hAnsi="Cambria Math" w:cs="Times New Roman"/>
                      <w:i/>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sidR="008C7315">
              <w:rPr>
                <w:rFonts w:ascii="Times New Roman" w:hAnsi="Times New Roman" w:cs="Times New Roman"/>
                <w:iCs/>
                <w:sz w:val="24"/>
                <w:szCs w:val="28"/>
              </w:rPr>
              <w:t xml:space="preserve"> </w:t>
            </w:r>
            <w:r w:rsidR="00F560EE">
              <w:rPr>
                <w:rFonts w:ascii="Times New Roman" w:hAnsi="Times New Roman" w:cs="Times New Roman"/>
                <w:iCs/>
                <w:sz w:val="24"/>
                <w:szCs w:val="28"/>
              </w:rPr>
              <w:t xml:space="preserve">as a function of overpotential </w:t>
            </w:r>
            <m:oMath>
              <m:r>
                <w:rPr>
                  <w:rFonts w:ascii="Cambria Math" w:hAnsi="Cambria Math" w:cs="Times New Roman"/>
                  <w:sz w:val="24"/>
                  <w:szCs w:val="28"/>
                </w:rPr>
                <m:t>η</m:t>
              </m:r>
            </m:oMath>
            <w:r w:rsidR="00F560EE">
              <w:rPr>
                <w:rFonts w:ascii="Times New Roman" w:hAnsi="Times New Roman" w:cs="Times New Roman" w:hint="eastAsia"/>
                <w:iCs/>
                <w:sz w:val="24"/>
                <w:szCs w:val="28"/>
              </w:rPr>
              <w:t xml:space="preserve"> </w:t>
            </w:r>
            <w:r w:rsidR="00274211">
              <w:rPr>
                <w:rFonts w:ascii="Times New Roman" w:hAnsi="Times New Roman" w:cs="Times New Roman"/>
                <w:iCs/>
                <w:sz w:val="24"/>
                <w:szCs w:val="28"/>
              </w:rPr>
              <w:t>for</w:t>
            </w:r>
            <w:r w:rsidR="00FC680A">
              <w:rPr>
                <w:rFonts w:ascii="Times New Roman" w:hAnsi="Times New Roman" w:cs="Times New Roman"/>
                <w:iCs/>
                <w:sz w:val="24"/>
                <w:szCs w:val="28"/>
              </w:rPr>
              <w:t xml:space="preserve"> </w:t>
            </w:r>
            <w:r>
              <w:rPr>
                <w:rFonts w:ascii="Times New Roman" w:hAnsi="Times New Roman" w:cs="Times New Roman"/>
                <w:iCs/>
                <w:sz w:val="24"/>
                <w:szCs w:val="28"/>
              </w:rPr>
              <w:t>four different catalysts</w:t>
            </w:r>
            <w:r w:rsidR="00AD67C8">
              <w:rPr>
                <w:rFonts w:ascii="Times New Roman" w:hAnsi="Times New Roman" w:cs="Times New Roman"/>
                <w:iCs/>
                <w:sz w:val="24"/>
                <w:szCs w:val="28"/>
              </w:rPr>
              <w:t xml:space="preserv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AD67C8">
              <w:rPr>
                <w:rFonts w:ascii="Times New Roman" w:hAnsi="Times New Roman" w:cs="Times New Roman" w:hint="eastAsia"/>
                <w:sz w:val="24"/>
                <w:szCs w:val="28"/>
              </w:rPr>
              <w:t>~</w:t>
            </w:r>
            <m:oMath>
              <m:sSub>
                <m:sSubPr>
                  <m:ctrlPr>
                    <w:rPr>
                      <w:rFonts w:ascii="Cambria Math" w:hAnsi="Cambria Math" w:cs="Times New Roman"/>
                      <w:iCs/>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4</m:t>
                  </m:r>
                </m:sub>
              </m:sSub>
            </m:oMath>
            <w:r w:rsidR="0001277F">
              <w:rPr>
                <w:rFonts w:ascii="Times New Roman" w:hAnsi="Times New Roman" w:cs="Times New Roman"/>
                <w:iCs/>
                <w:sz w:val="24"/>
                <w:szCs w:val="28"/>
              </w:rPr>
              <w:t xml:space="preserve"> </w:t>
            </w:r>
            <w:r w:rsidR="00D941F1">
              <w:rPr>
                <w:rFonts w:ascii="Times New Roman" w:hAnsi="Times New Roman" w:cs="Times New Roman"/>
                <w:iCs/>
                <w:sz w:val="24"/>
                <w:szCs w:val="28"/>
              </w:rPr>
              <w:t>f</w:t>
            </w:r>
            <w:r w:rsidR="00274211">
              <w:rPr>
                <w:rFonts w:ascii="Times New Roman" w:hAnsi="Times New Roman" w:cs="Times New Roman"/>
                <w:iCs/>
                <w:sz w:val="24"/>
                <w:szCs w:val="28"/>
              </w:rPr>
              <w:t>or the case with</w:t>
            </w:r>
            <w:r w:rsidR="00FB6B21">
              <w:rPr>
                <w:rFonts w:ascii="Times New Roman" w:hAnsi="Times New Roman" w:cs="Times New Roman"/>
                <w:iCs/>
                <w:sz w:val="24"/>
                <w:szCs w:val="28"/>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=0.4 eV</m:t>
              </m:r>
            </m:oMath>
            <w:r w:rsidR="00D941F1">
              <w:rPr>
                <w:rFonts w:ascii="Times New Roman" w:hAnsi="Times New Roman" w:cs="Times New Roman" w:hint="eastAsia"/>
                <w:sz w:val="24"/>
                <w:szCs w:val="24"/>
              </w:rPr>
              <w:t xml:space="preserve"> </w:t>
            </w:r>
            <w:r w:rsidR="00D941F1">
              <w:rPr>
                <w:rFonts w:ascii="Times New Roman" w:hAnsi="Times New Roman" w:cs="Times New Roman"/>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=0.6 </m:t>
              </m:r>
              <m:r>
                <m:rPr>
                  <m:sty m:val="p"/>
                </m:rPr>
                <w:rPr>
                  <w:rFonts w:ascii="Cambria Math" w:hAnsi="Cambria Math" w:cs="Times New Roman"/>
                  <w:sz w:val="24"/>
                  <w:szCs w:val="24"/>
                </w:rPr>
                <m:t>eV</m:t>
              </m:r>
            </m:oMath>
            <w:r w:rsidR="00926DD5">
              <w:rPr>
                <w:rFonts w:ascii="Times New Roman" w:hAnsi="Times New Roman" w:cs="Times New Roman" w:hint="eastAsia"/>
                <w:iCs/>
                <w:sz w:val="24"/>
                <w:szCs w:val="28"/>
              </w:rPr>
              <w:t>.</w:t>
            </w:r>
            <w:r w:rsidR="0041059B">
              <w:rPr>
                <w:rFonts w:ascii="Times New Roman" w:hAnsi="Times New Roman" w:cs="Times New Roman"/>
                <w:iCs/>
                <w:sz w:val="24"/>
                <w:szCs w:val="28"/>
              </w:rPr>
              <w:t xml:space="preserve"> </w:t>
            </w:r>
            <w:r w:rsidR="004967AA">
              <w:rPr>
                <w:rFonts w:ascii="Times New Roman" w:hAnsi="Times New Roman" w:cs="Times New Roman"/>
                <w:iCs/>
                <w:sz w:val="24"/>
                <w:szCs w:val="28"/>
              </w:rPr>
              <w:t>Binding energ</w:t>
            </w:r>
            <w:r w:rsidR="00CD5E82">
              <w:rPr>
                <w:rFonts w:ascii="Times New Roman" w:hAnsi="Times New Roman" w:cs="Times New Roman"/>
                <w:iCs/>
                <w:sz w:val="24"/>
                <w:szCs w:val="28"/>
              </w:rPr>
              <w:t>ies</w:t>
            </w:r>
            <w:r w:rsidR="00AD67C8">
              <w:rPr>
                <w:rFonts w:ascii="Times New Roman" w:hAnsi="Times New Roman" w:cs="Times New Roman"/>
                <w:iCs/>
                <w:sz w:val="24"/>
                <w:szCs w:val="28"/>
              </w:rPr>
              <w:t xml:space="preserve"> </w:t>
            </w:r>
            <w:r w:rsidR="00CD5E82">
              <w:rPr>
                <w:rFonts w:ascii="Times New Roman" w:hAnsi="Times New Roman" w:cs="Times New Roman"/>
                <w:iCs/>
                <w:sz w:val="24"/>
                <w:szCs w:val="28"/>
              </w:rPr>
              <w:t>of the four catalysts</w:t>
            </w:r>
            <w:r w:rsidR="004967AA">
              <w:rPr>
                <w:rFonts w:ascii="Times New Roman" w:hAnsi="Times New Roman" w:cs="Times New Roman"/>
                <w:iCs/>
                <w:sz w:val="24"/>
                <w:szCs w:val="28"/>
              </w:rPr>
              <w:t xml:space="preserve"> are showed in the plot.</w:t>
            </w:r>
            <w:r w:rsidR="00EE1B46">
              <w:rPr>
                <w:rFonts w:ascii="Times New Roman" w:hAnsi="Times New Roman" w:cs="Times New Roman"/>
                <w:iCs/>
                <w:sz w:val="24"/>
                <w:szCs w:val="28"/>
              </w:rPr>
              <w:t xml:space="preserve"> </w:t>
            </w:r>
            <w:r w:rsidR="0041059B">
              <w:rPr>
                <w:rFonts w:ascii="Times New Roman" w:hAnsi="Times New Roman" w:cs="Times New Roman"/>
                <w:iCs/>
                <w:sz w:val="24"/>
                <w:szCs w:val="28"/>
              </w:rPr>
              <w:t>The curves are divided into four overpotential regimes, within which the color is the same as that used in Figure 2.</w:t>
            </w:r>
            <w:r w:rsidR="008C7315">
              <w:rPr>
                <w:rFonts w:ascii="Times New Roman" w:hAnsi="Times New Roman" w:cs="Times New Roman"/>
                <w:iCs/>
                <w:sz w:val="24"/>
                <w:szCs w:val="28"/>
              </w:rPr>
              <w:t xml:space="preserve"> Other parameters </w:t>
            </w:r>
            <w:r w:rsidR="008C7315">
              <w:rPr>
                <w:rFonts w:ascii="Times New Roman" w:hAnsi="Times New Roman" w:cs="Times New Roman"/>
                <w:iCs/>
                <w:sz w:val="24"/>
                <w:szCs w:val="24"/>
              </w:rPr>
              <w:t xml:space="preserve">retain their base values in </w:t>
            </w:r>
            <w:r w:rsidR="008C7315">
              <w:rPr>
                <w:rFonts w:ascii="Times New Roman" w:hAnsi="Times New Roman" w:cs="Times New Roman"/>
                <w:iCs/>
                <w:sz w:val="24"/>
                <w:szCs w:val="24"/>
              </w:rPr>
              <w:fldChar w:fldCharType="begin"/>
            </w:r>
            <w:r w:rsidR="008C7315">
              <w:rPr>
                <w:rFonts w:ascii="Times New Roman" w:hAnsi="Times New Roman" w:cs="Times New Roman"/>
                <w:iCs/>
                <w:sz w:val="24"/>
                <w:szCs w:val="24"/>
              </w:rPr>
              <w:instrText xml:space="preserve"> REF _Ref62839471 \h  \* MERGEFORMAT </w:instrText>
            </w:r>
            <w:r w:rsidR="008C7315">
              <w:rPr>
                <w:rFonts w:ascii="Times New Roman" w:hAnsi="Times New Roman" w:cs="Times New Roman"/>
                <w:iCs/>
                <w:sz w:val="24"/>
                <w:szCs w:val="24"/>
              </w:rPr>
            </w:r>
            <w:r w:rsidR="008C7315">
              <w:rPr>
                <w:rFonts w:ascii="Times New Roman" w:hAnsi="Times New Roman" w:cs="Times New Roman"/>
                <w:iCs/>
                <w:sz w:val="24"/>
                <w:szCs w:val="24"/>
              </w:rPr>
              <w:fldChar w:fldCharType="separate"/>
            </w:r>
            <w:r w:rsidR="00657B7A" w:rsidRPr="00657B7A">
              <w:rPr>
                <w:rFonts w:ascii="Times New Roman" w:hAnsi="Times New Roman" w:cs="Times New Roman"/>
                <w:iCs/>
                <w:sz w:val="24"/>
                <w:szCs w:val="24"/>
              </w:rPr>
              <w:t xml:space="preserve">Table </w:t>
            </w:r>
            <w:r w:rsidR="008C7315">
              <w:rPr>
                <w:rFonts w:ascii="Times New Roman" w:hAnsi="Times New Roman" w:cs="Times New Roman"/>
                <w:iCs/>
                <w:sz w:val="24"/>
                <w:szCs w:val="24"/>
              </w:rPr>
              <w:fldChar w:fldCharType="end"/>
            </w:r>
            <w:r w:rsidR="008C7315">
              <w:rPr>
                <w:rFonts w:ascii="Times New Roman" w:hAnsi="Times New Roman" w:cs="Times New Roman"/>
                <w:iCs/>
                <w:sz w:val="24"/>
                <w:szCs w:val="24"/>
              </w:rPr>
              <w:t>.</w:t>
            </w:r>
          </w:p>
        </w:tc>
      </w:tr>
    </w:tbl>
    <w:p w14:paraId="609C0A8C" w14:textId="1794E1A4" w:rsidR="002C640C" w:rsidRPr="00B040A8" w:rsidRDefault="00D95CA8" w:rsidP="00B040A8">
      <w:pPr>
        <w:spacing w:beforeLines="50" w:before="156" w:afterLines="50" w:after="156" w:line="480" w:lineRule="exact"/>
        <w:rPr>
          <w:rFonts w:ascii="Times New Roman" w:hAnsi="Times New Roman" w:cs="Times New Roman"/>
          <w:iCs/>
          <w:sz w:val="24"/>
          <w:szCs w:val="28"/>
        </w:rPr>
      </w:pPr>
      <w:r w:rsidRPr="00D95CA8">
        <w:rPr>
          <w:rFonts w:ascii="Times New Roman" w:hAnsi="Times New Roman" w:cs="Times New Roman" w:hint="eastAsia"/>
          <w:iCs/>
          <w:sz w:val="24"/>
          <w:szCs w:val="28"/>
        </w:rPr>
        <w:t xml:space="preserve">At </w:t>
      </w:r>
      <m:oMath>
        <m:r>
          <w:rPr>
            <w:rFonts w:ascii="Cambria Math" w:hAnsi="Cambria Math" w:cs="Times New Roman"/>
            <w:sz w:val="24"/>
            <w:szCs w:val="28"/>
          </w:rPr>
          <m:t xml:space="preserve">η=0.1 </m:t>
        </m:r>
        <m:r>
          <m:rPr>
            <m:sty m:val="p"/>
          </m:rPr>
          <w:rPr>
            <w:rFonts w:ascii="Cambria Math" w:hAnsi="Cambria Math" w:cs="Times New Roman"/>
            <w:sz w:val="24"/>
            <w:szCs w:val="28"/>
          </w:rPr>
          <m:t>V</m:t>
        </m:r>
        <m:r>
          <w:rPr>
            <w:rFonts w:ascii="Cambria Math" w:hAnsi="Cambria Math" w:cs="Times New Roman"/>
            <w:sz w:val="24"/>
            <w:szCs w:val="28"/>
          </w:rPr>
          <m:t>,</m:t>
        </m:r>
      </m:oMath>
      <w:r w:rsidRPr="00D95CA8">
        <w:rPr>
          <w:rFonts w:ascii="Times New Roman" w:hAnsi="Times New Roman" w:cs="Times New Roman" w:hint="eastAsia"/>
          <w:iCs/>
          <w:sz w:val="24"/>
          <w:szCs w:val="28"/>
        </w:rPr>
        <w:t xml:space="preserve"> </w:t>
      </w:r>
      <w:r w:rsidR="00FC680A">
        <w:rPr>
          <w:rFonts w:ascii="Times New Roman" w:hAnsi="Times New Roman" w:cs="Times New Roman"/>
          <w:iCs/>
          <w:sz w:val="24"/>
          <w:szCs w:val="28"/>
        </w:rPr>
        <w:t xml:space="preserve">Lemma 1 tells us that </w:t>
      </w:r>
      <w:r w:rsidRPr="00D95CA8">
        <w:rPr>
          <w:rFonts w:ascii="Times New Roman" w:hAnsi="Times New Roman" w:cs="Times New Roman" w:hint="eastAsia"/>
          <w:iCs/>
          <w:sz w:val="24"/>
          <w:szCs w:val="28"/>
        </w:rPr>
        <w:t>the best catalyst</w:t>
      </w:r>
      <w:r w:rsidR="00FC680A">
        <w:rPr>
          <w:rFonts w:ascii="Times New Roman" w:hAnsi="Times New Roman" w:cs="Times New Roman"/>
          <w:iCs/>
          <w:sz w:val="24"/>
          <w:szCs w:val="28"/>
        </w:rPr>
        <w:t xml:space="preserve"> is</w:t>
      </w:r>
      <w:r w:rsidRPr="00D95CA8">
        <w:rPr>
          <w:rFonts w:ascii="Times New Roman" w:hAnsi="Times New Roman" w:cs="Times New Roman" w:hint="eastAsia"/>
          <w:iCs/>
          <w:sz w:val="24"/>
          <w:szCs w:val="28"/>
        </w:rPr>
        <w:t xml:space="preserve">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00A33821">
        <w:rPr>
          <w:rFonts w:ascii="Times New Roman" w:hAnsi="Times New Roman" w:cs="Times New Roman"/>
          <w:iCs/>
          <w:sz w:val="24"/>
          <w:szCs w:val="28"/>
        </w:rPr>
        <w:t xml:space="preserve"> with </w:t>
      </w:r>
      <w:r w:rsidRPr="00D95CA8">
        <w:rPr>
          <w:rFonts w:ascii="Times New Roman" w:hAnsi="Times New Roman" w:cs="Times New Roman" w:hint="eastAsia"/>
          <w:iCs/>
          <w:sz w:val="24"/>
          <w:szCs w:val="28"/>
        </w:rPr>
        <w:t xml:space="preserve">50% coverage </w:t>
      </w:r>
      <w:r w:rsidR="00FC680A">
        <w:rPr>
          <w:rFonts w:ascii="Times New Roman" w:hAnsi="Times New Roman" w:cs="Times New Roman"/>
          <w:iCs/>
          <w:sz w:val="24"/>
          <w:szCs w:val="28"/>
        </w:rPr>
        <w:t xml:space="preserve">and </w:t>
      </w:r>
      <w:r w:rsidRPr="00D95CA8">
        <w:rPr>
          <w:rFonts w:ascii="Times New Roman" w:hAnsi="Times New Roman" w:cs="Times New Roman" w:hint="eastAsia"/>
          <w:iCs/>
          <w:sz w:val="24"/>
          <w:szCs w:val="28"/>
        </w:rPr>
        <w:t>features a binding energy of 1.77 eV.</w:t>
      </w:r>
      <w:r w:rsidR="00D7741D">
        <w:rPr>
          <w:rFonts w:ascii="Times New Roman" w:hAnsi="Times New Roman" w:cs="Times New Roman"/>
          <w:iCs/>
          <w:sz w:val="24"/>
          <w:szCs w:val="28"/>
        </w:rPr>
        <w:t xml:space="preserve"> </w:t>
      </w:r>
      <w:r w:rsidRPr="00D95CA8">
        <w:rPr>
          <w:rFonts w:ascii="Times New Roman" w:hAnsi="Times New Roman" w:cs="Times New Roman" w:hint="eastAsia"/>
          <w:iCs/>
          <w:sz w:val="24"/>
          <w:szCs w:val="28"/>
        </w:rPr>
        <w:t xml:space="preserve">As </w:t>
      </w:r>
      <m:oMath>
        <m:r>
          <w:rPr>
            <w:rFonts w:ascii="Cambria Math" w:hAnsi="Cambria Math" w:cs="Times New Roman"/>
            <w:sz w:val="24"/>
            <w:szCs w:val="28"/>
          </w:rPr>
          <m:t>η</m:t>
        </m:r>
      </m:oMath>
      <w:r w:rsidRPr="00D95CA8">
        <w:rPr>
          <w:rFonts w:ascii="Times New Roman" w:hAnsi="Times New Roman" w:cs="Times New Roman" w:hint="eastAsia"/>
          <w:iCs/>
          <w:sz w:val="24"/>
          <w:szCs w:val="28"/>
        </w:rPr>
        <w:t xml:space="preserve"> increases to </w:t>
      </w:r>
      <m:oMath>
        <m:r>
          <w:rPr>
            <w:rFonts w:ascii="Cambria Math" w:hAnsi="Cambria Math" w:cs="Times New Roman"/>
            <w:sz w:val="24"/>
            <w:szCs w:val="28"/>
          </w:rPr>
          <m:t xml:space="preserve">0.2 </m:t>
        </m:r>
        <m:r>
          <m:rPr>
            <m:sty m:val="p"/>
          </m:rPr>
          <w:rPr>
            <w:rFonts w:ascii="Cambria Math" w:hAnsi="Cambria Math" w:cs="Times New Roman"/>
            <w:sz w:val="24"/>
            <w:szCs w:val="28"/>
          </w:rPr>
          <m:t>V</m:t>
        </m:r>
      </m:oMath>
      <w:r w:rsidRPr="00D95CA8">
        <w:rPr>
          <w:rFonts w:ascii="Times New Roman" w:hAnsi="Times New Roman" w:cs="Times New Roman" w:hint="eastAsia"/>
          <w:iCs/>
          <w:sz w:val="24"/>
          <w:szCs w:val="28"/>
        </w:rPr>
        <w:t xml:space="preserve">, the coverage on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1</m:t>
            </m:r>
          </m:sub>
        </m:sSub>
      </m:oMath>
      <w:r w:rsidRPr="00D95CA8">
        <w:rPr>
          <w:rFonts w:ascii="Times New Roman" w:hAnsi="Times New Roman" w:cs="Times New Roman" w:hint="eastAsia"/>
          <w:iCs/>
          <w:sz w:val="24"/>
          <w:szCs w:val="28"/>
        </w:rPr>
        <w:t xml:space="preserve"> increases to almost 100%, which is in line with Lemma 2. However, only </w:t>
      </w:r>
      <w:r w:rsidR="00A214FB">
        <w:rPr>
          <w:rFonts w:ascii="Times New Roman" w:hAnsi="Times New Roman" w:cs="Times New Roman"/>
          <w:iCs/>
          <w:sz w:val="24"/>
          <w:szCs w:val="28"/>
        </w:rPr>
        <w:t>by</w:t>
      </w:r>
      <w:r w:rsidRPr="00D95CA8">
        <w:rPr>
          <w:rFonts w:ascii="Times New Roman" w:hAnsi="Times New Roman" w:cs="Times New Roman" w:hint="eastAsia"/>
          <w:iCs/>
          <w:sz w:val="24"/>
          <w:szCs w:val="28"/>
        </w:rPr>
        <w:t xml:space="preserve"> </w:t>
      </w:r>
      <w:r w:rsidR="00A214FB">
        <w:rPr>
          <w:rFonts w:ascii="Times New Roman" w:hAnsi="Times New Roman" w:cs="Times New Roman"/>
          <w:iCs/>
          <w:sz w:val="24"/>
          <w:szCs w:val="28"/>
        </w:rPr>
        <w:t>reducing</w:t>
      </w:r>
      <w:r w:rsidR="0029669D">
        <w:rPr>
          <w:rFonts w:ascii="Times New Roman" w:hAnsi="Times New Roman" w:cs="Times New Roman"/>
          <w:iCs/>
          <w:sz w:val="24"/>
          <w:szCs w:val="28"/>
        </w:rPr>
        <w:t xml:space="preserve"> the coverage to 50% </w:t>
      </w:r>
      <w:r w:rsidR="00D7741D">
        <w:rPr>
          <w:rFonts w:ascii="Times New Roman" w:hAnsi="Times New Roman" w:cs="Times New Roman"/>
          <w:iCs/>
          <w:sz w:val="24"/>
          <w:szCs w:val="28"/>
        </w:rPr>
        <w:t xml:space="preserve">can </w:t>
      </w:r>
      <w:r w:rsidRPr="00D95CA8">
        <w:rPr>
          <w:rFonts w:ascii="Times New Roman" w:hAnsi="Times New Roman" w:cs="Times New Roman" w:hint="eastAsia"/>
          <w:iCs/>
          <w:sz w:val="24"/>
          <w:szCs w:val="28"/>
        </w:rPr>
        <w:t xml:space="preserve">the optimal catalytic activity be achieved. </w:t>
      </w:r>
      <w:r w:rsidR="00CD5E82">
        <w:rPr>
          <w:rFonts w:ascii="Times New Roman" w:hAnsi="Times New Roman" w:cs="Times New Roman"/>
          <w:iCs/>
          <w:sz w:val="24"/>
          <w:szCs w:val="28"/>
        </w:rPr>
        <w:t xml:space="preserve">Thus </w:t>
      </w:r>
      <w:r w:rsidRPr="00D95CA8">
        <w:rPr>
          <w:rFonts w:ascii="Times New Roman" w:hAnsi="Times New Roman" w:cs="Times New Roman" w:hint="eastAsia"/>
          <w:iCs/>
          <w:sz w:val="24"/>
          <w:szCs w:val="28"/>
        </w:rPr>
        <w:t xml:space="preserve">at </w:t>
      </w:r>
      <m:oMath>
        <m:r>
          <w:rPr>
            <w:rFonts w:ascii="Cambria Math" w:hAnsi="Cambria Math" w:cs="Times New Roman"/>
            <w:sz w:val="24"/>
            <w:szCs w:val="28"/>
          </w:rPr>
          <m:t xml:space="preserve">η=0.2 </m:t>
        </m:r>
        <m:r>
          <m:rPr>
            <m:sty m:val="p"/>
          </m:rPr>
          <w:rPr>
            <w:rFonts w:ascii="Cambria Math" w:hAnsi="Cambria Math" w:cs="Times New Roman"/>
            <w:sz w:val="24"/>
            <w:szCs w:val="28"/>
          </w:rPr>
          <m:t>V</m:t>
        </m:r>
      </m:oMath>
      <w:r w:rsidRPr="00D95CA8">
        <w:rPr>
          <w:rFonts w:ascii="Times New Roman" w:hAnsi="Times New Roman" w:cs="Times New Roman" w:hint="eastAsia"/>
          <w:iCs/>
          <w:sz w:val="24"/>
          <w:szCs w:val="28"/>
        </w:rPr>
        <w:t xml:space="preserve">, catalyst </w:t>
      </w:r>
      <m:oMath>
        <m:sSub>
          <m:sSubPr>
            <m:ctrlPr>
              <w:rPr>
                <w:rFonts w:ascii="Cambria Math" w:hAnsi="Cambria Math" w:cs="Times New Roman"/>
                <w:sz w:val="24"/>
                <w:szCs w:val="28"/>
              </w:rPr>
            </m:ctrlPr>
          </m:sSubPr>
          <m:e>
            <m:r>
              <m:rPr>
                <m:sty m:val="p"/>
              </m:rPr>
              <w:rPr>
                <w:rFonts w:ascii="Cambria Math" w:hAnsi="Cambria Math" w:cs="Times New Roman"/>
                <w:sz w:val="24"/>
                <w:szCs w:val="28"/>
              </w:rPr>
              <m:t>Cat</m:t>
            </m:r>
          </m:e>
          <m:sub>
            <m:r>
              <m:rPr>
                <m:sty m:val="p"/>
              </m:rPr>
              <w:rPr>
                <w:rFonts w:ascii="Cambria Math" w:hAnsi="Cambria Math" w:cs="Times New Roman"/>
                <w:sz w:val="24"/>
                <w:szCs w:val="28"/>
              </w:rPr>
              <m:t>2</m:t>
            </m:r>
          </m:sub>
        </m:sSub>
      </m:oMath>
      <w:r w:rsidR="000651BE">
        <w:rPr>
          <w:rFonts w:ascii="Times New Roman" w:hAnsi="Times New Roman" w:cs="Times New Roman" w:hint="eastAsia"/>
          <w:sz w:val="24"/>
          <w:szCs w:val="28"/>
        </w:rPr>
        <w:t>,</w:t>
      </w:r>
      <w:r w:rsidRPr="00D95CA8">
        <w:rPr>
          <w:rFonts w:ascii="Times New Roman" w:hAnsi="Times New Roman" w:cs="Times New Roman" w:hint="eastAsia"/>
          <w:iCs/>
          <w:sz w:val="24"/>
          <w:szCs w:val="28"/>
        </w:rPr>
        <w:t xml:space="preserve"> with </w:t>
      </w:r>
      <w:r w:rsidR="00A214FB">
        <w:rPr>
          <w:rFonts w:ascii="Times New Roman" w:hAnsi="Times New Roman" w:cs="Times New Roman"/>
          <w:iCs/>
          <w:sz w:val="24"/>
          <w:szCs w:val="28"/>
        </w:rPr>
        <w:t>weaker bond strength</w:t>
      </w:r>
      <w:r w:rsidR="00BF5596">
        <w:rPr>
          <w:rFonts w:ascii="Times New Roman" w:hAnsi="Times New Roman" w:cs="Times New Roman"/>
          <w:iCs/>
          <w:sz w:val="24"/>
          <w:szCs w:val="28"/>
        </w:rPr>
        <w:t xml:space="preserve"> (more positive binding energy)</w:t>
      </w:r>
      <w:r w:rsidRPr="00D95CA8">
        <w:rPr>
          <w:rFonts w:ascii="Times New Roman" w:hAnsi="Times New Roman" w:cs="Times New Roman" w:hint="eastAsia"/>
          <w:iCs/>
          <w:sz w:val="24"/>
          <w:szCs w:val="28"/>
        </w:rPr>
        <w:t xml:space="preserve">, is half-covered by AH, and hence standing at the volcano </w:t>
      </w:r>
      <w:r w:rsidR="00E72AAD">
        <w:rPr>
          <w:rFonts w:ascii="Times New Roman" w:hAnsi="Times New Roman" w:cs="Times New Roman"/>
          <w:iCs/>
          <w:sz w:val="24"/>
          <w:szCs w:val="28"/>
        </w:rPr>
        <w:t>apex</w:t>
      </w:r>
      <w:r w:rsidRPr="00D95CA8">
        <w:rPr>
          <w:rFonts w:ascii="Times New Roman" w:hAnsi="Times New Roman" w:cs="Times New Roman" w:hint="eastAsia"/>
          <w:iCs/>
          <w:sz w:val="24"/>
          <w:szCs w:val="28"/>
        </w:rPr>
        <w:t>.</w:t>
      </w:r>
      <w:r w:rsidR="005B6A22">
        <w:rPr>
          <w:rFonts w:ascii="Times New Roman" w:hAnsi="Times New Roman" w:cs="Times New Roman"/>
          <w:iCs/>
          <w:sz w:val="24"/>
          <w:szCs w:val="28"/>
        </w:rPr>
        <w:t xml:space="preserve"> </w:t>
      </w:r>
      <w:r w:rsidR="000651BE">
        <w:rPr>
          <w:rFonts w:ascii="Times New Roman" w:hAnsi="Times New Roman" w:cs="Times New Roman"/>
          <w:iCs/>
          <w:sz w:val="24"/>
          <w:szCs w:val="28"/>
        </w:rPr>
        <w:t xml:space="preserve">As </w:t>
      </w:r>
      <m:oMath>
        <m:r>
          <w:rPr>
            <w:rFonts w:ascii="Cambria Math" w:hAnsi="Cambria Math" w:cs="Times New Roman"/>
            <w:sz w:val="24"/>
            <w:szCs w:val="28"/>
          </w:rPr>
          <m:t>η</m:t>
        </m:r>
        <m:r>
          <m:rPr>
            <m:sty m:val="p"/>
          </m:rPr>
          <w:rPr>
            <w:rFonts w:ascii="Cambria Math" w:hAnsi="Cambria Math" w:cs="Times New Roman"/>
            <w:sz w:val="24"/>
            <w:szCs w:val="28"/>
          </w:rPr>
          <m:t>&gt;0.3 V</m:t>
        </m:r>
      </m:oMath>
      <w:r w:rsidR="000651BE" w:rsidRPr="00B040A8">
        <w:rPr>
          <w:rFonts w:ascii="Times New Roman" w:hAnsi="Times New Roman" w:cs="Times New Roman" w:hint="eastAsia"/>
          <w:iCs/>
          <w:sz w:val="24"/>
          <w:szCs w:val="28"/>
        </w:rPr>
        <w:t>,</w:t>
      </w:r>
      <w:r w:rsidR="000651BE" w:rsidRPr="00B040A8">
        <w:rPr>
          <w:rFonts w:ascii="Times New Roman" w:hAnsi="Times New Roman" w:cs="Times New Roman"/>
          <w:iCs/>
          <w:sz w:val="24"/>
          <w:szCs w:val="28"/>
        </w:rPr>
        <w:t xml:space="preserve"> </w:t>
      </w:r>
      <m:oMath>
        <m:sSub>
          <m:sSubPr>
            <m:ctrlPr>
              <w:rPr>
                <w:rFonts w:ascii="Cambria Math" w:hAnsi="Cambria Math" w:cs="Times New Roman"/>
                <w:iCs/>
                <w:sz w:val="24"/>
                <w:szCs w:val="28"/>
              </w:rPr>
            </m:ctrlPr>
          </m:sSubPr>
          <m:e>
            <m:r>
              <w:rPr>
                <w:rFonts w:ascii="Cambria Math" w:hAnsi="Cambria Math" w:cs="Times New Roman"/>
                <w:sz w:val="24"/>
                <w:szCs w:val="28"/>
              </w:rPr>
              <m:t>θ</m:t>
            </m:r>
          </m:e>
          <m:sub>
            <m:r>
              <m:rPr>
                <m:sty m:val="p"/>
              </m:rPr>
              <w:rPr>
                <w:rFonts w:ascii="Cambria Math" w:hAnsi="Cambria Math" w:cs="Times New Roman"/>
                <w:sz w:val="24"/>
                <w:szCs w:val="28"/>
              </w:rPr>
              <m:t>AH</m:t>
            </m:r>
          </m:sub>
        </m:sSub>
      </m:oMath>
      <w:r w:rsidR="000651BE" w:rsidRPr="00B040A8">
        <w:rPr>
          <w:rFonts w:ascii="Times New Roman" w:hAnsi="Times New Roman" w:cs="Times New Roman" w:hint="eastAsia"/>
          <w:iCs/>
          <w:sz w:val="24"/>
          <w:szCs w:val="28"/>
        </w:rPr>
        <w:t xml:space="preserve"> </w:t>
      </w:r>
      <w:r w:rsidR="000651BE" w:rsidRPr="00B040A8">
        <w:rPr>
          <w:rFonts w:ascii="Times New Roman" w:hAnsi="Times New Roman" w:cs="Times New Roman"/>
          <w:iCs/>
          <w:sz w:val="24"/>
          <w:szCs w:val="28"/>
        </w:rPr>
        <w:t xml:space="preserve">is almost invariant with </w:t>
      </w:r>
      <m:oMath>
        <m:r>
          <w:rPr>
            <w:rFonts w:ascii="Cambria Math" w:hAnsi="Cambria Math" w:cs="Times New Roman"/>
            <w:sz w:val="24"/>
            <w:szCs w:val="28"/>
          </w:rPr>
          <m:t>η</m:t>
        </m:r>
      </m:oMath>
      <w:r w:rsidR="000651BE" w:rsidRPr="00B040A8">
        <w:rPr>
          <w:rFonts w:ascii="Times New Roman" w:hAnsi="Times New Roman" w:cs="Times New Roman" w:hint="eastAsia"/>
          <w:iCs/>
          <w:sz w:val="24"/>
          <w:szCs w:val="28"/>
        </w:rPr>
        <w:t>,</w:t>
      </w:r>
      <w:r w:rsidR="000651BE" w:rsidRPr="00B040A8">
        <w:rPr>
          <w:rFonts w:ascii="Times New Roman" w:hAnsi="Times New Roman" w:cs="Times New Roman"/>
          <w:iCs/>
          <w:sz w:val="24"/>
          <w:szCs w:val="28"/>
        </w:rPr>
        <w:t xml:space="preserve"> so the </w:t>
      </w:r>
      <w:r w:rsidR="003B229F">
        <w:rPr>
          <w:rFonts w:ascii="Times New Roman" w:hAnsi="Times New Roman" w:cs="Times New Roman"/>
          <w:iCs/>
          <w:sz w:val="24"/>
          <w:szCs w:val="28"/>
        </w:rPr>
        <w:t>change</w:t>
      </w:r>
      <w:r w:rsidR="000651BE" w:rsidRPr="00B040A8">
        <w:rPr>
          <w:rFonts w:ascii="Times New Roman" w:hAnsi="Times New Roman" w:cs="Times New Roman"/>
          <w:iCs/>
          <w:sz w:val="24"/>
          <w:szCs w:val="28"/>
        </w:rPr>
        <w:t xml:space="preserve"> of </w:t>
      </w:r>
      <m:oMath>
        <m:r>
          <m:rPr>
            <m:sty m:val="p"/>
          </m:rPr>
          <w:rPr>
            <w:rFonts w:ascii="Cambria Math" w:hAnsi="Cambria Math" w:cs="Times New Roman"/>
            <w:sz w:val="24"/>
            <w:szCs w:val="28"/>
          </w:rPr>
          <m:t>∆</m:t>
        </m:r>
        <m:sSubSup>
          <m:sSubSupPr>
            <m:ctrlPr>
              <w:rPr>
                <w:rFonts w:ascii="Cambria Math" w:hAnsi="Cambria Math" w:cs="Times New Roman"/>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optim</m:t>
            </m:r>
          </m:sup>
        </m:sSubSup>
      </m:oMath>
      <w:r w:rsidR="000651BE" w:rsidRPr="00B040A8">
        <w:rPr>
          <w:rFonts w:ascii="Times New Roman" w:hAnsi="Times New Roman" w:cs="Times New Roman" w:hint="eastAsia"/>
          <w:iCs/>
          <w:sz w:val="24"/>
          <w:szCs w:val="28"/>
        </w:rPr>
        <w:t xml:space="preserve"> </w:t>
      </w:r>
      <w:r w:rsidR="000651BE" w:rsidRPr="00B040A8">
        <w:rPr>
          <w:rFonts w:ascii="Times New Roman" w:hAnsi="Times New Roman" w:cs="Times New Roman"/>
          <w:iCs/>
          <w:sz w:val="24"/>
          <w:szCs w:val="28"/>
        </w:rPr>
        <w:t>is negligible.</w:t>
      </w:r>
    </w:p>
    <w:p w14:paraId="6D480789" w14:textId="77777777" w:rsidR="00ED4443" w:rsidRPr="000651BE" w:rsidRDefault="00ED4443" w:rsidP="002C640C">
      <w:pPr>
        <w:rPr>
          <w:iCs/>
        </w:rPr>
      </w:pPr>
    </w:p>
    <w:p w14:paraId="3E3BA624" w14:textId="60DEDB9D" w:rsidR="006D6EB7" w:rsidRDefault="006D6EB7" w:rsidP="006D6EB7">
      <w:pPr>
        <w:pStyle w:val="berschrift2"/>
        <w:spacing w:before="312" w:after="156"/>
        <w:rPr>
          <w:rFonts w:ascii="Times New Roman" w:hAnsi="Times New Roman" w:cs="Times New Roman"/>
        </w:rPr>
      </w:pPr>
      <w:r>
        <w:rPr>
          <w:rFonts w:ascii="Times New Roman" w:hAnsi="Times New Roman" w:cs="Times New Roman"/>
        </w:rPr>
        <w:t>DISCUSSION</w:t>
      </w:r>
    </w:p>
    <w:p w14:paraId="2B2F2B66" w14:textId="24C1D943" w:rsidR="005A56DA" w:rsidRPr="006518BA" w:rsidRDefault="005A56DA" w:rsidP="005A56DA">
      <w:pPr>
        <w:pStyle w:val="berschrift3"/>
        <w:spacing w:beforeLines="50" w:before="156" w:afterLines="50" w:after="156" w:line="480" w:lineRule="exact"/>
        <w:rPr>
          <w:rFonts w:ascii="Times New Roman" w:hAnsi="Times New Roman" w:cs="Times New Roman"/>
          <w:b w:val="0"/>
          <w:bCs/>
          <w:i/>
          <w:iCs w:val="0"/>
        </w:rPr>
      </w:pPr>
      <w:r w:rsidRPr="006518BA">
        <w:rPr>
          <w:rFonts w:ascii="Times New Roman" w:hAnsi="Times New Roman" w:cs="Times New Roman" w:hint="eastAsia"/>
          <w:b w:val="0"/>
          <w:bCs/>
          <w:i/>
          <w:iCs w:val="0"/>
        </w:rPr>
        <w:t>G</w:t>
      </w:r>
      <w:r w:rsidRPr="006518BA">
        <w:rPr>
          <w:rFonts w:ascii="Times New Roman" w:hAnsi="Times New Roman" w:cs="Times New Roman"/>
          <w:b w:val="0"/>
          <w:bCs/>
          <w:i/>
          <w:iCs w:val="0"/>
        </w:rPr>
        <w:t xml:space="preserve">eneralization to the case with </w:t>
      </w:r>
      <m:oMath>
        <m:d>
          <m:dPr>
            <m:begChr m:val="["/>
            <m:endChr m:val="]"/>
            <m:ctrlPr>
              <w:rPr>
                <w:rFonts w:ascii="Cambria Math" w:hAnsi="Cambria Math" w:cs="Times New Roman"/>
                <w:b w:val="0"/>
                <w:bCs/>
                <w:iCs w:val="0"/>
              </w:rPr>
            </m:ctrlPr>
          </m:dPr>
          <m:e>
            <m:r>
              <m:rPr>
                <m:sty m:val="b"/>
              </m:rPr>
              <w:rPr>
                <w:rFonts w:ascii="Cambria Math" w:hAnsi="Cambria Math" w:cs="Times New Roman"/>
              </w:rPr>
              <m:t>A</m:t>
            </m:r>
          </m:e>
        </m:d>
        <m:r>
          <m:rPr>
            <m:sty m:val="b"/>
          </m:rPr>
          <w:rPr>
            <w:rFonts w:ascii="Cambria Math" w:hAnsi="Cambria Math" w:cs="Times New Roman"/>
          </w:rPr>
          <m:t>≠</m:t>
        </m:r>
        <m:d>
          <m:dPr>
            <m:begChr m:val="["/>
            <m:endChr m:val="]"/>
            <m:ctrlPr>
              <w:rPr>
                <w:rFonts w:ascii="Cambria Math" w:hAnsi="Cambria Math" w:cs="Times New Roman"/>
                <w:b w:val="0"/>
                <w:bCs/>
                <w:iCs w:val="0"/>
              </w:rPr>
            </m:ctrlPr>
          </m:dPr>
          <m:e>
            <m:sSub>
              <m:sSubPr>
                <m:ctrlPr>
                  <w:rPr>
                    <w:rFonts w:ascii="Cambria Math" w:hAnsi="Cambria Math" w:cs="Times New Roman"/>
                    <w:b w:val="0"/>
                    <w:bCs/>
                    <w:iCs w:val="0"/>
                  </w:rPr>
                </m:ctrlPr>
              </m:sSubPr>
              <m:e>
                <m:r>
                  <m:rPr>
                    <m:sty m:val="b"/>
                  </m:rPr>
                  <w:rPr>
                    <w:rFonts w:ascii="Cambria Math" w:hAnsi="Cambria Math" w:cs="Times New Roman"/>
                  </w:rPr>
                  <m:t>AH</m:t>
                </m:r>
              </m:e>
              <m:sub>
                <m:r>
                  <m:rPr>
                    <m:sty m:val="b"/>
                  </m:rPr>
                  <w:rPr>
                    <w:rFonts w:ascii="Cambria Math" w:hAnsi="Cambria Math" w:cs="Times New Roman"/>
                  </w:rPr>
                  <m:t>2</m:t>
                </m:r>
              </m:sub>
            </m:sSub>
          </m:e>
        </m:d>
      </m:oMath>
    </w:p>
    <w:p w14:paraId="4BA0AE90" w14:textId="001A0F50" w:rsidR="005A56DA" w:rsidRDefault="005A56DA" w:rsidP="00D368BE">
      <w:pPr>
        <w:spacing w:beforeLines="50" w:before="156" w:afterLines="50" w:after="156" w:line="480" w:lineRule="atLeast"/>
        <w:rPr>
          <w:rFonts w:ascii="Times New Roman" w:hAnsi="Times New Roman" w:cs="Times New Roman"/>
          <w:noProof/>
          <w:sz w:val="24"/>
          <w:szCs w:val="24"/>
        </w:rPr>
      </w:pPr>
      <w:r w:rsidRPr="00C96D0C">
        <w:rPr>
          <w:rFonts w:ascii="Times New Roman" w:hAnsi="Times New Roman" w:cs="Times New Roman"/>
          <w:noProof/>
          <w:sz w:val="24"/>
          <w:szCs w:val="21"/>
        </w:rPr>
        <w:t>In most of real situations, the dimensionless concentrations of the reactant and product are different.</w:t>
      </w:r>
      <w:r>
        <w:rPr>
          <w:rFonts w:ascii="Times New Roman" w:hAnsi="Times New Roman" w:cs="Times New Roman"/>
          <w:noProof/>
          <w:sz w:val="24"/>
          <w:szCs w:val="21"/>
        </w:rPr>
        <w:t xml:space="preserve"> Without the assumption of </w:t>
      </w:r>
      <m:oMath>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A</m:t>
            </m:r>
          </m:e>
        </m:d>
        <m:r>
          <m:rPr>
            <m:sty m:val="p"/>
          </m:rPr>
          <w:rPr>
            <w:rFonts w:ascii="Cambria Math" w:hAnsi="Cambria Math" w:cs="Times New Roman"/>
            <w:sz w:val="24"/>
            <w:szCs w:val="24"/>
          </w:rPr>
          <m:t>=</m:t>
        </m:r>
        <m:d>
          <m:dPr>
            <m:begChr m:val="["/>
            <m:endChr m:val="]"/>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oMath>
      <w:r>
        <w:rPr>
          <w:rFonts w:ascii="Times New Roman" w:hAnsi="Times New Roman" w:cs="Times New Roman"/>
          <w:iCs/>
          <w:noProof/>
          <w:sz w:val="24"/>
          <w:szCs w:val="24"/>
        </w:rPr>
        <w:t xml:space="preserve">, </w:t>
      </w:r>
      <w:r>
        <w:rPr>
          <w:rFonts w:ascii="Times New Roman" w:hAnsi="Times New Roman" w:cs="Times New Roman"/>
          <w:noProof/>
          <w:sz w:val="24"/>
          <w:szCs w:val="21"/>
        </w:rPr>
        <w:t xml:space="preserve">the condition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noProof/>
            <w:sz w:val="24"/>
            <w:szCs w:val="21"/>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oMath>
      <w:r w:rsidR="00D368BE">
        <w:rPr>
          <w:rFonts w:ascii="Times New Roman" w:hAnsi="Times New Roman" w:cs="Times New Roman" w:hint="eastAsia"/>
          <w:noProof/>
          <w:sz w:val="24"/>
          <w:szCs w:val="24"/>
        </w:rPr>
        <w:t xml:space="preserve"> </w:t>
      </w:r>
      <w:r>
        <w:rPr>
          <w:rFonts w:ascii="Times New Roman" w:hAnsi="Times New Roman" w:cs="Times New Roman"/>
          <w:noProof/>
          <w:sz w:val="24"/>
          <w:szCs w:val="21"/>
        </w:rPr>
        <w:t xml:space="preserve">in Theorem 1 </w:t>
      </w:r>
      <w:r w:rsidR="005F401E">
        <w:rPr>
          <w:rFonts w:ascii="Times New Roman" w:hAnsi="Times New Roman" w:cs="Times New Roman"/>
          <w:noProof/>
          <w:sz w:val="24"/>
          <w:szCs w:val="21"/>
        </w:rPr>
        <w:t xml:space="preserve">will </w:t>
      </w:r>
      <w:r>
        <w:rPr>
          <w:rFonts w:ascii="Times New Roman" w:hAnsi="Times New Roman" w:cs="Times New Roman"/>
          <w:noProof/>
          <w:sz w:val="24"/>
          <w:szCs w:val="21"/>
        </w:rPr>
        <w:t xml:space="preserve">change to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A</m:t>
                </m:r>
              </m:e>
            </m:d>
          </m:e>
        </m:func>
        <m:r>
          <m:rPr>
            <m:sty m:val="p"/>
          </m:rPr>
          <w:rPr>
            <w:rFonts w:ascii="Cambria Math" w:hAnsi="Cambria Math" w:cs="Times New Roman"/>
            <w:sz w:val="24"/>
            <w:szCs w:val="24"/>
          </w:rPr>
          <m:t>&lt;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B</m:t>
            </m:r>
          </m:sub>
        </m:sSub>
        <m:r>
          <w:rPr>
            <w:rFonts w:ascii="Cambria Math" w:hAnsi="Cambria Math" w:cs="Times New Roman"/>
            <w:sz w:val="24"/>
            <w:szCs w:val="24"/>
          </w:rPr>
          <m:t>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e>
        </m:func>
      </m:oMath>
      <w:r w:rsidR="005F401E">
        <w:rPr>
          <w:rFonts w:ascii="Times New Roman" w:hAnsi="Times New Roman" w:cs="Times New Roman"/>
          <w:noProof/>
          <w:sz w:val="24"/>
          <w:szCs w:val="24"/>
        </w:rPr>
        <w:t xml:space="preserve"> according to</w:t>
      </w:r>
      <w:r>
        <w:rPr>
          <w:rFonts w:ascii="Times New Roman" w:hAnsi="Times New Roman" w:cs="Times New Roman"/>
          <w:noProof/>
          <w:sz w:val="24"/>
          <w:szCs w:val="24"/>
        </w:rPr>
        <w:t xml:space="preserve"> Equation</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_Ref62348077 \h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28</w:t>
      </w:r>
      <w:r w:rsidR="00657B7A">
        <w:rPr>
          <w:rFonts w:ascii="Times New Roman" w:hAnsi="Times New Roman" w:cs="Times New Roman"/>
          <w:noProof/>
          <w:sz w:val="24"/>
          <w:szCs w:val="21"/>
        </w:rPr>
        <w:t>)</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14:paraId="6E55A13A" w14:textId="7CBA327D" w:rsidR="005A56DA" w:rsidRPr="00775BBB" w:rsidRDefault="005A56DA" w:rsidP="005A56DA">
      <w:pPr>
        <w:spacing w:beforeLines="50" w:before="156" w:afterLines="50" w:after="156" w:line="440" w:lineRule="atLeast"/>
        <w:rPr>
          <w:rFonts w:ascii="Times New Roman" w:hAnsi="Times New Roman" w:cs="Times New Roman"/>
          <w:noProof/>
          <w:sz w:val="24"/>
          <w:szCs w:val="24"/>
        </w:rPr>
      </w:pPr>
      <w:r>
        <w:rPr>
          <w:rFonts w:ascii="Times New Roman" w:hAnsi="Times New Roman" w:cs="Times New Roman"/>
          <w:noProof/>
          <w:sz w:val="24"/>
          <w:szCs w:val="24"/>
        </w:rPr>
        <w:t xml:space="preserve">Recalling </w:t>
      </w:r>
      <m:oMath>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m:rPr>
                <m:sty m:val="p"/>
              </m:rPr>
              <w:rPr>
                <w:rFonts w:ascii="Cambria Math" w:hAnsi="Cambria Math" w:cs="Times New Roman"/>
                <w:noProof/>
                <w:sz w:val="24"/>
                <w:szCs w:val="24"/>
              </w:rPr>
              <m:t>eq</m:t>
            </m:r>
          </m:sup>
        </m:sSup>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sSub>
              <m:sSubPr>
                <m:ctrlPr>
                  <w:rPr>
                    <w:rFonts w:ascii="Cambria Math" w:hAnsi="Cambria Math" w:cs="Times New Roman"/>
                    <w:i/>
                    <w:noProof/>
                    <w:sz w:val="24"/>
                    <w:szCs w:val="24"/>
                  </w:rPr>
                </m:ctrlPr>
              </m:sSubPr>
              <m:e>
                <m:r>
                  <w:rPr>
                    <w:rFonts w:ascii="Cambria Math" w:hAnsi="Cambria Math" w:cs="Times New Roman"/>
                    <w:noProof/>
                    <w:sz w:val="24"/>
                    <w:szCs w:val="24"/>
                  </w:rPr>
                  <m:t>G</m:t>
                </m:r>
              </m:e>
              <m:sub>
                <m:r>
                  <m:rPr>
                    <m:sty m:val="p"/>
                  </m:rPr>
                  <w:rPr>
                    <w:rFonts w:ascii="Cambria Math" w:hAnsi="Cambria Math" w:cs="Times New Roman"/>
                    <w:noProof/>
                    <w:sz w:val="24"/>
                    <w:szCs w:val="24"/>
                  </w:rPr>
                  <m:t>r</m:t>
                </m:r>
              </m:sub>
            </m:sSub>
          </m:num>
          <m:den>
            <m:r>
              <w:rPr>
                <w:rFonts w:ascii="Cambria Math" w:hAnsi="Cambria Math" w:cs="Times New Roman"/>
                <w:noProof/>
                <w:sz w:val="24"/>
                <w:szCs w:val="24"/>
              </w:rPr>
              <m:t>ne</m:t>
            </m:r>
          </m:den>
        </m:f>
      </m:oMath>
      <w:r>
        <w:rPr>
          <w:rFonts w:ascii="Times New Roman" w:hAnsi="Times New Roman" w:cs="Times New Roman" w:hint="eastAsia"/>
          <w:noProof/>
          <w:sz w:val="24"/>
          <w:szCs w:val="24"/>
        </w:rPr>
        <w:t xml:space="preserve"> </w:t>
      </w:r>
      <w:r>
        <w:rPr>
          <w:rFonts w:ascii="Times New Roman" w:hAnsi="Times New Roman" w:cs="Times New Roman"/>
          <w:noProof/>
          <w:sz w:val="24"/>
          <w:szCs w:val="24"/>
        </w:rPr>
        <w:t xml:space="preserve">and the Nernst equation </w:t>
      </w:r>
      <m:oMath>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m:rPr>
                <m:sty m:val="p"/>
              </m:rPr>
              <w:rPr>
                <w:rFonts w:ascii="Cambria Math" w:hAnsi="Cambria Math" w:cs="Times New Roman"/>
                <w:noProof/>
                <w:sz w:val="24"/>
                <w:szCs w:val="24"/>
              </w:rPr>
              <m:t>eq</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m:rPr>
                <m:sty m:val="p"/>
              </m:rPr>
              <w:rPr>
                <w:rFonts w:ascii="Cambria Math" w:hAnsi="Cambria Math" w:cs="Times New Roman"/>
                <w:noProof/>
                <w:sz w:val="24"/>
                <w:szCs w:val="24"/>
              </w:rPr>
              <m:t>eq,0</m:t>
            </m:r>
          </m:sup>
        </m:sSup>
        <m:r>
          <w:rPr>
            <w:rFonts w:ascii="Cambria Math" w:hAnsi="Cambria Math" w:cs="Times New Roman"/>
            <w:noProof/>
            <w:sz w:val="24"/>
            <w:szCs w:val="24"/>
          </w:rPr>
          <m:t>-</m:t>
        </m:r>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k</m:t>
                </m:r>
              </m:e>
              <m:sub>
                <m:r>
                  <m:rPr>
                    <m:sty m:val="p"/>
                  </m:rPr>
                  <w:rPr>
                    <w:rFonts w:ascii="Cambria Math" w:hAnsi="Cambria Math" w:cs="Times New Roman"/>
                    <w:noProof/>
                    <w:sz w:val="24"/>
                    <w:szCs w:val="24"/>
                  </w:rPr>
                  <m:t>B</m:t>
                </m:r>
              </m:sub>
            </m:sSub>
            <m:r>
              <w:rPr>
                <w:rFonts w:ascii="Cambria Math" w:hAnsi="Cambria Math" w:cs="Times New Roman"/>
                <w:noProof/>
                <w:sz w:val="24"/>
                <w:szCs w:val="24"/>
              </w:rPr>
              <m:t>T</m:t>
            </m:r>
          </m:num>
          <m:den>
            <m:r>
              <w:rPr>
                <w:rFonts w:ascii="Cambria Math" w:hAnsi="Cambria Math" w:cs="Times New Roman"/>
                <w:noProof/>
                <w:sz w:val="24"/>
                <w:szCs w:val="24"/>
              </w:rPr>
              <m:t>ne</m:t>
            </m:r>
          </m:den>
        </m:f>
        <m:func>
          <m:funcPr>
            <m:ctrlPr>
              <w:rPr>
                <w:rFonts w:ascii="Cambria Math" w:hAnsi="Cambria Math" w:cs="Times New Roman"/>
                <w:i/>
                <w:noProof/>
                <w:sz w:val="24"/>
                <w:szCs w:val="24"/>
              </w:rPr>
            </m:ctrlPr>
          </m:funcPr>
          <m:fName>
            <m:r>
              <m:rPr>
                <m:sty m:val="p"/>
              </m:rPr>
              <w:rPr>
                <w:rFonts w:ascii="Cambria Math" w:hAnsi="Cambria Math" w:cs="Times New Roman"/>
                <w:noProof/>
                <w:sz w:val="24"/>
                <w:szCs w:val="24"/>
              </w:rPr>
              <m:t>ln</m:t>
            </m:r>
          </m:fName>
          <m:e>
            <m:f>
              <m:fPr>
                <m:ctrlPr>
                  <w:rPr>
                    <w:rFonts w:ascii="Cambria Math" w:hAnsi="Cambria Math" w:cs="Times New Roman"/>
                    <w:i/>
                    <w:noProof/>
                    <w:sz w:val="24"/>
                    <w:szCs w:val="24"/>
                  </w:rPr>
                </m:ctrlPr>
              </m:fPr>
              <m:num>
                <m:d>
                  <m:dPr>
                    <m:begChr m:val="["/>
                    <m:endChr m:val="]"/>
                    <m:ctrlPr>
                      <w:rPr>
                        <w:rFonts w:ascii="Cambria Math" w:hAnsi="Cambria Math" w:cs="Times New Roman"/>
                        <w:i/>
                        <w:noProof/>
                        <w:sz w:val="24"/>
                        <w:szCs w:val="24"/>
                      </w:rPr>
                    </m:ctrlPr>
                  </m:dPr>
                  <m:e>
                    <m:sSub>
                      <m:sSubPr>
                        <m:ctrlPr>
                          <w:rPr>
                            <w:rFonts w:ascii="Cambria Math" w:hAnsi="Cambria Math" w:cs="Times New Roman"/>
                            <w:iCs/>
                            <w:noProof/>
                            <w:sz w:val="24"/>
                            <w:szCs w:val="24"/>
                          </w:rPr>
                        </m:ctrlPr>
                      </m:sSubPr>
                      <m:e>
                        <m:r>
                          <m:rPr>
                            <m:sty m:val="p"/>
                          </m:rPr>
                          <w:rPr>
                            <w:rFonts w:ascii="Cambria Math" w:hAnsi="Cambria Math" w:cs="Times New Roman"/>
                            <w:noProof/>
                            <w:sz w:val="24"/>
                            <w:szCs w:val="24"/>
                          </w:rPr>
                          <m:t>AH</m:t>
                        </m:r>
                      </m:e>
                      <m:sub>
                        <m:r>
                          <m:rPr>
                            <m:sty m:val="p"/>
                          </m:rPr>
                          <w:rPr>
                            <w:rFonts w:ascii="Cambria Math" w:hAnsi="Cambria Math" w:cs="Times New Roman"/>
                            <w:noProof/>
                            <w:sz w:val="24"/>
                            <w:szCs w:val="24"/>
                          </w:rPr>
                          <m:t>2</m:t>
                        </m:r>
                      </m:sub>
                    </m:sSub>
                  </m:e>
                </m:d>
              </m:num>
              <m:den>
                <m:d>
                  <m:dPr>
                    <m:begChr m:val="["/>
                    <m:endChr m:val="]"/>
                    <m:ctrlPr>
                      <w:rPr>
                        <w:rFonts w:ascii="Cambria Math" w:hAnsi="Cambria Math" w:cs="Times New Roman"/>
                        <w:i/>
                        <w:noProof/>
                        <w:sz w:val="24"/>
                        <w:szCs w:val="24"/>
                      </w:rPr>
                    </m:ctrlPr>
                  </m:dPr>
                  <m:e>
                    <m:r>
                      <m:rPr>
                        <m:sty m:val="p"/>
                      </m:rPr>
                      <w:rPr>
                        <w:rFonts w:ascii="Cambria Math" w:hAnsi="Cambria Math" w:cs="Times New Roman"/>
                        <w:noProof/>
                        <w:sz w:val="24"/>
                        <w:szCs w:val="24"/>
                      </w:rPr>
                      <m:t>A</m:t>
                    </m:r>
                  </m:e>
                </m:d>
              </m:den>
            </m:f>
          </m:e>
        </m:func>
      </m:oMath>
      <w:r>
        <w:rPr>
          <w:rFonts w:ascii="Times New Roman" w:hAnsi="Times New Roman" w:cs="Times New Roman"/>
          <w:noProof/>
          <w:sz w:val="24"/>
          <w:szCs w:val="24"/>
        </w:rPr>
        <w:t xml:space="preserve">, the new condition can be </w:t>
      </w:r>
      <w:r w:rsidR="00A33F39">
        <w:rPr>
          <w:rFonts w:ascii="Times New Roman" w:hAnsi="Times New Roman" w:cs="Times New Roman"/>
          <w:noProof/>
          <w:sz w:val="24"/>
          <w:szCs w:val="24"/>
        </w:rPr>
        <w:t>re</w:t>
      </w:r>
      <w:r>
        <w:rPr>
          <w:rFonts w:ascii="Times New Roman" w:hAnsi="Times New Roman" w:cs="Times New Roman"/>
          <w:noProof/>
          <w:sz w:val="24"/>
          <w:szCs w:val="24"/>
        </w:rPr>
        <w:t>written as</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5A56DA" w:rsidRPr="00E7225B" w14:paraId="059F9054" w14:textId="77777777" w:rsidTr="004E2EC6">
        <w:tc>
          <w:tcPr>
            <w:tcW w:w="7219" w:type="dxa"/>
            <w:hideMark/>
          </w:tcPr>
          <w:p w14:paraId="661722E2" w14:textId="0CFAB528" w:rsidR="005A56DA" w:rsidRPr="00432190" w:rsidRDefault="009E1B3E" w:rsidP="004E2EC6">
            <w:pPr>
              <w:widowControl/>
              <w:spacing w:beforeLines="50" w:before="156" w:afterLines="50" w:after="156" w:line="480" w:lineRule="atLeast"/>
              <w:rPr>
                <w:rFonts w:ascii="Times New Roman" w:hAnsi="Times New Roman" w:cs="Times New Roman"/>
                <w:sz w:val="24"/>
                <w:szCs w:val="24"/>
              </w:rPr>
            </w:pPr>
            <m:oMathPara>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&gt;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r>
                  <w:rPr>
                    <w:rFonts w:ascii="Cambria Math" w:hAnsi="Cambria Math" w:cs="Times New Roman"/>
                    <w:noProof/>
                    <w:sz w:val="24"/>
                    <w:szCs w:val="24"/>
                  </w:rPr>
                  <m:t>∆∆</m:t>
                </m:r>
                <m:sSub>
                  <m:sSubPr>
                    <m:ctrlPr>
                      <w:rPr>
                        <w:rFonts w:ascii="Cambria Math" w:hAnsi="Cambria Math" w:cs="Times New Roman"/>
                        <w:noProof/>
                        <w:sz w:val="24"/>
                        <w:szCs w:val="24"/>
                      </w:rPr>
                    </m:ctrlPr>
                  </m:sSubPr>
                  <m:e>
                    <m:r>
                      <w:rPr>
                        <w:rFonts w:ascii="Cambria Math" w:hAnsi="Cambria Math" w:cs="Times New Roman"/>
                        <w:noProof/>
                        <w:sz w:val="24"/>
                        <w:szCs w:val="24"/>
                      </w:rPr>
                      <m:t>G</m:t>
                    </m:r>
                  </m:e>
                  <m:sub>
                    <m:r>
                      <m:rPr>
                        <m:sty m:val="p"/>
                      </m:rPr>
                      <w:rPr>
                        <w:rFonts w:ascii="Cambria Math" w:hAnsi="Cambria Math" w:cs="Times New Roman"/>
                        <w:noProof/>
                        <w:sz w:val="24"/>
                        <w:szCs w:val="24"/>
                      </w:rPr>
                      <m:t>r</m:t>
                    </m:r>
                  </m:sub>
                </m:sSub>
              </m:oMath>
            </m:oMathPara>
          </w:p>
        </w:tc>
        <w:tc>
          <w:tcPr>
            <w:tcW w:w="1072" w:type="dxa"/>
            <w:hideMark/>
          </w:tcPr>
          <w:p w14:paraId="20A218D6" w14:textId="372FFBFF" w:rsidR="005A56DA" w:rsidRPr="00E7225B" w:rsidRDefault="005A56DA" w:rsidP="004E2EC6">
            <w:pPr>
              <w:pStyle w:val="Beschriftung"/>
              <w:keepNext/>
              <w:jc w:val="center"/>
              <w:rPr>
                <w:rFonts w:ascii="Times New Roman" w:eastAsiaTheme="minorEastAsia" w:hAnsi="Times New Roman" w:cs="Times New Roman"/>
                <w:sz w:val="24"/>
                <w:szCs w:val="28"/>
              </w:rPr>
            </w:pPr>
            <w:r w:rsidRPr="00E7225B">
              <w:rPr>
                <w:rFonts w:ascii="Times New Roman" w:eastAsiaTheme="minorEastAsia" w:hAnsi="Times New Roman" w:cs="Times New Roman"/>
                <w:sz w:val="24"/>
                <w:szCs w:val="28"/>
              </w:rPr>
              <w:t xml:space="preserve"> (</w:t>
            </w:r>
            <w:r w:rsidRPr="00E7225B">
              <w:rPr>
                <w:rFonts w:ascii="Times New Roman" w:eastAsiaTheme="minorEastAsia" w:hAnsi="Times New Roman" w:cs="Times New Roman"/>
                <w:sz w:val="24"/>
                <w:szCs w:val="28"/>
              </w:rPr>
              <w:fldChar w:fldCharType="begin"/>
            </w:r>
            <w:r w:rsidRPr="00E7225B">
              <w:rPr>
                <w:rFonts w:ascii="Times New Roman" w:eastAsiaTheme="minorEastAsia" w:hAnsi="Times New Roman" w:cs="Times New Roman"/>
                <w:sz w:val="24"/>
                <w:szCs w:val="28"/>
              </w:rPr>
              <w:instrText xml:space="preserve"> SEQ eq \* ARABIC </w:instrText>
            </w:r>
            <w:r w:rsidRPr="00E7225B">
              <w:rPr>
                <w:rFonts w:ascii="Times New Roman" w:eastAsiaTheme="minorEastAsia" w:hAnsi="Times New Roman" w:cs="Times New Roman"/>
                <w:sz w:val="24"/>
                <w:szCs w:val="28"/>
              </w:rPr>
              <w:fldChar w:fldCharType="separate"/>
            </w:r>
            <w:r w:rsidR="00657B7A">
              <w:rPr>
                <w:rFonts w:ascii="Times New Roman" w:eastAsiaTheme="minorEastAsia" w:hAnsi="Times New Roman" w:cs="Times New Roman"/>
                <w:noProof/>
                <w:sz w:val="24"/>
                <w:szCs w:val="28"/>
              </w:rPr>
              <w:t>30</w:t>
            </w:r>
            <w:r w:rsidRPr="00E7225B">
              <w:rPr>
                <w:rFonts w:ascii="Times New Roman" w:eastAsiaTheme="minorEastAsia" w:hAnsi="Times New Roman" w:cs="Times New Roman"/>
                <w:sz w:val="24"/>
                <w:szCs w:val="28"/>
              </w:rPr>
              <w:fldChar w:fldCharType="end"/>
            </w:r>
            <w:r w:rsidRPr="00E7225B">
              <w:rPr>
                <w:rFonts w:ascii="Times New Roman" w:eastAsiaTheme="minorEastAsia" w:hAnsi="Times New Roman" w:cs="Times New Roman"/>
                <w:sz w:val="24"/>
                <w:szCs w:val="28"/>
              </w:rPr>
              <w:t>)</w:t>
            </w:r>
          </w:p>
        </w:tc>
      </w:tr>
    </w:tbl>
    <w:p w14:paraId="55709E09" w14:textId="5442D2F6" w:rsidR="005A56DA" w:rsidRDefault="009E1B3E" w:rsidP="005A56DA">
      <w:pPr>
        <w:spacing w:beforeLines="50" w:before="156" w:afterLines="50" w:after="156" w:line="480" w:lineRule="exact"/>
        <w:rPr>
          <w:rFonts w:ascii="Times New Roman" w:hAnsi="Times New Roman" w:cs="Times New Roman"/>
          <w:iCs/>
          <w:noProof/>
          <w:sz w:val="24"/>
          <w:szCs w:val="24"/>
        </w:rPr>
      </w:pPr>
      <w:r>
        <w:rPr>
          <w:rFonts w:ascii="Times New Roman" w:hAnsi="Times New Roman" w:cs="Times New Roman"/>
          <w:noProof/>
          <w:sz w:val="24"/>
          <w:szCs w:val="24"/>
        </w:rPr>
        <w:t>w</w:t>
      </w:r>
      <w:r w:rsidR="005A56DA">
        <w:rPr>
          <w:rFonts w:ascii="Times New Roman" w:hAnsi="Times New Roman" w:cs="Times New Roman"/>
          <w:noProof/>
          <w:sz w:val="24"/>
          <w:szCs w:val="24"/>
        </w:rPr>
        <w:t xml:space="preserve">ith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oMath>
      <w:r w:rsidR="005A56DA">
        <w:rPr>
          <w:rFonts w:ascii="Times New Roman" w:hAnsi="Times New Roman" w:cs="Times New Roman"/>
          <w:noProof/>
          <w:sz w:val="24"/>
          <w:szCs w:val="24"/>
        </w:rPr>
        <w:t xml:space="preserve"> and </w:t>
      </w:r>
      <m:oMath>
        <m:r>
          <w:rPr>
            <w:rFonts w:ascii="Cambria Math" w:hAnsi="Cambria Math" w:cs="Times New Roman"/>
            <w:noProof/>
            <w:sz w:val="24"/>
            <w:szCs w:val="24"/>
          </w:rPr>
          <m:t>∆∆</m:t>
        </m:r>
        <m:sSub>
          <m:sSubPr>
            <m:ctrlPr>
              <w:rPr>
                <w:rFonts w:ascii="Cambria Math" w:hAnsi="Cambria Math" w:cs="Times New Roman"/>
                <w:noProof/>
                <w:sz w:val="24"/>
                <w:szCs w:val="24"/>
              </w:rPr>
            </m:ctrlPr>
          </m:sSubPr>
          <m:e>
            <m:r>
              <w:rPr>
                <w:rFonts w:ascii="Cambria Math" w:hAnsi="Cambria Math" w:cs="Times New Roman"/>
                <w:noProof/>
                <w:sz w:val="24"/>
                <w:szCs w:val="24"/>
              </w:rPr>
              <m:t>G</m:t>
            </m:r>
          </m:e>
          <m:sub>
            <m:r>
              <m:rPr>
                <m:sty m:val="p"/>
              </m:rPr>
              <w:rPr>
                <w:rFonts w:ascii="Cambria Math" w:hAnsi="Cambria Math" w:cs="Times New Roman"/>
                <w:noProof/>
                <w:sz w:val="24"/>
                <w:szCs w:val="24"/>
              </w:rPr>
              <m:t>r</m:t>
            </m:r>
          </m:sub>
        </m:sSub>
        <m:r>
          <w:rPr>
            <w:rFonts w:ascii="Cambria Math" w:hAnsi="Cambria Math" w:cs="Times New Roman"/>
            <w:noProof/>
            <w:sz w:val="24"/>
            <w:szCs w:val="24"/>
          </w:rPr>
          <m:t>=∆</m:t>
        </m:r>
        <m:sSub>
          <m:sSubPr>
            <m:ctrlPr>
              <w:rPr>
                <w:rFonts w:ascii="Cambria Math" w:hAnsi="Cambria Math" w:cs="Times New Roman"/>
                <w:noProof/>
                <w:sz w:val="24"/>
                <w:szCs w:val="24"/>
              </w:rPr>
            </m:ctrlPr>
          </m:sSubPr>
          <m:e>
            <m:r>
              <w:rPr>
                <w:rFonts w:ascii="Cambria Math" w:hAnsi="Cambria Math" w:cs="Times New Roman"/>
                <w:noProof/>
                <w:sz w:val="24"/>
                <w:szCs w:val="24"/>
              </w:rPr>
              <m:t>G</m:t>
            </m:r>
          </m:e>
          <m:sub>
            <m:r>
              <m:rPr>
                <m:sty m:val="p"/>
              </m:rPr>
              <w:rPr>
                <w:rFonts w:ascii="Cambria Math" w:hAnsi="Cambria Math" w:cs="Times New Roman"/>
                <w:noProof/>
                <w:sz w:val="24"/>
                <w:szCs w:val="24"/>
              </w:rPr>
              <m:t>r</m:t>
            </m:r>
          </m:sub>
        </m:sSub>
        <m:r>
          <w:rPr>
            <w:rFonts w:ascii="Cambria Math" w:hAnsi="Cambria Math" w:cs="Times New Roman"/>
            <w:noProof/>
            <w:sz w:val="24"/>
            <w:szCs w:val="24"/>
          </w:rPr>
          <m:t>-∆</m:t>
        </m:r>
        <m:sSubSup>
          <m:sSubSupPr>
            <m:ctrlPr>
              <w:rPr>
                <w:rFonts w:ascii="Cambria Math" w:hAnsi="Cambria Math" w:cs="Times New Roman"/>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r</m:t>
            </m:r>
          </m:sub>
          <m:sup>
            <m:r>
              <m:rPr>
                <m:sty m:val="p"/>
              </m:rPr>
              <w:rPr>
                <w:rFonts w:ascii="Cambria Math" w:hAnsi="Cambria Math" w:cs="Times New Roman"/>
                <w:noProof/>
                <w:sz w:val="24"/>
                <w:szCs w:val="24"/>
              </w:rPr>
              <m:t>0</m:t>
            </m:r>
          </m:sup>
        </m:sSubSup>
        <m:r>
          <w:rPr>
            <w:rFonts w:ascii="Cambria Math" w:hAnsi="Cambria Math" w:cs="Times New Roman"/>
            <w:noProof/>
            <w:sz w:val="24"/>
            <w:szCs w:val="24"/>
          </w:rPr>
          <m:t>=-2e(</m:t>
        </m:r>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m:rPr>
                <m:sty m:val="p"/>
              </m:rPr>
              <w:rPr>
                <w:rFonts w:ascii="Cambria Math" w:hAnsi="Cambria Math" w:cs="Times New Roman"/>
                <w:noProof/>
                <w:sz w:val="24"/>
                <w:szCs w:val="24"/>
              </w:rPr>
              <m:t>eq</m:t>
            </m:r>
          </m:sup>
        </m:sSup>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m:rPr>
                <m:sty m:val="p"/>
              </m:rPr>
              <w:rPr>
                <w:rFonts w:ascii="Cambria Math" w:hAnsi="Cambria Math" w:cs="Times New Roman"/>
                <w:noProof/>
                <w:sz w:val="24"/>
                <w:szCs w:val="24"/>
              </w:rPr>
              <m:t>eq,0</m:t>
            </m:r>
          </m:sup>
        </m:sSup>
        <m:r>
          <w:rPr>
            <w:rFonts w:ascii="Cambria Math" w:hAnsi="Cambria Math" w:cs="Times New Roman"/>
            <w:noProof/>
            <w:sz w:val="24"/>
            <w:szCs w:val="24"/>
          </w:rPr>
          <m:t>)</m:t>
        </m:r>
      </m:oMath>
      <w:r>
        <w:rPr>
          <w:rFonts w:ascii="Times New Roman" w:hAnsi="Times New Roman" w:cs="Times New Roman"/>
          <w:iCs/>
          <w:noProof/>
          <w:sz w:val="24"/>
          <w:szCs w:val="24"/>
        </w:rPr>
        <w:t>.</w:t>
      </w:r>
    </w:p>
    <w:p w14:paraId="23E4A6FE" w14:textId="77777777" w:rsidR="005A56DA" w:rsidRPr="00513DF9" w:rsidRDefault="005A56DA" w:rsidP="005A56DA"/>
    <w:p w14:paraId="15E72A1B" w14:textId="4B2C0A0A" w:rsidR="005A56DA" w:rsidRPr="006518BA" w:rsidRDefault="005A56DA" w:rsidP="005A56DA">
      <w:pPr>
        <w:pStyle w:val="berschrift3"/>
        <w:spacing w:beforeLines="50" w:before="156" w:afterLines="50" w:after="156" w:line="480" w:lineRule="exact"/>
        <w:rPr>
          <w:rFonts w:ascii="Times New Roman" w:hAnsi="Times New Roman" w:cs="Times New Roman"/>
          <w:b w:val="0"/>
          <w:bCs/>
          <w:i/>
          <w:iCs w:val="0"/>
        </w:rPr>
      </w:pPr>
      <w:r w:rsidRPr="006518BA">
        <w:rPr>
          <w:rFonts w:ascii="Times New Roman" w:hAnsi="Times New Roman" w:cs="Times New Roman"/>
          <w:b w:val="0"/>
          <w:bCs/>
          <w:i/>
          <w:iCs w:val="0"/>
        </w:rPr>
        <w:t xml:space="preserve">Application to </w:t>
      </w:r>
      <w:r w:rsidR="004276C2" w:rsidRPr="006518BA">
        <w:rPr>
          <w:rFonts w:ascii="Times New Roman" w:hAnsi="Times New Roman" w:cs="Times New Roman"/>
          <w:b w:val="0"/>
          <w:bCs/>
          <w:i/>
          <w:iCs w:val="0"/>
        </w:rPr>
        <w:t xml:space="preserve">the ORR: </w:t>
      </w:r>
      <w:r w:rsidRPr="006518BA">
        <w:rPr>
          <w:rFonts w:ascii="Times New Roman" w:hAnsi="Times New Roman" w:cs="Times New Roman"/>
          <w:b w:val="0"/>
          <w:bCs/>
          <w:i/>
          <w:iCs w:val="0"/>
        </w:rPr>
        <w:t xml:space="preserve">a </w:t>
      </w:r>
      <w:r w:rsidR="00EF5765" w:rsidRPr="006518BA">
        <w:rPr>
          <w:rFonts w:ascii="Times New Roman" w:hAnsi="Times New Roman" w:cs="Times New Roman" w:hint="eastAsia"/>
          <w:b w:val="0"/>
          <w:bCs/>
          <w:i/>
          <w:iCs w:val="0"/>
        </w:rPr>
        <w:t>four</w:t>
      </w:r>
      <w:r w:rsidRPr="006518BA">
        <w:rPr>
          <w:rFonts w:ascii="Times New Roman" w:hAnsi="Times New Roman" w:cs="Times New Roman"/>
          <w:b w:val="0"/>
          <w:bCs/>
          <w:i/>
          <w:iCs w:val="0"/>
        </w:rPr>
        <w:t>-electron PCET reactio</w:t>
      </w:r>
      <w:r w:rsidR="004276C2" w:rsidRPr="006518BA">
        <w:rPr>
          <w:rFonts w:ascii="Times New Roman" w:hAnsi="Times New Roman" w:cs="Times New Roman"/>
          <w:b w:val="0"/>
          <w:bCs/>
          <w:i/>
          <w:iCs w:val="0"/>
        </w:rPr>
        <w:t>n</w:t>
      </w:r>
      <w:r w:rsidRPr="006518BA">
        <w:rPr>
          <w:rFonts w:ascii="Times New Roman" w:hAnsi="Times New Roman" w:cs="Times New Roman"/>
          <w:b w:val="0"/>
          <w:bCs/>
          <w:i/>
          <w:iCs w:val="0"/>
        </w:rPr>
        <w:t xml:space="preserve"> </w:t>
      </w:r>
    </w:p>
    <w:p w14:paraId="604708C7" w14:textId="3F1D2AA8" w:rsidR="005A56DA" w:rsidRDefault="00091D40" w:rsidP="00B34B1E">
      <w:pPr>
        <w:spacing w:beforeLines="50" w:before="156" w:afterLines="50" w:after="156" w:line="480" w:lineRule="exact"/>
        <w:rPr>
          <w:rFonts w:ascii="Times New Roman" w:hAnsi="Times New Roman" w:cs="Times New Roman"/>
          <w:sz w:val="24"/>
          <w:szCs w:val="24"/>
        </w:rPr>
      </w:pPr>
      <w:r>
        <w:rPr>
          <w:rFonts w:ascii="Times New Roman" w:hAnsi="Times New Roman" w:cs="Times New Roman"/>
          <w:sz w:val="24"/>
          <w:szCs w:val="28"/>
        </w:rPr>
        <w:t>T</w:t>
      </w:r>
      <w:r>
        <w:rPr>
          <w:rFonts w:ascii="Times New Roman" w:hAnsi="Times New Roman" w:cs="Times New Roman" w:hint="eastAsia"/>
          <w:sz w:val="24"/>
          <w:szCs w:val="28"/>
        </w:rPr>
        <w:t>he</w:t>
      </w:r>
      <w:r>
        <w:rPr>
          <w:rFonts w:ascii="Times New Roman" w:hAnsi="Times New Roman" w:cs="Times New Roman"/>
          <w:sz w:val="24"/>
          <w:szCs w:val="28"/>
        </w:rPr>
        <w:t xml:space="preserve"> developed criterion can be used in the analysis of </w:t>
      </w:r>
      <w:r w:rsidR="005A56DA">
        <w:rPr>
          <w:rFonts w:ascii="Times New Roman" w:hAnsi="Times New Roman" w:cs="Times New Roman"/>
          <w:sz w:val="24"/>
          <w:szCs w:val="28"/>
        </w:rPr>
        <w:t>other electrocatalytic reactions that involve more steps and several intermediates</w:t>
      </w:r>
      <w:r w:rsidR="00A33F39">
        <w:rPr>
          <w:rFonts w:ascii="Times New Roman" w:hAnsi="Times New Roman" w:cs="Times New Roman"/>
          <w:sz w:val="24"/>
          <w:szCs w:val="28"/>
        </w:rPr>
        <w:t xml:space="preserve">, </w:t>
      </w:r>
      <w:r>
        <w:rPr>
          <w:rFonts w:ascii="Times New Roman" w:hAnsi="Times New Roman" w:cs="Times New Roman"/>
          <w:sz w:val="24"/>
          <w:szCs w:val="28"/>
        </w:rPr>
        <w:t xml:space="preserve">as will be demonstrated for the </w:t>
      </w:r>
      <w:r w:rsidR="00A33F39">
        <w:rPr>
          <w:rFonts w:ascii="Times New Roman" w:hAnsi="Times New Roman" w:cs="Times New Roman"/>
          <w:sz w:val="24"/>
          <w:szCs w:val="28"/>
        </w:rPr>
        <w:t>ORR</w:t>
      </w:r>
      <w:r>
        <w:rPr>
          <w:rFonts w:ascii="Times New Roman" w:hAnsi="Times New Roman" w:cs="Times New Roman"/>
          <w:sz w:val="24"/>
          <w:szCs w:val="28"/>
        </w:rPr>
        <w:t xml:space="preserve"> in this section. </w:t>
      </w:r>
      <w:r w:rsidR="005A56DA">
        <w:rPr>
          <w:rFonts w:ascii="Times New Roman" w:hAnsi="Times New Roman" w:cs="Times New Roman"/>
          <w:sz w:val="24"/>
          <w:szCs w:val="24"/>
        </w:rPr>
        <w:t xml:space="preserve">The definition of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oMath>
      <w:r w:rsidR="005A56DA">
        <w:rPr>
          <w:rFonts w:ascii="Times New Roman" w:hAnsi="Times New Roman" w:cs="Times New Roman" w:hint="eastAsia"/>
          <w:sz w:val="24"/>
          <w:szCs w:val="24"/>
        </w:rPr>
        <w:t xml:space="preserve"> </w:t>
      </w:r>
      <w:r w:rsidR="005A56DA">
        <w:rPr>
          <w:rFonts w:ascii="Times New Roman" w:hAnsi="Times New Roman" w:cs="Times New Roman"/>
          <w:sz w:val="24"/>
          <w:szCs w:val="24"/>
        </w:rPr>
        <w:t>need</w:t>
      </w:r>
      <w:r>
        <w:rPr>
          <w:rFonts w:ascii="Times New Roman" w:hAnsi="Times New Roman" w:cs="Times New Roman"/>
          <w:sz w:val="24"/>
          <w:szCs w:val="24"/>
        </w:rPr>
        <w:t>s</w:t>
      </w:r>
      <w:r w:rsidR="005A56DA">
        <w:rPr>
          <w:rFonts w:ascii="Times New Roman" w:hAnsi="Times New Roman" w:cs="Times New Roman"/>
          <w:sz w:val="24"/>
          <w:szCs w:val="24"/>
        </w:rPr>
        <w:t xml:space="preserve"> to be modified for multi-step reactions: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a,de</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a,ad</m:t>
            </m:r>
          </m:sub>
          <m:sup>
            <m:r>
              <m:rPr>
                <m:sty m:val="p"/>
              </m:rPr>
              <w:rPr>
                <w:rFonts w:ascii="Cambria Math" w:hAnsi="Cambria Math" w:cs="Times New Roman"/>
                <w:sz w:val="24"/>
                <w:szCs w:val="24"/>
              </w:rPr>
              <m:t>eq,0</m:t>
            </m:r>
          </m:sup>
        </m:sSubSup>
      </m:oMath>
      <w:r w:rsidR="005A56DA">
        <w:rPr>
          <w:rFonts w:ascii="Times New Roman" w:hAnsi="Times New Roman" w:cs="Times New Roman" w:hint="eastAsia"/>
          <w:sz w:val="24"/>
          <w:szCs w:val="24"/>
        </w:rPr>
        <w:t>.</w:t>
      </w:r>
      <w:r w:rsidR="005A56DA">
        <w:rPr>
          <w:rFonts w:ascii="Times New Roman" w:hAnsi="Times New Roman" w:cs="Times New Roman"/>
          <w:sz w:val="24"/>
          <w:szCs w:val="24"/>
        </w:rPr>
        <w:t xml:space="preserve"> Herein, </w:t>
      </w:r>
      <w:r w:rsidR="005A56DA">
        <w:rPr>
          <w:rFonts w:ascii="Times New Roman" w:hAnsi="Times New Roman" w:cs="Times New Roman" w:hint="eastAsia"/>
          <w:sz w:val="24"/>
          <w:szCs w:val="24"/>
        </w:rPr>
        <w:t>t</w:t>
      </w:r>
      <w:r w:rsidR="005A56DA">
        <w:rPr>
          <w:rFonts w:ascii="Times New Roman" w:hAnsi="Times New Roman" w:cs="Times New Roman"/>
          <w:sz w:val="24"/>
          <w:szCs w:val="24"/>
        </w:rPr>
        <w:t>he subscript ‘ad’ stands for the adsorption of reactant onto the catalyst surface (</w:t>
      </w:r>
      <w:r w:rsidR="00A33F39">
        <w:rPr>
          <w:rFonts w:ascii="Times New Roman" w:hAnsi="Times New Roman" w:cs="Times New Roman"/>
          <w:sz w:val="24"/>
          <w:szCs w:val="24"/>
        </w:rPr>
        <w:t>the first step</w:t>
      </w:r>
      <w:r w:rsidR="005A56DA">
        <w:rPr>
          <w:rFonts w:ascii="Times New Roman" w:hAnsi="Times New Roman" w:cs="Times New Roman"/>
          <w:sz w:val="24"/>
          <w:szCs w:val="24"/>
        </w:rPr>
        <w:t>), while ‘de’ stands for the desorption of the product from the catalyst surface (</w:t>
      </w:r>
      <w:r w:rsidR="00A33F39">
        <w:rPr>
          <w:rFonts w:ascii="Times New Roman" w:hAnsi="Times New Roman" w:cs="Times New Roman"/>
          <w:sz w:val="24"/>
          <w:szCs w:val="24"/>
        </w:rPr>
        <w:t xml:space="preserve">the last </w:t>
      </w:r>
      <w:r w:rsidR="005A56DA">
        <w:rPr>
          <w:rFonts w:ascii="Times New Roman" w:hAnsi="Times New Roman" w:cs="Times New Roman"/>
          <w:sz w:val="24"/>
          <w:szCs w:val="24"/>
        </w:rPr>
        <w:t>step).</w:t>
      </w:r>
    </w:p>
    <w:p w14:paraId="15BE77B8" w14:textId="65B6C723" w:rsidR="00091D40" w:rsidRDefault="00C71C86" w:rsidP="00B34B1E">
      <w:pPr>
        <w:spacing w:beforeLines="50" w:before="156" w:afterLines="50" w:after="156" w:line="480" w:lineRule="exact"/>
        <w:rPr>
          <w:rFonts w:ascii="Times New Roman" w:hAnsi="Times New Roman" w:cs="Times New Roman"/>
          <w:sz w:val="24"/>
          <w:szCs w:val="28"/>
        </w:rPr>
      </w:pPr>
      <w:r>
        <w:rPr>
          <w:rFonts w:ascii="Times New Roman" w:hAnsi="Times New Roman" w:cs="Times New Roman"/>
          <w:sz w:val="24"/>
          <w:szCs w:val="28"/>
        </w:rPr>
        <w:t>T</w:t>
      </w:r>
      <w:r w:rsidR="00A33F39">
        <w:rPr>
          <w:rFonts w:ascii="Times New Roman" w:hAnsi="Times New Roman" w:cs="Times New Roman"/>
          <w:sz w:val="24"/>
          <w:szCs w:val="28"/>
        </w:rPr>
        <w:t xml:space="preserve">he </w:t>
      </w:r>
      <w:r w:rsidR="00091D40">
        <w:rPr>
          <w:rFonts w:ascii="Times New Roman" w:hAnsi="Times New Roman" w:cs="Times New Roman"/>
          <w:sz w:val="24"/>
          <w:szCs w:val="28"/>
        </w:rPr>
        <w:t>ORR</w:t>
      </w:r>
      <w:r w:rsidR="00A33F39">
        <w:rPr>
          <w:rFonts w:ascii="Times New Roman" w:hAnsi="Times New Roman" w:cs="Times New Roman"/>
          <w:sz w:val="24"/>
          <w:szCs w:val="28"/>
        </w:rPr>
        <w:t xml:space="preserve"> pathway </w:t>
      </w:r>
      <w:r>
        <w:rPr>
          <w:rFonts w:ascii="Times New Roman" w:hAnsi="Times New Roman" w:cs="Times New Roman"/>
          <w:sz w:val="24"/>
          <w:szCs w:val="28"/>
        </w:rPr>
        <w:t>is given by</w:t>
      </w:r>
      <w:r w:rsidR="00A33F39">
        <w:rPr>
          <w:rFonts w:ascii="Times New Roman" w:hAnsi="Times New Roman" w:cs="Times New Roman"/>
          <w:sz w:val="24"/>
          <w:szCs w:val="28"/>
        </w:rPr>
        <w:t xml:space="preserve"> Equation </w:t>
      </w:r>
      <w:r w:rsidR="00A33F39">
        <w:rPr>
          <w:rFonts w:ascii="Times New Roman" w:hAnsi="Times New Roman" w:cs="Times New Roman"/>
          <w:sz w:val="24"/>
          <w:szCs w:val="28"/>
        </w:rPr>
        <w:fldChar w:fldCharType="begin"/>
      </w:r>
      <w:r w:rsidR="00A33F39">
        <w:rPr>
          <w:rFonts w:ascii="Times New Roman" w:hAnsi="Times New Roman" w:cs="Times New Roman"/>
          <w:sz w:val="24"/>
          <w:szCs w:val="28"/>
        </w:rPr>
        <w:instrText xml:space="preserve"> REF _Ref49210424 \h </w:instrText>
      </w:r>
      <w:r w:rsidR="00A33F39">
        <w:rPr>
          <w:rFonts w:ascii="Times New Roman" w:hAnsi="Times New Roman" w:cs="Times New Roman"/>
          <w:sz w:val="24"/>
          <w:szCs w:val="28"/>
        </w:rPr>
      </w:r>
      <w:r w:rsidR="00A33F39">
        <w:rPr>
          <w:rFonts w:ascii="Times New Roman" w:hAnsi="Times New Roman" w:cs="Times New Roman"/>
          <w:sz w:val="24"/>
          <w:szCs w:val="28"/>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31</w:t>
      </w:r>
      <w:r w:rsidR="00A33F39">
        <w:rPr>
          <w:rFonts w:ascii="Times New Roman" w:hAnsi="Times New Roman" w:cs="Times New Roman"/>
          <w:sz w:val="24"/>
          <w:szCs w:val="28"/>
        </w:rPr>
        <w:fldChar w:fldCharType="end"/>
      </w:r>
      <w:r w:rsidR="00A33F39">
        <w:rPr>
          <w:rFonts w:ascii="Times New Roman" w:hAnsi="Times New Roman" w:cs="Times New Roman"/>
          <w:sz w:val="24"/>
          <w:szCs w:val="28"/>
        </w:rPr>
        <w:t>)</w:t>
      </w:r>
      <w:r w:rsidR="00091D40">
        <w:rPr>
          <w:rFonts w:ascii="Times New Roman" w:hAnsi="Times New Roman" w:cs="Times New Roman"/>
          <w:sz w:val="24"/>
          <w:szCs w:val="28"/>
        </w:rPr>
        <w:t>,</w:t>
      </w:r>
      <w:r w:rsidR="002B20CE">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eqzHX7g3","properties":{"formattedCitation":"[31]","plainCitation":"[31]","noteIndex":0},"citationItems":[{"id":77,"uris":["http://zotero.org/users/7000139/items/PA2GAP6R"],"uri":["http://zotero.org/users/7000139/items/PA2GAP6R"],"itemData":{"id":77,"type":"article-journal","abstract":"Rapid conversion of oxygen into water is crucial to the operation of polymer electrolyte fuel cells and other emerging electrochemical energy technologies. Chemisorbed oxygen species play double-edged roles in this reaction, acting as vital intermediates on one hand and site-blockers on the other. Any attempt to decipher the oxygen reduction reaction (ORR) must first relate the formation of oxygen intermediates to basic electronic and electrostatic properties of the catalytic surface, and then link it to parameters of catalyst activity. An approach that accomplishes this feat will be of great utility for catalyst materials development and predictive model formulation of electrode operation. Here, we present a theoretical framework for the multiple interrelated surface phenomena and processes involved, particularly, by incorporating the double-layer effects. It sheds light on the roles of oxygen intermediates and gives out the Tafel slope and exchange current density as continuous functions of electrode potential. Moreover, it develops the concept of a rate determining term, which should replace the concept of a rate determining step for multielectron reactions, and offers a new perspective on the volcano relation of the ORR.","container-title":"Phys. Chem. Chem. Phys.","DOI":"10.1039/C8CP01315B","issue":"17","note":"publisher: The Royal Society of Chemistry","page":"11776-11786","title":"Unifying theoretical framework for deciphering the oxygen reduction reaction on platinum","volume":"20","author":[{"family":"Huang","given":"Jun"},{"family":"Zhang","given":"Jianbo"},{"family":"Eikerling","given":"Michael"}],"issued":{"date-parts":[["2018"]]}}}],"schema":"https://github.com/citation-style-language/schema/raw/master/csl-citation.json"} </w:instrText>
      </w:r>
      <w:r w:rsidR="002B20CE">
        <w:rPr>
          <w:rFonts w:ascii="Times New Roman" w:hAnsi="Times New Roman" w:cs="Times New Roman"/>
          <w:sz w:val="24"/>
          <w:szCs w:val="28"/>
        </w:rPr>
        <w:fldChar w:fldCharType="separate"/>
      </w:r>
      <w:r w:rsidR="008B5590" w:rsidRPr="008B5590">
        <w:rPr>
          <w:rFonts w:ascii="Times New Roman" w:hAnsi="Times New Roman" w:cs="Times New Roman"/>
          <w:sz w:val="24"/>
        </w:rPr>
        <w:t>[31]</w:t>
      </w:r>
      <w:r w:rsidR="002B20CE">
        <w:rPr>
          <w:rFonts w:ascii="Times New Roman" w:hAnsi="Times New Roman" w:cs="Times New Roman"/>
          <w:sz w:val="24"/>
          <w:szCs w:val="28"/>
        </w:rPr>
        <w:fldChar w:fldCharType="end"/>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19"/>
        <w:gridCol w:w="1072"/>
      </w:tblGrid>
      <w:tr w:rsidR="00091D40" w:rsidRPr="00F8280D" w14:paraId="6B604FA9" w14:textId="77777777" w:rsidTr="00E366F9">
        <w:tc>
          <w:tcPr>
            <w:tcW w:w="7219" w:type="dxa"/>
          </w:tcPr>
          <w:p w14:paraId="1F3F3995" w14:textId="77777777" w:rsidR="00091D40" w:rsidRPr="0014690A" w:rsidRDefault="00091D40" w:rsidP="00E366F9">
            <w:pPr>
              <w:jc w:val="center"/>
              <w:rPr>
                <w:rFonts w:ascii="Bookman Old Style" w:hAnsi="Bookman Old Style"/>
                <w:sz w:val="24"/>
                <w:szCs w:val="24"/>
              </w:rPr>
            </w:pPr>
            <m:oMathPara>
              <m:oMath>
                <m:r>
                  <m:rPr>
                    <m:sty m:val="p"/>
                  </m:rPr>
                  <w:rPr>
                    <w:rFonts w:ascii="Cambria Math" w:hAnsi="Cambria Math"/>
                    <w:sz w:val="24"/>
                    <w:szCs w:val="24"/>
                  </w:rPr>
                  <m:t xml:space="preserve">*+ </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OOH</m:t>
                    </m:r>
                    <m:ctrlPr>
                      <w:rPr>
                        <w:rFonts w:ascii="Cambria Math" w:hAnsi="Cambria Math"/>
                        <w:sz w:val="24"/>
                        <w:szCs w:val="24"/>
                      </w:rPr>
                    </m:ctrlPr>
                  </m:e>
                  <m:sup>
                    <m:r>
                      <m:rPr>
                        <m:sty m:val="p"/>
                      </m:rPr>
                      <w:rPr>
                        <w:rFonts w:ascii="Cambria Math" w:hAnsi="Cambria Math"/>
                        <w:sz w:val="24"/>
                        <w:szCs w:val="24"/>
                      </w:rPr>
                      <m:t>*</m:t>
                    </m:r>
                  </m:sup>
                </m:sSup>
              </m:oMath>
            </m:oMathPara>
          </w:p>
        </w:tc>
        <w:tc>
          <w:tcPr>
            <w:tcW w:w="1072" w:type="dxa"/>
          </w:tcPr>
          <w:p w14:paraId="5790DC4D" w14:textId="0FF02618" w:rsidR="00091D40" w:rsidRPr="00CF000F" w:rsidRDefault="00091D40" w:rsidP="00E366F9">
            <w:pPr>
              <w:pStyle w:val="Beschriftung"/>
              <w:keepNext/>
              <w:jc w:val="center"/>
              <w:rPr>
                <w:sz w:val="24"/>
              </w:rPr>
            </w:pPr>
            <w:bookmarkStart w:id="36" w:name="_Ref49210424"/>
            <w:r>
              <w:rPr>
                <w:rFonts w:ascii="Times New Roman" w:hAnsi="Times New Roman" w:cs="Times New Roman"/>
                <w:noProof/>
                <w:sz w:val="24"/>
                <w:szCs w:val="21"/>
              </w:rPr>
              <w:t>(</w:t>
            </w:r>
            <w:r w:rsidRPr="00137B4F">
              <w:rPr>
                <w:rFonts w:ascii="Times New Roman" w:hAnsi="Times New Roman" w:cs="Times New Roman"/>
                <w:sz w:val="24"/>
                <w:szCs w:val="24"/>
              </w:rPr>
              <w:fldChar w:fldCharType="begin"/>
            </w:r>
            <w:r w:rsidRPr="00137B4F">
              <w:rPr>
                <w:rFonts w:ascii="Times New Roman" w:hAnsi="Times New Roman" w:cs="Times New Roman"/>
                <w:sz w:val="24"/>
                <w:szCs w:val="24"/>
              </w:rPr>
              <w:instrText xml:space="preserve"> SEQ eq \* ARABIC </w:instrText>
            </w:r>
            <w:r w:rsidRPr="00137B4F">
              <w:rPr>
                <w:rFonts w:ascii="Times New Roman" w:hAnsi="Times New Roman" w:cs="Times New Roman"/>
                <w:sz w:val="24"/>
                <w:szCs w:val="24"/>
              </w:rPr>
              <w:fldChar w:fldCharType="separate"/>
            </w:r>
            <w:r w:rsidR="00657B7A">
              <w:rPr>
                <w:rFonts w:ascii="Times New Roman" w:hAnsi="Times New Roman" w:cs="Times New Roman"/>
                <w:noProof/>
                <w:sz w:val="24"/>
                <w:szCs w:val="24"/>
              </w:rPr>
              <w:t>31</w:t>
            </w:r>
            <w:r w:rsidRPr="00137B4F">
              <w:rPr>
                <w:rFonts w:ascii="Times New Roman" w:hAnsi="Times New Roman" w:cs="Times New Roman"/>
                <w:sz w:val="24"/>
                <w:szCs w:val="24"/>
              </w:rPr>
              <w:fldChar w:fldCharType="end"/>
            </w:r>
            <w:bookmarkEnd w:id="36"/>
            <w:r>
              <w:rPr>
                <w:rFonts w:ascii="Times New Roman" w:hAnsi="Times New Roman" w:cs="Times New Roman"/>
                <w:noProof/>
                <w:sz w:val="24"/>
                <w:szCs w:val="21"/>
              </w:rPr>
              <w:t>a)</w:t>
            </w:r>
          </w:p>
        </w:tc>
      </w:tr>
      <w:tr w:rsidR="00091D40" w:rsidRPr="00F8280D" w14:paraId="2F40AA42" w14:textId="77777777" w:rsidTr="00E366F9">
        <w:tc>
          <w:tcPr>
            <w:tcW w:w="7219" w:type="dxa"/>
          </w:tcPr>
          <w:p w14:paraId="68DCF07E" w14:textId="77777777" w:rsidR="00091D40" w:rsidRPr="0014690A" w:rsidRDefault="00091D40" w:rsidP="00E366F9">
            <w:pPr>
              <w:rPr>
                <w:rFonts w:ascii="Bookman Old Style" w:hAnsi="Bookman Old Style"/>
                <w:sz w:val="24"/>
                <w:szCs w:val="24"/>
              </w:rPr>
            </w:pPr>
            <m:oMathPara>
              <m:oMath>
                <m:r>
                  <m:rPr>
                    <m:sty m:val="p"/>
                  </m:rPr>
                  <w:rPr>
                    <w:rFonts w:ascii="Cambria Math" w:hAnsi="Cambria Math"/>
                    <w:sz w:val="24"/>
                    <w:szCs w:val="24"/>
                  </w:rPr>
                  <m:t xml:space="preserve">*+ </m:t>
                </m:r>
                <m:sSup>
                  <m:sSupPr>
                    <m:ctrlPr>
                      <w:rPr>
                        <w:rFonts w:ascii="Cambria Math" w:hAnsi="Cambria Math"/>
                        <w:iCs/>
                        <w:sz w:val="24"/>
                        <w:szCs w:val="24"/>
                      </w:rPr>
                    </m:ctrlPr>
                  </m:sSupPr>
                  <m:e>
                    <m:r>
                      <m:rPr>
                        <m:sty m:val="p"/>
                      </m:rPr>
                      <w:rPr>
                        <w:rFonts w:ascii="Cambria Math" w:hAnsi="Cambria Math"/>
                        <w:sz w:val="24"/>
                        <w:szCs w:val="24"/>
                      </w:rPr>
                      <m:t>OOH</m:t>
                    </m:r>
                    <m:ctrlPr>
                      <w:rPr>
                        <w:rFonts w:ascii="Cambria Math" w:hAnsi="Cambria Math"/>
                        <w:sz w:val="24"/>
                        <w:szCs w:val="24"/>
                      </w:rPr>
                    </m:ctrlP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cs="Times New Roman"/>
                        <w:iCs/>
                        <w:sz w:val="24"/>
                        <w:szCs w:val="24"/>
                      </w:rPr>
                    </m:ctrlPr>
                  </m:sSupPr>
                  <m:e>
                    <m:r>
                      <m:rPr>
                        <m:sty m:val="p"/>
                      </m:rPr>
                      <w:rPr>
                        <w:rFonts w:ascii="Cambria Math" w:hAnsi="Cambria Math" w:cs="Times New Roman"/>
                        <w:sz w:val="24"/>
                        <w:szCs w:val="24"/>
                      </w:rPr>
                      <m:t>OH</m:t>
                    </m:r>
                    <m:ctrlPr>
                      <w:rPr>
                        <w:rFonts w:ascii="Cambria Math" w:hAnsi="Cambria Math"/>
                        <w:sz w:val="24"/>
                        <w:szCs w:val="24"/>
                      </w:rPr>
                    </m:ctrlPr>
                  </m:e>
                  <m:sup>
                    <m:r>
                      <m:rPr>
                        <m:sty m:val="p"/>
                      </m:rPr>
                      <w:rPr>
                        <w:rFonts w:ascii="Cambria Math" w:hAnsi="Cambria Math" w:cs="Times New Roman"/>
                        <w:sz w:val="24"/>
                        <w:szCs w:val="24"/>
                      </w:rPr>
                      <m:t>*</m:t>
                    </m:r>
                  </m:sup>
                </m:sSup>
                <m:r>
                  <m:rPr>
                    <m:sty m:val="p"/>
                  </m:rPr>
                  <w:rPr>
                    <w:rFonts w:ascii="Cambria Math" w:hAnsi="Cambria Math"/>
                    <w:sz w:val="24"/>
                    <w:szCs w:val="24"/>
                  </w:rPr>
                  <m:t>+</m:t>
                </m:r>
                <m:sSup>
                  <m:sSupPr>
                    <m:ctrlPr>
                      <w:rPr>
                        <w:rFonts w:ascii="Cambria Math" w:hAnsi="Cambria Math" w:cs="Times New Roman"/>
                        <w:iCs/>
                        <w:sz w:val="24"/>
                        <w:szCs w:val="24"/>
                      </w:rPr>
                    </m:ctrlPr>
                  </m:sSupPr>
                  <m:e>
                    <m:r>
                      <m:rPr>
                        <m:sty m:val="p"/>
                      </m:rPr>
                      <w:rPr>
                        <w:rFonts w:ascii="Cambria Math" w:hAnsi="Cambria Math" w:cs="Times New Roman"/>
                        <w:sz w:val="24"/>
                        <w:szCs w:val="24"/>
                      </w:rPr>
                      <m:t>O</m:t>
                    </m:r>
                    <m:ctrlPr>
                      <w:rPr>
                        <w:rFonts w:ascii="Cambria Math" w:hAnsi="Cambria Math"/>
                        <w:sz w:val="24"/>
                        <w:szCs w:val="24"/>
                      </w:rPr>
                    </m:ctrlPr>
                  </m:e>
                  <m:sup>
                    <m:r>
                      <m:rPr>
                        <m:sty m:val="p"/>
                      </m:rPr>
                      <w:rPr>
                        <w:rFonts w:ascii="Cambria Math" w:hAnsi="Cambria Math" w:cs="Times New Roman"/>
                        <w:sz w:val="24"/>
                        <w:szCs w:val="24"/>
                      </w:rPr>
                      <m:t>*</m:t>
                    </m:r>
                  </m:sup>
                </m:sSup>
              </m:oMath>
            </m:oMathPara>
          </w:p>
        </w:tc>
        <w:tc>
          <w:tcPr>
            <w:tcW w:w="1072" w:type="dxa"/>
          </w:tcPr>
          <w:p w14:paraId="7F02F367" w14:textId="77777777" w:rsidR="00091D40" w:rsidRPr="00CF000F" w:rsidRDefault="00091D40" w:rsidP="00E366F9">
            <w:pPr>
              <w:pStyle w:val="Beschriftung"/>
              <w:keepNext/>
              <w:jc w:val="center"/>
              <w:rPr>
                <w:rFonts w:ascii="Cambria Math" w:hAnsi="Cambria Math"/>
                <w:sz w:val="24"/>
                <w:szCs w:val="21"/>
              </w:rPr>
            </w:pPr>
            <w:r>
              <w:rPr>
                <w:rFonts w:ascii="Times New Roman" w:hAnsi="Times New Roman" w:cs="Times New Roman"/>
                <w:noProof/>
                <w:sz w:val="24"/>
                <w:szCs w:val="21"/>
              </w:rPr>
              <w:t>(33b)</w:t>
            </w:r>
          </w:p>
        </w:tc>
      </w:tr>
      <w:tr w:rsidR="00091D40" w:rsidRPr="00F8280D" w14:paraId="06872709" w14:textId="77777777" w:rsidTr="00E366F9">
        <w:tc>
          <w:tcPr>
            <w:tcW w:w="7219" w:type="dxa"/>
          </w:tcPr>
          <w:p w14:paraId="5ED078EC" w14:textId="77777777" w:rsidR="00091D40" w:rsidRPr="0014690A" w:rsidRDefault="0065046F" w:rsidP="00E366F9">
            <w:pPr>
              <w:rPr>
                <w:rFonts w:ascii="Bookman Old Style" w:hAnsi="Bookman Old Style"/>
                <w:sz w:val="24"/>
                <w:szCs w:val="24"/>
              </w:rPr>
            </w:pPr>
            <m:oMathPara>
              <m:oMath>
                <m:sSup>
                  <m:sSupPr>
                    <m:ctrlPr>
                      <w:rPr>
                        <w:rFonts w:ascii="Cambria Math" w:hAnsi="Cambria Math" w:cs="Times New Roman"/>
                        <w:iCs/>
                        <w:sz w:val="24"/>
                        <w:szCs w:val="24"/>
                      </w:rPr>
                    </m:ctrlPr>
                  </m:sSupPr>
                  <m:e>
                    <m:r>
                      <m:rPr>
                        <m:sty m:val="p"/>
                      </m:rPr>
                      <w:rPr>
                        <w:rFonts w:ascii="Cambria Math" w:hAnsi="Cambria Math" w:cs="Times New Roman"/>
                        <w:sz w:val="24"/>
                        <w:szCs w:val="24"/>
                      </w:rPr>
                      <m:t>O</m:t>
                    </m:r>
                    <m:ctrlPr>
                      <w:rPr>
                        <w:rFonts w:ascii="Cambria Math" w:hAnsi="Cambria Math"/>
                        <w:sz w:val="24"/>
                        <w:szCs w:val="24"/>
                      </w:rPr>
                    </m:ctrlPr>
                  </m:e>
                  <m:sup>
                    <m:r>
                      <m:rPr>
                        <m:sty m:val="p"/>
                      </m:rPr>
                      <w:rPr>
                        <w:rFonts w:ascii="Cambria Math" w:hAnsi="Cambria Math" w:cs="Times New Roman"/>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cs="Times New Roman"/>
                        <w:iCs/>
                        <w:sz w:val="24"/>
                        <w:szCs w:val="24"/>
                      </w:rPr>
                    </m:ctrlPr>
                  </m:sSupPr>
                  <m:e>
                    <m:r>
                      <m:rPr>
                        <m:sty m:val="p"/>
                      </m:rPr>
                      <w:rPr>
                        <w:rFonts w:ascii="Cambria Math" w:hAnsi="Cambria Math" w:cs="Times New Roman"/>
                        <w:sz w:val="24"/>
                        <w:szCs w:val="24"/>
                      </w:rPr>
                      <m:t>OH</m:t>
                    </m:r>
                    <m:ctrlPr>
                      <w:rPr>
                        <w:rFonts w:ascii="Cambria Math" w:hAnsi="Cambria Math"/>
                        <w:sz w:val="24"/>
                        <w:szCs w:val="24"/>
                      </w:rPr>
                    </m:ctrlPr>
                  </m:e>
                  <m:sup>
                    <m:r>
                      <m:rPr>
                        <m:sty m:val="p"/>
                      </m:rPr>
                      <w:rPr>
                        <w:rFonts w:ascii="Cambria Math" w:hAnsi="Cambria Math" w:cs="Times New Roman"/>
                        <w:sz w:val="24"/>
                        <w:szCs w:val="24"/>
                      </w:rPr>
                      <m:t>*</m:t>
                    </m:r>
                  </m:sup>
                </m:sSup>
              </m:oMath>
            </m:oMathPara>
          </w:p>
        </w:tc>
        <w:tc>
          <w:tcPr>
            <w:tcW w:w="1072" w:type="dxa"/>
          </w:tcPr>
          <w:p w14:paraId="7EBBD27E" w14:textId="77777777" w:rsidR="00091D40" w:rsidRPr="00CF000F" w:rsidRDefault="00091D40" w:rsidP="00E366F9">
            <w:pPr>
              <w:pStyle w:val="Beschriftung"/>
              <w:jc w:val="center"/>
              <w:rPr>
                <w:rFonts w:ascii="Cambria Math" w:hAnsi="Cambria Math"/>
                <w:sz w:val="24"/>
                <w:szCs w:val="21"/>
              </w:rPr>
            </w:pPr>
            <w:r>
              <w:rPr>
                <w:rFonts w:ascii="Times New Roman" w:hAnsi="Times New Roman" w:cs="Times New Roman"/>
                <w:noProof/>
                <w:sz w:val="24"/>
                <w:szCs w:val="21"/>
              </w:rPr>
              <w:t>(33c)</w:t>
            </w:r>
          </w:p>
        </w:tc>
      </w:tr>
      <w:tr w:rsidR="00091D40" w:rsidRPr="00F8280D" w14:paraId="1CD423FE" w14:textId="77777777" w:rsidTr="00E366F9">
        <w:tc>
          <w:tcPr>
            <w:tcW w:w="7219" w:type="dxa"/>
          </w:tcPr>
          <w:p w14:paraId="09F1301B" w14:textId="77777777" w:rsidR="00091D40" w:rsidRPr="0014690A" w:rsidRDefault="0065046F" w:rsidP="00E366F9">
            <w:pPr>
              <w:rPr>
                <w:rFonts w:ascii="Bookman Old Style" w:hAnsi="Bookman Old Style"/>
                <w:sz w:val="24"/>
                <w:szCs w:val="24"/>
              </w:rPr>
            </w:pPr>
            <m:oMathPara>
              <m:oMath>
                <m:sSup>
                  <m:sSupPr>
                    <m:ctrlPr>
                      <w:rPr>
                        <w:rFonts w:ascii="Cambria Math" w:hAnsi="Cambria Math" w:cs="Times New Roman"/>
                        <w:iCs/>
                        <w:sz w:val="24"/>
                        <w:szCs w:val="24"/>
                      </w:rPr>
                    </m:ctrlPr>
                  </m:sSupPr>
                  <m:e>
                    <m:r>
                      <m:rPr>
                        <m:sty m:val="p"/>
                      </m:rPr>
                      <w:rPr>
                        <w:rFonts w:ascii="Cambria Math" w:hAnsi="Cambria Math" w:cs="Times New Roman"/>
                        <w:sz w:val="24"/>
                        <w:szCs w:val="24"/>
                      </w:rPr>
                      <m:t>OH</m:t>
                    </m:r>
                    <m:ctrlPr>
                      <w:rPr>
                        <w:rFonts w:ascii="Cambria Math" w:hAnsi="Cambria Math"/>
                        <w:sz w:val="24"/>
                        <w:szCs w:val="24"/>
                      </w:rPr>
                    </m:ctrlPr>
                  </m:e>
                  <m:sup>
                    <m:r>
                      <m:rPr>
                        <m:sty m:val="p"/>
                      </m:rPr>
                      <w:rPr>
                        <w:rFonts w:ascii="Cambria Math" w:hAnsi="Cambria Math" w:cs="Times New Roman"/>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H</m:t>
                    </m:r>
                  </m:e>
                  <m:sup>
                    <m:r>
                      <m:rPr>
                        <m:sty m:val="p"/>
                      </m:rPr>
                      <w:rPr>
                        <w:rFonts w:ascii="Cambria Math" w:hAnsi="Cambria Math"/>
                        <w:sz w:val="24"/>
                        <w:szCs w:val="24"/>
                      </w:rPr>
                      <m:t>+</m:t>
                    </m:r>
                  </m:sup>
                </m:sSup>
                <m:r>
                  <m:rPr>
                    <m:sty m:val="p"/>
                  </m:rPr>
                  <w:rPr>
                    <w:rFonts w:ascii="Cambria Math" w:hAnsi="Cambria Math"/>
                    <w:sz w:val="24"/>
                    <w:szCs w:val="24"/>
                  </w:rPr>
                  <m:t>+</m:t>
                </m:r>
                <m:sSup>
                  <m:sSupPr>
                    <m:ctrlPr>
                      <w:rPr>
                        <w:rFonts w:ascii="Cambria Math" w:hAnsi="Cambria Math"/>
                        <w:iCs/>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sup>
                </m:sSup>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O+ *</m:t>
                </m:r>
              </m:oMath>
            </m:oMathPara>
          </w:p>
        </w:tc>
        <w:tc>
          <w:tcPr>
            <w:tcW w:w="1072" w:type="dxa"/>
          </w:tcPr>
          <w:p w14:paraId="04CF3941" w14:textId="77777777" w:rsidR="00091D40" w:rsidRPr="00CF000F" w:rsidRDefault="00091D40" w:rsidP="00E366F9">
            <w:pPr>
              <w:pStyle w:val="Beschriftung"/>
              <w:jc w:val="center"/>
              <w:rPr>
                <w:rFonts w:ascii="Cambria Math" w:hAnsi="Cambria Math"/>
                <w:sz w:val="24"/>
                <w:szCs w:val="21"/>
              </w:rPr>
            </w:pPr>
            <w:r>
              <w:rPr>
                <w:rFonts w:ascii="Times New Roman" w:hAnsi="Times New Roman" w:cs="Times New Roman"/>
                <w:noProof/>
                <w:sz w:val="24"/>
                <w:szCs w:val="21"/>
              </w:rPr>
              <w:t>(33d)</w:t>
            </w:r>
          </w:p>
        </w:tc>
      </w:tr>
    </w:tbl>
    <w:p w14:paraId="20289243" w14:textId="3D6FC016" w:rsidR="005A56DA" w:rsidRDefault="00091D40" w:rsidP="00B34B1E">
      <w:pPr>
        <w:spacing w:beforeLines="50" w:before="156" w:afterLines="50" w:after="156" w:line="480" w:lineRule="exact"/>
        <w:rPr>
          <w:rFonts w:ascii="Times New Roman" w:hAnsi="Times New Roman" w:cs="Times New Roman"/>
          <w:iCs/>
          <w:sz w:val="24"/>
          <w:szCs w:val="24"/>
        </w:rPr>
      </w:pPr>
      <w:r>
        <w:rPr>
          <w:rFonts w:ascii="Times New Roman" w:hAnsi="Times New Roman" w:cs="Times New Roman"/>
          <w:sz w:val="24"/>
          <w:szCs w:val="28"/>
        </w:rPr>
        <w:t>T</w:t>
      </w:r>
      <w:r w:rsidR="00C71C86">
        <w:rPr>
          <w:rFonts w:ascii="Times New Roman" w:hAnsi="Times New Roman" w:cs="Times New Roman"/>
          <w:sz w:val="24"/>
          <w:szCs w:val="28"/>
        </w:rPr>
        <w:t xml:space="preserve">he </w:t>
      </w:r>
      <w:r w:rsidR="00A33F39">
        <w:rPr>
          <w:rFonts w:ascii="Times New Roman" w:hAnsi="Times New Roman" w:cs="Times New Roman"/>
          <w:sz w:val="24"/>
          <w:szCs w:val="28"/>
        </w:rPr>
        <w:t>microkinetic model</w:t>
      </w:r>
      <w:r w:rsidR="00C71C86">
        <w:rPr>
          <w:rFonts w:ascii="Times New Roman" w:hAnsi="Times New Roman" w:cs="Times New Roman"/>
          <w:sz w:val="24"/>
          <w:szCs w:val="28"/>
        </w:rPr>
        <w:t xml:space="preserve"> is</w:t>
      </w:r>
      <w:r w:rsidR="00A33F39">
        <w:rPr>
          <w:rFonts w:ascii="Times New Roman" w:hAnsi="Times New Roman" w:cs="Times New Roman"/>
          <w:sz w:val="24"/>
          <w:szCs w:val="28"/>
        </w:rPr>
        <w:t xml:space="preserve"> </w:t>
      </w:r>
      <w:r w:rsidR="00C71C86">
        <w:rPr>
          <w:rFonts w:ascii="Times New Roman" w:hAnsi="Times New Roman" w:cs="Times New Roman"/>
          <w:sz w:val="24"/>
          <w:szCs w:val="28"/>
        </w:rPr>
        <w:t xml:space="preserve">the same as that used in Ref. </w:t>
      </w:r>
      <w:r w:rsidR="00C71C86" w:rsidRPr="00C71C86">
        <w:rPr>
          <w:rFonts w:ascii="Times New Roman" w:hAnsi="Times New Roman" w:cs="Times New Roman"/>
          <w:sz w:val="24"/>
          <w:szCs w:val="28"/>
        </w:rPr>
        <w:fldChar w:fldCharType="begin"/>
      </w:r>
      <w:r w:rsidR="00F8296F">
        <w:rPr>
          <w:rFonts w:ascii="Times New Roman" w:hAnsi="Times New Roman" w:cs="Times New Roman"/>
          <w:sz w:val="24"/>
          <w:szCs w:val="28"/>
        </w:rPr>
        <w:instrText xml:space="preserve"> ADDIN ZOTERO_ITEM CSL_CITATION {"citationID":"JXTXmGry","properties":{"formattedCitation":"\\super [25]\\nosupersub{}","plainCitation":"[25]","dontUpdate":true,"noteIndex":0},"citationItems":[{"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Design","volume":"10","author":[{"family":"Zhang","given":"Yufan"},{"family":"Zhang","given":"Jianbo"},{"family":"Huang","given":"Jun"}],"issued":{"date-parts":[["2019"]]}}}],"schema":"https://github.com/citation-style-language/schema/raw/master/csl-citation.json"} </w:instrText>
      </w:r>
      <w:r w:rsidR="00C71C86" w:rsidRPr="00C71C86">
        <w:rPr>
          <w:rFonts w:ascii="Times New Roman" w:hAnsi="Times New Roman" w:cs="Times New Roman"/>
          <w:sz w:val="24"/>
          <w:szCs w:val="28"/>
        </w:rPr>
        <w:fldChar w:fldCharType="separate"/>
      </w:r>
      <w:r w:rsidR="00C71C86" w:rsidRPr="00C71C86">
        <w:rPr>
          <w:rFonts w:ascii="Times New Roman" w:hAnsi="Times New Roman" w:cs="Times New Roman"/>
          <w:sz w:val="24"/>
          <w:szCs w:val="28"/>
        </w:rPr>
        <w:t>25</w:t>
      </w:r>
      <w:r w:rsidR="00C71C86" w:rsidRPr="00C71C86">
        <w:rPr>
          <w:rFonts w:ascii="Times New Roman" w:hAnsi="Times New Roman" w:cs="Times New Roman"/>
          <w:sz w:val="24"/>
          <w:szCs w:val="28"/>
        </w:rPr>
        <w:fldChar w:fldCharType="end"/>
      </w:r>
      <w:r w:rsidR="00C71C86">
        <w:rPr>
          <w:rFonts w:ascii="Times New Roman" w:hAnsi="Times New Roman" w:cs="Times New Roman"/>
          <w:sz w:val="24"/>
          <w:szCs w:val="28"/>
        </w:rPr>
        <w:t xml:space="preserve"> </w:t>
      </w:r>
      <w:r w:rsidR="006F121A">
        <w:rPr>
          <w:rFonts w:ascii="Times New Roman" w:hAnsi="Times New Roman" w:cs="Times New Roman"/>
          <w:sz w:val="24"/>
          <w:szCs w:val="28"/>
        </w:rPr>
        <w:t xml:space="preserve">and </w:t>
      </w:r>
      <w:r w:rsidR="00A33F39">
        <w:rPr>
          <w:rFonts w:ascii="Times New Roman" w:hAnsi="Times New Roman" w:cs="Times New Roman"/>
          <w:sz w:val="24"/>
          <w:szCs w:val="28"/>
        </w:rPr>
        <w:t xml:space="preserve">given in the </w:t>
      </w:r>
      <w:r w:rsidR="00B606F1">
        <w:rPr>
          <w:rFonts w:ascii="Times New Roman" w:hAnsi="Times New Roman" w:cs="Times New Roman"/>
          <w:sz w:val="24"/>
          <w:szCs w:val="28"/>
        </w:rPr>
        <w:t>Supporting Information</w:t>
      </w:r>
      <w:r w:rsidR="00C71C86">
        <w:rPr>
          <w:rFonts w:ascii="Times New Roman" w:hAnsi="Times New Roman" w:cs="Times New Roman"/>
          <w:sz w:val="24"/>
          <w:szCs w:val="28"/>
        </w:rPr>
        <w:t xml:space="preserve">. </w:t>
      </w:r>
      <w:r w:rsidR="005A56DA">
        <w:rPr>
          <w:rFonts w:ascii="Times New Roman" w:hAnsi="Times New Roman" w:cs="Times New Roman"/>
          <w:sz w:val="24"/>
          <w:szCs w:val="28"/>
        </w:rPr>
        <w:t>Here,</w:t>
      </w:r>
      <w:r w:rsidR="00FC2853">
        <w:rPr>
          <w:rFonts w:ascii="Times New Roman" w:hAnsi="Times New Roman" w:cs="Times New Roman"/>
          <w:sz w:val="24"/>
          <w:szCs w:val="28"/>
        </w:rPr>
        <w:t xml:space="preserve"> we use</w:t>
      </w:r>
      <w:r w:rsidR="005A56DA">
        <w:rPr>
          <w:rFonts w:ascii="Times New Roman" w:hAnsi="Times New Roman" w:cs="Times New Roman"/>
          <w:sz w:val="24"/>
          <w:szCs w:val="28"/>
        </w:rPr>
        <w:t xml:space="preserve"> </w:t>
      </w:r>
      <m:oMath>
        <m:d>
          <m:dPr>
            <m:begChr m:val="["/>
            <m:endChr m:val="]"/>
            <m:ctrlPr>
              <w:rPr>
                <w:rFonts w:ascii="Cambria Math" w:hAnsi="Cambria Math" w:cs="Times New Roman"/>
                <w:sz w:val="24"/>
                <w:szCs w:val="24"/>
              </w:rPr>
            </m:ctrlPr>
          </m:dPr>
          <m:e>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e>
        </m:d>
        <m:r>
          <w:rPr>
            <w:rFonts w:ascii="Cambria Math" w:hAnsi="Cambria Math" w:cs="Times New Roman"/>
            <w:sz w:val="24"/>
            <w:szCs w:val="24"/>
          </w:rPr>
          <m:t>=0.032</m:t>
        </m:r>
      </m:oMath>
      <w:r w:rsidR="005A56DA">
        <w:rPr>
          <w:rFonts w:ascii="Times New Roman" w:hAnsi="Times New Roman" w:cs="Times New Roman" w:hint="eastAsia"/>
          <w:sz w:val="24"/>
          <w:szCs w:val="24"/>
        </w:rPr>
        <w:t>,</w:t>
      </w:r>
      <w:r w:rsidR="005A56DA">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sz w:val="24"/>
                <w:szCs w:val="24"/>
              </w:rPr>
              <m:t>O</m:t>
            </m:r>
          </m:e>
        </m:d>
        <m:r>
          <w:rPr>
            <w:rFonts w:ascii="Cambria Math" w:hAnsi="Cambria Math" w:cs="Times New Roman"/>
            <w:sz w:val="24"/>
            <w:szCs w:val="24"/>
          </w:rPr>
          <m:t>=1</m:t>
        </m:r>
      </m:oMath>
      <w:r>
        <w:rPr>
          <w:rFonts w:ascii="Times New Roman" w:hAnsi="Times New Roman" w:cs="Times New Roman"/>
          <w:sz w:val="24"/>
          <w:szCs w:val="24"/>
        </w:rPr>
        <w:t>,</w:t>
      </w:r>
      <w:r w:rsidR="005A56DA">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a,ad</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=0.37 </m:t>
        </m:r>
        <m:r>
          <m:rPr>
            <m:sty m:val="p"/>
          </m:rPr>
          <w:rPr>
            <w:rFonts w:ascii="Cambria Math" w:hAnsi="Cambria Math" w:cs="Times New Roman"/>
            <w:sz w:val="24"/>
            <w:szCs w:val="24"/>
          </w:rPr>
          <m:t>eV</m:t>
        </m:r>
      </m:oMath>
      <w:r>
        <w:rPr>
          <w:rFonts w:ascii="Times New Roman" w:hAnsi="Times New Roman" w:cs="Times New Roman" w:hint="eastAsia"/>
          <w:sz w:val="24"/>
          <w:szCs w:val="24"/>
        </w:rPr>
        <w:t>,</w:t>
      </w:r>
      <w:r w:rsidR="005A56DA">
        <w:rPr>
          <w:rFonts w:ascii="Times New Roman" w:hAnsi="Times New Roman" w:cs="Times New Roman" w:hint="eastAsia"/>
          <w:iCs/>
          <w:sz w:val="24"/>
          <w:szCs w:val="24"/>
        </w:rPr>
        <w:t xml:space="preserve"> </w:t>
      </w:r>
      <w:r w:rsidR="005A56DA">
        <w:rPr>
          <w:rFonts w:ascii="Times New Roman" w:hAnsi="Times New Roman" w:cs="Times New Roman"/>
          <w:iCs/>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a,de</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a,4</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=0.26 </m:t>
        </m:r>
        <m:r>
          <m:rPr>
            <m:sty m:val="p"/>
          </m:rPr>
          <w:rPr>
            <w:rFonts w:ascii="Cambria Math" w:hAnsi="Cambria Math" w:cs="Times New Roman"/>
            <w:sz w:val="24"/>
            <w:szCs w:val="24"/>
          </w:rPr>
          <m:t>eV</m:t>
        </m:r>
      </m:oMath>
      <w:r w:rsidR="005A56DA">
        <w:rPr>
          <w:rFonts w:ascii="Times New Roman" w:hAnsi="Times New Roman" w:cs="Times New Roman" w:hint="eastAsia"/>
          <w:iCs/>
          <w:sz w:val="24"/>
          <w:szCs w:val="24"/>
        </w:rPr>
        <w:t>.</w:t>
      </w:r>
      <w:r w:rsidR="00BE5098">
        <w:rPr>
          <w:rFonts w:ascii="Times New Roman" w:hAnsi="Times New Roman" w:cs="Times New Roman"/>
          <w:iCs/>
          <w:sz w:val="24"/>
          <w:szCs w:val="24"/>
        </w:rPr>
        <w:t xml:space="preserve"> </w:t>
      </w:r>
      <w:r w:rsidR="005A56DA">
        <w:rPr>
          <w:rFonts w:ascii="Times New Roman" w:hAnsi="Times New Roman" w:cs="Times New Roman"/>
          <w:iCs/>
          <w:sz w:val="24"/>
          <w:szCs w:val="24"/>
        </w:rPr>
        <w:t xml:space="preserve">Simple calculation shows that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&lt;∆∆</m:t>
        </m:r>
        <m:sSub>
          <m:sSubPr>
            <m:ctrlPr>
              <w:rPr>
                <w:rFonts w:ascii="Cambria Math" w:hAnsi="Cambria Math" w:cs="Times New Roman"/>
                <w:i/>
                <w:iCs/>
                <w:noProof/>
                <w:sz w:val="24"/>
                <w:szCs w:val="24"/>
              </w:rPr>
            </m:ctrlPr>
          </m:sSubPr>
          <m:e>
            <m:r>
              <w:rPr>
                <w:rFonts w:ascii="Cambria Math" w:hAnsi="Cambria Math" w:cs="Times New Roman"/>
                <w:noProof/>
                <w:sz w:val="24"/>
                <w:szCs w:val="24"/>
              </w:rPr>
              <m:t>G</m:t>
            </m:r>
          </m:e>
          <m:sub>
            <m:r>
              <w:rPr>
                <w:rFonts w:ascii="Cambria Math" w:hAnsi="Cambria Math" w:cs="Times New Roman"/>
                <w:noProof/>
                <w:sz w:val="24"/>
                <w:szCs w:val="24"/>
              </w:rPr>
              <m:t>r</m:t>
            </m:r>
          </m:sub>
        </m:sSub>
        <m:r>
          <w:rPr>
            <w:rFonts w:ascii="Cambria Math" w:hAnsi="Cambria Math" w:cs="Times New Roman"/>
            <w:noProof/>
            <w:sz w:val="24"/>
            <w:szCs w:val="24"/>
          </w:rPr>
          <m:t>/2</m:t>
        </m:r>
      </m:oMath>
      <w:r w:rsidR="005A56DA">
        <w:rPr>
          <w:rFonts w:ascii="Times New Roman" w:hAnsi="Times New Roman" w:cs="Times New Roman"/>
          <w:sz w:val="24"/>
          <w:szCs w:val="24"/>
        </w:rPr>
        <w:t xml:space="preserve"> is fulfilled, which predicts that as </w:t>
      </w:r>
      <m:oMath>
        <m:r>
          <w:rPr>
            <w:rFonts w:ascii="Cambria Math" w:hAnsi="Cambria Math" w:cs="Times New Roman"/>
            <w:sz w:val="24"/>
            <w:szCs w:val="24"/>
          </w:rPr>
          <m:t>η</m:t>
        </m:r>
      </m:oMath>
      <w:r w:rsidR="005A56DA">
        <w:rPr>
          <w:rFonts w:ascii="Times New Roman" w:hAnsi="Times New Roman" w:cs="Times New Roman" w:hint="eastAsia"/>
          <w:sz w:val="24"/>
          <w:szCs w:val="24"/>
        </w:rPr>
        <w:t xml:space="preserve"> </w:t>
      </w:r>
      <w:r w:rsidR="005A56DA">
        <w:rPr>
          <w:rFonts w:ascii="Times New Roman" w:hAnsi="Times New Roman" w:cs="Times New Roman"/>
          <w:sz w:val="24"/>
          <w:szCs w:val="24"/>
        </w:rPr>
        <w:t xml:space="preserve">increases, the apex of the volcano plot will shift to stronger binding regime, and level off at large </w:t>
      </w:r>
      <m:oMath>
        <m:r>
          <w:rPr>
            <w:rFonts w:ascii="Cambria Math" w:hAnsi="Cambria Math" w:cs="Times New Roman"/>
            <w:sz w:val="24"/>
            <w:szCs w:val="24"/>
          </w:rPr>
          <m:t>η.</m:t>
        </m:r>
      </m:oMath>
    </w:p>
    <w:p w14:paraId="4F7FD142" w14:textId="14F2C9A8" w:rsidR="005A56DA" w:rsidRPr="00E873A1" w:rsidRDefault="0029041B" w:rsidP="00B34B1E">
      <w:pPr>
        <w:spacing w:beforeLines="50" w:before="156" w:afterLines="50" w:after="156" w:line="480" w:lineRule="exact"/>
        <w:rPr>
          <w:rFonts w:ascii="Times New Roman" w:hAnsi="Times New Roman" w:cs="Times New Roman"/>
          <w:sz w:val="24"/>
          <w:szCs w:val="24"/>
        </w:rPr>
      </w:pPr>
      <w:r>
        <w:rPr>
          <w:rFonts w:ascii="Times New Roman" w:hAnsi="Times New Roman" w:cs="Times New Roman"/>
          <w:sz w:val="24"/>
          <w:szCs w:val="28"/>
        </w:rPr>
        <w:fldChar w:fldCharType="begin"/>
      </w:r>
      <w:r>
        <w:rPr>
          <w:rFonts w:ascii="Times New Roman" w:hAnsi="Times New Roman" w:cs="Times New Roman"/>
          <w:sz w:val="24"/>
          <w:szCs w:val="28"/>
        </w:rPr>
        <w:instrText xml:space="preserve"> REF _Ref69747869 \h </w:instrText>
      </w:r>
      <w:r>
        <w:rPr>
          <w:rFonts w:ascii="Times New Roman" w:hAnsi="Times New Roman" w:cs="Times New Roman"/>
          <w:sz w:val="24"/>
          <w:szCs w:val="28"/>
        </w:rPr>
      </w:r>
      <w:r>
        <w:rPr>
          <w:rFonts w:ascii="Times New Roman" w:hAnsi="Times New Roman" w:cs="Times New Roman"/>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4</w:t>
      </w:r>
      <w:r>
        <w:rPr>
          <w:rFonts w:ascii="Times New Roman" w:hAnsi="Times New Roman" w:cs="Times New Roman"/>
          <w:sz w:val="24"/>
          <w:szCs w:val="28"/>
        </w:rPr>
        <w:fldChar w:fldCharType="end"/>
      </w:r>
      <w:r>
        <w:rPr>
          <w:rFonts w:ascii="Times New Roman" w:hAnsi="Times New Roman" w:cs="Times New Roman"/>
          <w:sz w:val="24"/>
          <w:szCs w:val="28"/>
        </w:rPr>
        <w:t xml:space="preserve"> </w:t>
      </w:r>
      <w:r w:rsidR="00BE5098">
        <w:rPr>
          <w:rFonts w:ascii="Times New Roman" w:hAnsi="Times New Roman" w:cs="Times New Roman"/>
          <w:sz w:val="24"/>
          <w:szCs w:val="28"/>
        </w:rPr>
        <w:t>shows the volcano p</w:t>
      </w:r>
      <w:r w:rsidR="00091D40">
        <w:rPr>
          <w:rFonts w:ascii="Times New Roman" w:hAnsi="Times New Roman" w:cs="Times New Roman"/>
          <w:sz w:val="24"/>
          <w:szCs w:val="28"/>
        </w:rPr>
        <w:t xml:space="preserve">lot derived by </w:t>
      </w:r>
      <w:r w:rsidR="009D3F07">
        <w:rPr>
          <w:rFonts w:ascii="Times New Roman" w:hAnsi="Times New Roman" w:cs="Times New Roman"/>
          <w:sz w:val="24"/>
          <w:szCs w:val="28"/>
        </w:rPr>
        <w:t xml:space="preserve">the </w:t>
      </w:r>
      <w:r w:rsidR="00091D40">
        <w:rPr>
          <w:rFonts w:ascii="Times New Roman" w:hAnsi="Times New Roman" w:cs="Times New Roman"/>
          <w:sz w:val="24"/>
          <w:szCs w:val="28"/>
        </w:rPr>
        <w:t>microkinetic model</w:t>
      </w:r>
      <w:r w:rsidR="005A56DA">
        <w:rPr>
          <w:rFonts w:ascii="Times New Roman" w:hAnsi="Times New Roman" w:cs="Times New Roman"/>
          <w:sz w:val="24"/>
          <w:szCs w:val="28"/>
        </w:rPr>
        <w:t xml:space="preserve">. As </w:t>
      </w:r>
      <m:oMath>
        <m:r>
          <w:rPr>
            <w:rFonts w:ascii="Cambria Math" w:hAnsi="Cambria Math" w:cs="Times New Roman"/>
            <w:sz w:val="24"/>
            <w:szCs w:val="28"/>
          </w:rPr>
          <m:t>η</m:t>
        </m:r>
      </m:oMath>
      <w:r w:rsidR="005A56DA">
        <w:rPr>
          <w:rFonts w:ascii="Times New Roman" w:hAnsi="Times New Roman" w:cs="Times New Roman" w:hint="eastAsia"/>
          <w:sz w:val="24"/>
          <w:szCs w:val="28"/>
        </w:rPr>
        <w:t xml:space="preserve"> </w:t>
      </w:r>
      <w:r w:rsidR="005A56DA">
        <w:rPr>
          <w:rFonts w:ascii="Times New Roman" w:hAnsi="Times New Roman" w:cs="Times New Roman"/>
          <w:sz w:val="24"/>
          <w:szCs w:val="28"/>
        </w:rPr>
        <w:t xml:space="preserve">increases, </w:t>
      </w:r>
      <m:oMath>
        <m:r>
          <m:rPr>
            <m:sty m:val="p"/>
          </m:rPr>
          <w:rPr>
            <w:rFonts w:ascii="Cambria Math" w:hAnsi="Cambria Math" w:cs="Times New Roman"/>
            <w:sz w:val="24"/>
            <w:szCs w:val="28"/>
          </w:rPr>
          <m:t>∆</m:t>
        </m:r>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optim</m:t>
            </m:r>
          </m:sup>
        </m:sSubSup>
      </m:oMath>
      <w:r w:rsidR="005A56DA">
        <w:rPr>
          <w:rFonts w:ascii="Times New Roman" w:hAnsi="Times New Roman" w:cs="Times New Roman" w:hint="eastAsia"/>
          <w:sz w:val="24"/>
          <w:szCs w:val="28"/>
        </w:rPr>
        <w:t xml:space="preserve"> </w:t>
      </w:r>
      <w:r w:rsidR="005A56DA">
        <w:rPr>
          <w:rFonts w:ascii="Times New Roman" w:hAnsi="Times New Roman" w:cs="Times New Roman"/>
          <w:sz w:val="24"/>
          <w:szCs w:val="28"/>
        </w:rPr>
        <w:t xml:space="preserve">decreases, and levels off for </w:t>
      </w:r>
      <m:oMath>
        <m:r>
          <w:rPr>
            <w:rFonts w:ascii="Cambria Math" w:hAnsi="Cambria Math" w:cs="Times New Roman"/>
            <w:sz w:val="24"/>
            <w:szCs w:val="28"/>
          </w:rPr>
          <m:t xml:space="preserve">η&gt;0.53 </m:t>
        </m:r>
        <m:r>
          <m:rPr>
            <m:sty m:val="p"/>
          </m:rPr>
          <w:rPr>
            <w:rFonts w:ascii="Cambria Math" w:hAnsi="Cambria Math" w:cs="Times New Roman"/>
            <w:sz w:val="24"/>
            <w:szCs w:val="28"/>
          </w:rPr>
          <m:t>V</m:t>
        </m:r>
      </m:oMath>
      <w:r w:rsidR="005A56DA">
        <w:rPr>
          <w:rFonts w:ascii="Times New Roman" w:hAnsi="Times New Roman" w:cs="Times New Roman"/>
          <w:sz w:val="24"/>
          <w:szCs w:val="28"/>
        </w:rPr>
        <w:t>.</w:t>
      </w:r>
      <w:r w:rsidR="005A56DA">
        <w:rPr>
          <w:rFonts w:ascii="Times New Roman" w:hAnsi="Times New Roman" w:cs="Times New Roman"/>
          <w:sz w:val="24"/>
          <w:szCs w:val="24"/>
        </w:rPr>
        <w:t xml:space="preserve"> The generalized criterion predicts this behavior.</w:t>
      </w:r>
    </w:p>
    <w:p w14:paraId="0268792E" w14:textId="77777777" w:rsidR="005A56DA" w:rsidRDefault="005A56DA" w:rsidP="005A56DA">
      <w:pPr>
        <w:widowControl/>
        <w:jc w:val="left"/>
        <w:rPr>
          <w:rFonts w:ascii="Times New Roman" w:hAnsi="Times New Roman" w:cs="Times New Roman"/>
          <w:b/>
          <w:bCs/>
          <w:sz w:val="28"/>
          <w:szCs w:val="32"/>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5A56DA" w14:paraId="259CE1EF" w14:textId="77777777" w:rsidTr="004E2EC6">
        <w:tc>
          <w:tcPr>
            <w:tcW w:w="8291" w:type="dxa"/>
          </w:tcPr>
          <w:p w14:paraId="7CFD89D0" w14:textId="109C21BE" w:rsidR="005A56DA" w:rsidRDefault="00B34B1E" w:rsidP="004E2EC6">
            <w:pPr>
              <w:jc w:val="center"/>
              <w:rPr>
                <w:rFonts w:ascii="Times New Roman" w:hAnsi="Times New Roman" w:cs="Times New Roman"/>
                <w:sz w:val="24"/>
                <w:szCs w:val="21"/>
              </w:rPr>
            </w:pPr>
            <w:r>
              <w:rPr>
                <w:noProof/>
              </w:rPr>
              <w:drawing>
                <wp:inline distT="0" distB="0" distL="0" distR="0" wp14:anchorId="1123C89C" wp14:editId="3809A319">
                  <wp:extent cx="2352919"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919" cy="1800000"/>
                          </a:xfrm>
                          <a:prstGeom prst="rect">
                            <a:avLst/>
                          </a:prstGeom>
                          <a:noFill/>
                          <a:ln>
                            <a:noFill/>
                          </a:ln>
                        </pic:spPr>
                      </pic:pic>
                    </a:graphicData>
                  </a:graphic>
                </wp:inline>
              </w:drawing>
            </w:r>
          </w:p>
        </w:tc>
      </w:tr>
      <w:tr w:rsidR="005A56DA" w:rsidRPr="00C53672" w14:paraId="6B06DCB5" w14:textId="77777777" w:rsidTr="004E2EC6">
        <w:tc>
          <w:tcPr>
            <w:tcW w:w="8291" w:type="dxa"/>
          </w:tcPr>
          <w:p w14:paraId="0E94517D" w14:textId="0F39D2B8" w:rsidR="005A56DA" w:rsidRPr="00C53672" w:rsidRDefault="005A56DA" w:rsidP="00F97524">
            <w:pPr>
              <w:pStyle w:val="Beschriftung"/>
              <w:spacing w:line="440" w:lineRule="exact"/>
              <w:rPr>
                <w:rFonts w:ascii="Times New Roman" w:hAnsi="Times New Roman" w:cs="Times New Roman"/>
              </w:rPr>
            </w:pPr>
            <w:bookmarkStart w:id="37" w:name="_Ref49210522"/>
            <w:bookmarkStart w:id="38" w:name="_Ref69747869"/>
            <w:r w:rsidRPr="008E730E">
              <w:rPr>
                <w:rFonts w:ascii="Times New Roman" w:hAnsi="Times New Roman" w:cs="Times New Roman"/>
                <w:b/>
                <w:bCs/>
                <w:sz w:val="24"/>
                <w:szCs w:val="24"/>
              </w:rPr>
              <w:t xml:space="preserve">Figure </w:t>
            </w:r>
            <w:bookmarkEnd w:id="37"/>
            <w:r w:rsidR="00E01D52" w:rsidRPr="008E730E">
              <w:rPr>
                <w:rFonts w:ascii="Times New Roman" w:hAnsi="Times New Roman" w:cs="Times New Roman"/>
                <w:b/>
                <w:bCs/>
                <w:sz w:val="24"/>
                <w:szCs w:val="24"/>
              </w:rPr>
              <w:fldChar w:fldCharType="begin"/>
            </w:r>
            <w:r w:rsidR="00E01D52" w:rsidRPr="008E730E">
              <w:rPr>
                <w:rFonts w:ascii="Times New Roman" w:hAnsi="Times New Roman" w:cs="Times New Roman"/>
                <w:b/>
                <w:bCs/>
                <w:sz w:val="24"/>
                <w:szCs w:val="24"/>
              </w:rPr>
              <w:instrText xml:space="preserve"> SEQ Figure \* ARABIC </w:instrText>
            </w:r>
            <w:r w:rsidR="00E01D52" w:rsidRPr="008E730E">
              <w:rPr>
                <w:rFonts w:ascii="Times New Roman" w:hAnsi="Times New Roman" w:cs="Times New Roman"/>
                <w:b/>
                <w:bCs/>
                <w:sz w:val="24"/>
                <w:szCs w:val="24"/>
              </w:rPr>
              <w:fldChar w:fldCharType="separate"/>
            </w:r>
            <w:r w:rsidR="00657B7A">
              <w:rPr>
                <w:rFonts w:ascii="Times New Roman" w:hAnsi="Times New Roman" w:cs="Times New Roman"/>
                <w:b/>
                <w:bCs/>
                <w:noProof/>
                <w:sz w:val="24"/>
                <w:szCs w:val="24"/>
              </w:rPr>
              <w:t>4</w:t>
            </w:r>
            <w:r w:rsidR="00E01D52" w:rsidRPr="008E730E">
              <w:rPr>
                <w:rFonts w:ascii="Times New Roman" w:hAnsi="Times New Roman" w:cs="Times New Roman"/>
                <w:b/>
                <w:bCs/>
                <w:sz w:val="24"/>
                <w:szCs w:val="24"/>
              </w:rPr>
              <w:fldChar w:fldCharType="end"/>
            </w:r>
            <w:bookmarkEnd w:id="38"/>
            <w:r w:rsidR="00E01D52">
              <w:rPr>
                <w:rFonts w:ascii="Times New Roman" w:hAnsi="Times New Roman" w:cs="Times New Roman"/>
                <w:sz w:val="24"/>
                <w:szCs w:val="24"/>
              </w:rPr>
              <w:t>.</w:t>
            </w:r>
            <w:r w:rsidR="00E01D52" w:rsidRPr="009208F0">
              <w:rPr>
                <w:rFonts w:ascii="Times New Roman" w:hAnsi="Times New Roman" w:cs="Times New Roman"/>
                <w:sz w:val="24"/>
                <w:szCs w:val="24"/>
              </w:rPr>
              <w:t xml:space="preserve"> </w:t>
            </w:r>
            <w:r w:rsidR="00F44479">
              <w:rPr>
                <w:rFonts w:ascii="Times New Roman" w:hAnsi="Times New Roman" w:cs="Times New Roman"/>
                <w:sz w:val="24"/>
                <w:szCs w:val="24"/>
              </w:rPr>
              <w:t>Kinetic v</w:t>
            </w:r>
            <w:r>
              <w:rPr>
                <w:rFonts w:ascii="Times New Roman" w:hAnsi="Times New Roman" w:cs="Times New Roman"/>
                <w:sz w:val="24"/>
                <w:szCs w:val="24"/>
              </w:rPr>
              <w:t>olcano plot of the ORR</w:t>
            </w:r>
            <w:r w:rsidR="00197ABE">
              <w:rPr>
                <w:rFonts w:ascii="Times New Roman" w:hAnsi="Times New Roman" w:cs="Times New Roman"/>
                <w:sz w:val="24"/>
                <w:szCs w:val="24"/>
              </w:rPr>
              <w:t>.</w:t>
            </w:r>
            <w:r w:rsidR="00774991">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e>
              </m:d>
              <m:r>
                <w:rPr>
                  <w:rFonts w:ascii="Cambria Math" w:hAnsi="Cambria Math" w:cs="Times New Roman"/>
                  <w:sz w:val="24"/>
                  <w:szCs w:val="24"/>
                </w:rPr>
                <m:t>=0.032</m:t>
              </m:r>
            </m:oMath>
            <w:r w:rsidR="00197ABE">
              <w:rPr>
                <w:rFonts w:ascii="Times New Roman" w:hAnsi="Times New Roman" w:cs="Times New Roman" w:hint="eastAsia"/>
                <w:sz w:val="24"/>
                <w:szCs w:val="24"/>
              </w:rPr>
              <w:t>,</w:t>
            </w:r>
            <w:r w:rsidR="00197ABE">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sz w:val="24"/>
                      <w:szCs w:val="24"/>
                    </w:rPr>
                    <m:t>O</m:t>
                  </m:r>
                </m:e>
              </m:d>
              <m:r>
                <w:rPr>
                  <w:rFonts w:ascii="Cambria Math" w:hAnsi="Cambria Math" w:cs="Times New Roman"/>
                  <w:sz w:val="24"/>
                  <w:szCs w:val="24"/>
                </w:rPr>
                <m:t>=1</m:t>
              </m:r>
            </m:oMath>
            <w:r w:rsidR="00197ABE">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a,ad</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=0.37 </m:t>
              </m:r>
              <m:r>
                <m:rPr>
                  <m:sty m:val="p"/>
                </m:rPr>
                <w:rPr>
                  <w:rFonts w:ascii="Cambria Math" w:hAnsi="Cambria Math" w:cs="Times New Roman"/>
                  <w:sz w:val="24"/>
                  <w:szCs w:val="24"/>
                </w:rPr>
                <m:t>eV</m:t>
              </m:r>
            </m:oMath>
            <w:r w:rsidR="00197ABE">
              <w:rPr>
                <w:rFonts w:ascii="Times New Roman" w:hAnsi="Times New Roman" w:cs="Times New Roman" w:hint="eastAsia"/>
                <w:sz w:val="24"/>
                <w:szCs w:val="24"/>
              </w:rPr>
              <w:t>,</w:t>
            </w:r>
            <w:r w:rsidR="00197ABE">
              <w:rPr>
                <w:rFonts w:ascii="Times New Roman" w:hAnsi="Times New Roman" w:cs="Times New Roman" w:hint="eastAsia"/>
                <w:iCs/>
                <w:sz w:val="24"/>
                <w:szCs w:val="24"/>
              </w:rPr>
              <w:t xml:space="preserve"> </w:t>
            </w:r>
            <w:r w:rsidR="00197ABE">
              <w:rPr>
                <w:rFonts w:ascii="Times New Roman" w:hAnsi="Times New Roman" w:cs="Times New Roman"/>
                <w:iCs/>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a,de</m:t>
                  </m:r>
                </m:sub>
                <m:sup>
                  <m:r>
                    <m:rPr>
                      <m:sty m:val="p"/>
                    </m:rPr>
                    <w:rPr>
                      <w:rFonts w:ascii="Cambria Math" w:hAnsi="Cambria Math" w:cs="Times New Roman"/>
                      <w:sz w:val="24"/>
                      <w:szCs w:val="24"/>
                    </w:rPr>
                    <m:t>eq,0</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a,4</m:t>
                  </m:r>
                </m:sub>
                <m:sup>
                  <m:r>
                    <m:rPr>
                      <m:sty m:val="p"/>
                    </m:rPr>
                    <w:rPr>
                      <w:rFonts w:ascii="Cambria Math" w:hAnsi="Cambria Math" w:cs="Times New Roman"/>
                      <w:sz w:val="24"/>
                      <w:szCs w:val="24"/>
                    </w:rPr>
                    <m:t>eq,0</m:t>
                  </m:r>
                </m:sup>
              </m:sSubSup>
              <m:r>
                <w:rPr>
                  <w:rFonts w:ascii="Cambria Math" w:hAnsi="Cambria Math" w:cs="Times New Roman"/>
                  <w:sz w:val="24"/>
                  <w:szCs w:val="24"/>
                </w:rPr>
                <m:t xml:space="preserve">=0.26 </m:t>
              </m:r>
              <m:r>
                <m:rPr>
                  <m:sty m:val="p"/>
                </m:rPr>
                <w:rPr>
                  <w:rFonts w:ascii="Cambria Math" w:hAnsi="Cambria Math" w:cs="Times New Roman"/>
                  <w:sz w:val="24"/>
                  <w:szCs w:val="24"/>
                </w:rPr>
                <m:t>eV</m:t>
              </m:r>
            </m:oMath>
            <w:r w:rsidR="00197ABE">
              <w:rPr>
                <w:rFonts w:ascii="Times New Roman" w:hAnsi="Times New Roman" w:cs="Times New Roman" w:hint="eastAsia"/>
                <w:sz w:val="24"/>
                <w:szCs w:val="24"/>
              </w:rPr>
              <w:t>.</w:t>
            </w:r>
            <w:r w:rsidR="00197ABE">
              <w:rPr>
                <w:rFonts w:ascii="Times New Roman" w:hAnsi="Times New Roman" w:cs="Times New Roman"/>
                <w:sz w:val="24"/>
                <w:szCs w:val="24"/>
              </w:rPr>
              <w:t xml:space="preserve"> Other parameters are the same as those used in </w:t>
            </w:r>
            <w:r w:rsidR="00197ABE">
              <w:rPr>
                <w:rFonts w:ascii="Times New Roman" w:hAnsi="Times New Roman" w:cs="Times New Roman"/>
                <w:sz w:val="24"/>
                <w:szCs w:val="28"/>
              </w:rPr>
              <w:t xml:space="preserve">Ref. </w:t>
            </w:r>
            <w:r w:rsidR="00197ABE" w:rsidRPr="00C71C86">
              <w:rPr>
                <w:rFonts w:ascii="Times New Roman" w:hAnsi="Times New Roman" w:cs="Times New Roman"/>
                <w:sz w:val="24"/>
                <w:szCs w:val="28"/>
              </w:rPr>
              <w:fldChar w:fldCharType="begin"/>
            </w:r>
            <w:r w:rsidR="002B20CE">
              <w:rPr>
                <w:rFonts w:ascii="Times New Roman" w:hAnsi="Times New Roman" w:cs="Times New Roman"/>
                <w:sz w:val="24"/>
                <w:szCs w:val="28"/>
              </w:rPr>
              <w:instrText xml:space="preserve"> ADDIN ZOTERO_ITEM CSL_CITATION {"citationID":"7agm0ekm","properties":{"formattedCitation":"\\super [25]\\nosupersub{}","plainCitation":"[25]","dontUpdate":true,"noteIndex":0},"citationItems":[{"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Design","volume":"10","author":[{"family":"Zhang","given":"Yufan"},{"family":"Zhang","given":"Jianbo"},{"family":"Huang","given":"Jun"}],"issued":{"date-parts":[["2019"]]}}}],"schema":"https://github.com/citation-style-language/schema/raw/master/csl-citation.json"} </w:instrText>
            </w:r>
            <w:r w:rsidR="00197ABE" w:rsidRPr="00C71C86">
              <w:rPr>
                <w:rFonts w:ascii="Times New Roman" w:hAnsi="Times New Roman" w:cs="Times New Roman"/>
                <w:sz w:val="24"/>
                <w:szCs w:val="28"/>
              </w:rPr>
              <w:fldChar w:fldCharType="separate"/>
            </w:r>
            <w:r w:rsidR="00197ABE" w:rsidRPr="00C71C86">
              <w:rPr>
                <w:rFonts w:ascii="Times New Roman" w:hAnsi="Times New Roman" w:cs="Times New Roman"/>
                <w:sz w:val="24"/>
                <w:szCs w:val="28"/>
              </w:rPr>
              <w:t>25</w:t>
            </w:r>
            <w:r w:rsidR="00197ABE" w:rsidRPr="00C71C86">
              <w:rPr>
                <w:rFonts w:ascii="Times New Roman" w:hAnsi="Times New Roman" w:cs="Times New Roman"/>
                <w:sz w:val="24"/>
                <w:szCs w:val="28"/>
              </w:rPr>
              <w:fldChar w:fldCharType="end"/>
            </w:r>
            <w:r w:rsidR="00197ABE">
              <w:rPr>
                <w:rFonts w:ascii="Times New Roman" w:hAnsi="Times New Roman" w:cs="Times New Roman"/>
                <w:sz w:val="24"/>
                <w:szCs w:val="28"/>
              </w:rPr>
              <w:t>.</w:t>
            </w:r>
            <w:r w:rsidR="00197ABE">
              <w:rPr>
                <w:rFonts w:ascii="Times New Roman" w:hAnsi="Times New Roman" w:cs="Times New Roman"/>
                <w:sz w:val="24"/>
                <w:szCs w:val="24"/>
              </w:rPr>
              <w:t xml:space="preserve"> The condition,</w:t>
            </w:r>
            <w:r w:rsidR="00774991">
              <w:rPr>
                <w:rFonts w:ascii="Times New Roman" w:hAnsi="Times New Roman" w:cs="Times New Roman"/>
                <w:sz w:val="24"/>
                <w:szCs w:val="24"/>
              </w:rPr>
              <w:t xml:space="preserve">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&gt;∆∆</m:t>
              </m:r>
              <m:sSub>
                <m:sSubPr>
                  <m:ctrlPr>
                    <w:rPr>
                      <w:rFonts w:ascii="Cambria Math" w:hAnsi="Cambria Math" w:cs="Times New Roman"/>
                      <w:i/>
                      <w:iCs/>
                      <w:noProof/>
                      <w:sz w:val="24"/>
                      <w:szCs w:val="24"/>
                    </w:rPr>
                  </m:ctrlPr>
                </m:sSubPr>
                <m:e>
                  <m:r>
                    <w:rPr>
                      <w:rFonts w:ascii="Cambria Math" w:hAnsi="Cambria Math" w:cs="Times New Roman"/>
                      <w:noProof/>
                      <w:sz w:val="24"/>
                      <w:szCs w:val="24"/>
                    </w:rPr>
                    <m:t>G</m:t>
                  </m:r>
                </m:e>
                <m:sub>
                  <m:r>
                    <w:rPr>
                      <w:rFonts w:ascii="Cambria Math" w:hAnsi="Cambria Math" w:cs="Times New Roman"/>
                      <w:noProof/>
                      <w:sz w:val="24"/>
                      <w:szCs w:val="24"/>
                    </w:rPr>
                    <m:t>r</m:t>
                  </m:r>
                </m:sub>
              </m:sSub>
              <m:r>
                <w:rPr>
                  <w:rFonts w:ascii="Cambria Math" w:hAnsi="Cambria Math" w:cs="Times New Roman"/>
                  <w:noProof/>
                  <w:sz w:val="24"/>
                  <w:szCs w:val="24"/>
                </w:rPr>
                <m:t>/2</m:t>
              </m:r>
            </m:oMath>
            <w:r w:rsidR="00197ABE">
              <w:rPr>
                <w:rFonts w:ascii="Times New Roman" w:hAnsi="Times New Roman" w:cs="Times New Roman" w:hint="eastAsia"/>
                <w:sz w:val="24"/>
                <w:szCs w:val="24"/>
              </w:rPr>
              <w:t>,</w:t>
            </w:r>
            <w:r w:rsidR="00197ABE">
              <w:rPr>
                <w:rFonts w:ascii="Times New Roman" w:hAnsi="Times New Roman" w:cs="Times New Roman"/>
                <w:sz w:val="24"/>
                <w:szCs w:val="24"/>
              </w:rPr>
              <w:t xml:space="preserve"> is fulfilled</w:t>
            </w:r>
            <w:r w:rsidR="00182AB7">
              <w:rPr>
                <w:rFonts w:ascii="Times New Roman" w:hAnsi="Times New Roman" w:cs="Times New Roman"/>
                <w:sz w:val="24"/>
                <w:szCs w:val="24"/>
              </w:rPr>
              <w:t>.</w:t>
            </w:r>
            <w:r>
              <w:rPr>
                <w:rFonts w:ascii="Times New Roman" w:hAnsi="Times New Roman" w:cs="Times New Roman"/>
                <w:sz w:val="24"/>
                <w:szCs w:val="24"/>
              </w:rPr>
              <w:t xml:space="preserve"> As </w:t>
            </w:r>
            <m:oMath>
              <m:r>
                <w:rPr>
                  <w:rFonts w:ascii="Cambria Math" w:hAnsi="Cambria Math" w:cs="Times New Roman"/>
                  <w:sz w:val="24"/>
                  <w:szCs w:val="24"/>
                </w:rPr>
                <m:t>η</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increases, the volcano apex moves to the left, and levels off at high </w:t>
            </w:r>
            <m:oMath>
              <m:r>
                <w:rPr>
                  <w:rFonts w:ascii="Cambria Math" w:hAnsi="Cambria Math" w:cs="Times New Roman"/>
                  <w:sz w:val="24"/>
                  <w:szCs w:val="24"/>
                </w:rPr>
                <m:t>η</m:t>
              </m:r>
            </m:oMath>
            <w:r w:rsidR="00774991">
              <w:rPr>
                <w:rFonts w:ascii="Times New Roman" w:hAnsi="Times New Roman" w:cs="Times New Roman" w:hint="eastAsia"/>
                <w:sz w:val="24"/>
                <w:szCs w:val="24"/>
              </w:rPr>
              <w:t>,</w:t>
            </w:r>
            <w:r w:rsidR="00774991">
              <w:rPr>
                <w:rFonts w:ascii="Times New Roman" w:hAnsi="Times New Roman" w:cs="Times New Roman"/>
                <w:sz w:val="24"/>
                <w:szCs w:val="24"/>
              </w:rPr>
              <w:t xml:space="preserve"> as predicted by the generalized criterion</w:t>
            </w:r>
            <w:r>
              <w:rPr>
                <w:rFonts w:ascii="Times New Roman" w:hAnsi="Times New Roman" w:cs="Times New Roman" w:hint="eastAsia"/>
                <w:sz w:val="24"/>
                <w:szCs w:val="24"/>
              </w:rPr>
              <w:t>.</w:t>
            </w:r>
          </w:p>
        </w:tc>
      </w:tr>
    </w:tbl>
    <w:p w14:paraId="5B102F8A" w14:textId="77777777" w:rsidR="005946E6" w:rsidRDefault="005946E6" w:rsidP="005946E6"/>
    <w:p w14:paraId="1B8FCE40" w14:textId="2C0F1E75" w:rsidR="00B843C9" w:rsidRPr="006518BA" w:rsidRDefault="00B34B1E" w:rsidP="00C90D1B">
      <w:pPr>
        <w:pStyle w:val="berschrift3"/>
        <w:spacing w:beforeLines="50" w:before="156" w:afterLines="50" w:after="156" w:line="480" w:lineRule="exact"/>
        <w:rPr>
          <w:rFonts w:ascii="Times New Roman" w:hAnsi="Times New Roman" w:cs="Times New Roman"/>
          <w:b w:val="0"/>
          <w:bCs/>
          <w:i/>
          <w:iCs w:val="0"/>
          <w:color w:val="000000" w:themeColor="text1"/>
        </w:rPr>
      </w:pPr>
      <w:r w:rsidRPr="006518BA">
        <w:rPr>
          <w:rFonts w:ascii="Times New Roman" w:hAnsi="Times New Roman" w:cs="Times New Roman"/>
          <w:b w:val="0"/>
          <w:bCs/>
          <w:i/>
          <w:iCs w:val="0"/>
          <w:color w:val="000000" w:themeColor="text1"/>
        </w:rPr>
        <w:t>Influence of kinetic parameters</w:t>
      </w:r>
    </w:p>
    <w:p w14:paraId="06ADC9FD" w14:textId="2F90AA41" w:rsidR="00C0378B" w:rsidRPr="004F4105" w:rsidRDefault="00C0378B" w:rsidP="00C0378B">
      <w:pPr>
        <w:spacing w:beforeLines="50" w:before="156" w:afterLines="50" w:after="156" w:line="480" w:lineRule="exact"/>
        <w:rPr>
          <w:rFonts w:ascii="Times New Roman" w:hAnsi="Times New Roman" w:cs="Times New Roman"/>
          <w:color w:val="000000" w:themeColor="text1"/>
          <w:sz w:val="24"/>
          <w:szCs w:val="28"/>
        </w:rPr>
      </w:pPr>
      <w:r w:rsidRPr="004F4105">
        <w:rPr>
          <w:rFonts w:ascii="Times New Roman" w:hAnsi="Times New Roman" w:cs="Times New Roman"/>
          <w:color w:val="000000" w:themeColor="text1"/>
          <w:sz w:val="24"/>
          <w:szCs w:val="28"/>
        </w:rPr>
        <w:t xml:space="preserve">In the above analyses, the criterion for the shift of the volcano apex has been proven and tested for the ORR with several restrictive assumptions on kinetic parameters. In this section, these assumptions are relaxed one at a time. We analyze the stability of the criterion against these variations. These tests are done for the generic two-step mechanism in Equation </w:t>
      </w:r>
      <w:r w:rsidRPr="004F4105">
        <w:rPr>
          <w:rFonts w:ascii="Times New Roman" w:hAnsi="Times New Roman" w:cs="Times New Roman"/>
          <w:color w:val="000000" w:themeColor="text1"/>
          <w:sz w:val="24"/>
          <w:szCs w:val="28"/>
        </w:rPr>
        <w:fldChar w:fldCharType="begin"/>
      </w:r>
      <w:r w:rsidRPr="004F4105">
        <w:rPr>
          <w:rFonts w:ascii="Times New Roman" w:hAnsi="Times New Roman" w:cs="Times New Roman"/>
          <w:color w:val="000000" w:themeColor="text1"/>
          <w:sz w:val="24"/>
          <w:szCs w:val="28"/>
        </w:rPr>
        <w:instrText xml:space="preserve"> REF _Ref66419486 \h  \* MERGEFORMAT </w:instrText>
      </w:r>
      <w:r w:rsidRPr="004F4105">
        <w:rPr>
          <w:rFonts w:ascii="Times New Roman" w:hAnsi="Times New Roman" w:cs="Times New Roman"/>
          <w:color w:val="000000" w:themeColor="text1"/>
          <w:sz w:val="24"/>
          <w:szCs w:val="28"/>
        </w:rPr>
      </w:r>
      <w:r w:rsidRPr="004F4105">
        <w:rPr>
          <w:rFonts w:ascii="Times New Roman" w:hAnsi="Times New Roman" w:cs="Times New Roman"/>
          <w:color w:val="000000" w:themeColor="text1"/>
          <w:sz w:val="24"/>
          <w:szCs w:val="28"/>
        </w:rPr>
        <w:fldChar w:fldCharType="separate"/>
      </w:r>
      <w:r w:rsidR="00657B7A" w:rsidRPr="00657B7A">
        <w:rPr>
          <w:rFonts w:ascii="Times New Roman" w:hAnsi="Times New Roman" w:cs="Times New Roman"/>
          <w:color w:val="000000" w:themeColor="text1"/>
          <w:sz w:val="24"/>
          <w:szCs w:val="28"/>
        </w:rPr>
        <w:t>(1a)</w:t>
      </w:r>
      <w:r w:rsidRPr="004F4105">
        <w:rPr>
          <w:rFonts w:ascii="Times New Roman" w:hAnsi="Times New Roman" w:cs="Times New Roman"/>
          <w:color w:val="000000" w:themeColor="text1"/>
          <w:sz w:val="24"/>
          <w:szCs w:val="28"/>
        </w:rPr>
        <w:fldChar w:fldCharType="end"/>
      </w:r>
      <w:r w:rsidRPr="004F4105">
        <w:rPr>
          <w:rFonts w:ascii="Times New Roman" w:hAnsi="Times New Roman" w:cs="Times New Roman"/>
          <w:color w:val="000000" w:themeColor="text1"/>
          <w:sz w:val="24"/>
          <w:szCs w:val="28"/>
        </w:rPr>
        <w:t>.</w:t>
      </w:r>
    </w:p>
    <w:p w14:paraId="566D78F7" w14:textId="2449046C" w:rsidR="00507369" w:rsidRPr="0029041B" w:rsidRDefault="00507369" w:rsidP="008D72F0">
      <w:pPr>
        <w:pStyle w:val="berschrift4"/>
        <w:spacing w:beforeLines="10" w:before="31" w:afterLines="10" w:after="31" w:line="480" w:lineRule="exact"/>
      </w:pPr>
      <w:r w:rsidRPr="0029041B">
        <w:t xml:space="preserve">Influence of </w:t>
      </w:r>
      <w:r w:rsidR="00C0378B" w:rsidRPr="0029041B">
        <w:t xml:space="preserve">transfer coefficient </w:t>
      </w:r>
      <m:oMath>
        <m:r>
          <w:rPr>
            <w:rFonts w:ascii="Cambria Math" w:hAnsi="Cambria Math"/>
          </w:rPr>
          <m:t>α</m:t>
        </m:r>
      </m:oMath>
    </w:p>
    <w:p w14:paraId="76B9FD3F" w14:textId="52E0AE27" w:rsidR="00E4792C" w:rsidRPr="009D5740" w:rsidRDefault="00E366F9" w:rsidP="000E56B8">
      <w:pPr>
        <w:widowControl/>
        <w:spacing w:beforeLines="50" w:before="156" w:afterLines="50" w:after="156" w:line="480" w:lineRule="atLeast"/>
        <w:rPr>
          <w:rFonts w:ascii="Times New Roman" w:hAnsi="Times New Roman" w:cs="Times New Roman"/>
          <w:sz w:val="24"/>
          <w:szCs w:val="28"/>
        </w:rPr>
      </w:pPr>
      <w:bookmarkStart w:id="39" w:name="_Hlk68625886"/>
      <w:r w:rsidRPr="009D5740">
        <w:rPr>
          <w:rFonts w:ascii="Times New Roman" w:hAnsi="Times New Roman" w:cs="Times New Roman"/>
          <w:sz w:val="24"/>
          <w:szCs w:val="28"/>
        </w:rPr>
        <w:t xml:space="preserve">The transfer coefficient, </w:t>
      </w:r>
      <m:oMath>
        <m:r>
          <w:rPr>
            <w:rFonts w:ascii="Cambria Math" w:hAnsi="Cambria Math" w:cs="Times New Roman"/>
            <w:sz w:val="24"/>
            <w:szCs w:val="28"/>
          </w:rPr>
          <m:t>α</m:t>
        </m:r>
      </m:oMath>
      <w:r w:rsidRPr="009D5740">
        <w:rPr>
          <w:rFonts w:ascii="Times New Roman" w:hAnsi="Times New Roman" w:cs="Times New Roman" w:hint="eastAsia"/>
          <w:sz w:val="24"/>
          <w:szCs w:val="28"/>
        </w:rPr>
        <w:t>,</w:t>
      </w:r>
      <w:r w:rsidRPr="009D5740">
        <w:rPr>
          <w:rFonts w:ascii="Times New Roman" w:hAnsi="Times New Roman" w:cs="Times New Roman"/>
          <w:sz w:val="24"/>
          <w:szCs w:val="28"/>
        </w:rPr>
        <w:t xml:space="preserve"> </w:t>
      </w:r>
      <w:r w:rsidR="007B0EA1" w:rsidRPr="009D5740">
        <w:rPr>
          <w:rFonts w:ascii="Times New Roman" w:hAnsi="Times New Roman" w:cs="Times New Roman"/>
          <w:sz w:val="24"/>
          <w:szCs w:val="28"/>
        </w:rPr>
        <w:t>may</w:t>
      </w:r>
      <w:r w:rsidRPr="009D5740">
        <w:rPr>
          <w:rFonts w:ascii="Times New Roman" w:hAnsi="Times New Roman" w:cs="Times New Roman"/>
          <w:sz w:val="24"/>
          <w:szCs w:val="28"/>
        </w:rPr>
        <w:t xml:space="preserve"> depart from 1/2, and differ among different steps for a single material as well as among different materials for a single step. </w:t>
      </w:r>
      <w:r w:rsidR="00C0378B" w:rsidRPr="009D5740">
        <w:rPr>
          <w:rFonts w:ascii="Times New Roman" w:hAnsi="Times New Roman" w:cs="Times New Roman"/>
          <w:sz w:val="24"/>
          <w:szCs w:val="28"/>
        </w:rPr>
        <w:t>Following the</w:t>
      </w:r>
      <w:r w:rsidRPr="009D5740">
        <w:rPr>
          <w:rFonts w:ascii="Times New Roman" w:hAnsi="Times New Roman" w:cs="Times New Roman"/>
          <w:sz w:val="24"/>
          <w:szCs w:val="28"/>
        </w:rPr>
        <w:t xml:space="preserve"> l</w:t>
      </w:r>
      <w:r w:rsidR="0067212A" w:rsidRPr="009D5740">
        <w:rPr>
          <w:rFonts w:ascii="Times New Roman" w:hAnsi="Times New Roman" w:cs="Times New Roman"/>
          <w:sz w:val="24"/>
          <w:szCs w:val="28"/>
        </w:rPr>
        <w:t>iterature</w:t>
      </w:r>
      <w:r w:rsidR="00C0378B" w:rsidRPr="009D5740">
        <w:rPr>
          <w:rFonts w:ascii="Times New Roman" w:hAnsi="Times New Roman" w:cs="Times New Roman"/>
          <w:sz w:val="24"/>
          <w:szCs w:val="28"/>
        </w:rPr>
        <w:t>,</w:t>
      </w:r>
      <w:r w:rsidR="0067212A" w:rsidRPr="009D5740">
        <w:rPr>
          <w:rFonts w:ascii="Times New Roman" w:hAnsi="Times New Roman" w:cs="Times New Roman"/>
          <w:sz w:val="24"/>
          <w:szCs w:val="28"/>
        </w:rPr>
        <w:t xml:space="preserve"> </w:t>
      </w:r>
      <w:r w:rsidR="009A7FEC" w:rsidRPr="009D5740">
        <w:rPr>
          <w:rFonts w:ascii="Times New Roman" w:hAnsi="Times New Roman" w:cs="Times New Roman"/>
          <w:sz w:val="24"/>
          <w:szCs w:val="28"/>
        </w:rPr>
        <w:t>typical values of</w:t>
      </w:r>
      <w:r w:rsidR="0067212A" w:rsidRPr="009D5740">
        <w:rPr>
          <w:rFonts w:ascii="Times New Roman" w:hAnsi="Times New Roman" w:cs="Times New Roman"/>
          <w:sz w:val="24"/>
          <w:szCs w:val="28"/>
        </w:rPr>
        <w:t xml:space="preserve"> </w:t>
      </w:r>
      <m:oMath>
        <m:r>
          <w:rPr>
            <w:rFonts w:ascii="Cambria Math" w:hAnsi="Cambria Math" w:cs="Times New Roman"/>
            <w:sz w:val="24"/>
            <w:szCs w:val="28"/>
          </w:rPr>
          <m:t>α</m:t>
        </m:r>
      </m:oMath>
      <w:r w:rsidR="009A7FEC" w:rsidRPr="009D5740">
        <w:rPr>
          <w:rFonts w:ascii="Times New Roman" w:hAnsi="Times New Roman" w:cs="Times New Roman"/>
          <w:sz w:val="24"/>
          <w:szCs w:val="28"/>
        </w:rPr>
        <w:t xml:space="preserve"> </w:t>
      </w:r>
      <w:r w:rsidR="007B0EA1" w:rsidRPr="009D5740">
        <w:rPr>
          <w:rFonts w:ascii="Times New Roman" w:hAnsi="Times New Roman" w:cs="Times New Roman"/>
          <w:sz w:val="24"/>
          <w:szCs w:val="28"/>
        </w:rPr>
        <w:t xml:space="preserve">estimated theoretically </w:t>
      </w:r>
      <w:r w:rsidRPr="009D5740">
        <w:rPr>
          <w:rFonts w:ascii="Times New Roman" w:hAnsi="Times New Roman" w:cs="Times New Roman"/>
          <w:sz w:val="24"/>
          <w:szCs w:val="28"/>
        </w:rPr>
        <w:t xml:space="preserve">lie in the range </w:t>
      </w:r>
      <w:r w:rsidR="009A7FEC" w:rsidRPr="009D5740">
        <w:rPr>
          <w:rFonts w:ascii="Times New Roman" w:hAnsi="Times New Roman" w:cs="Times New Roman"/>
          <w:sz w:val="24"/>
          <w:szCs w:val="28"/>
        </w:rPr>
        <w:t xml:space="preserve">between </w:t>
      </w:r>
      <w:r w:rsidR="004D135B" w:rsidRPr="009D5740">
        <w:rPr>
          <w:rFonts w:ascii="Times New Roman" w:hAnsi="Times New Roman" w:cs="Times New Roman"/>
          <w:sz w:val="24"/>
          <w:szCs w:val="28"/>
        </w:rPr>
        <w:t xml:space="preserve">0.3 </w:t>
      </w:r>
      <w:r w:rsidR="009E0BC3" w:rsidRPr="009D5740">
        <w:rPr>
          <w:rFonts w:ascii="Times New Roman" w:hAnsi="Times New Roman" w:cs="Times New Roman"/>
          <w:sz w:val="24"/>
          <w:szCs w:val="28"/>
        </w:rPr>
        <w:t xml:space="preserve">and </w:t>
      </w:r>
      <w:r w:rsidR="004D135B" w:rsidRPr="009D5740">
        <w:rPr>
          <w:rFonts w:ascii="Times New Roman" w:hAnsi="Times New Roman" w:cs="Times New Roman"/>
          <w:sz w:val="24"/>
          <w:szCs w:val="28"/>
        </w:rPr>
        <w:t>0.7</w:t>
      </w:r>
      <w:r w:rsidR="00C96151" w:rsidRPr="009D5740">
        <w:rPr>
          <w:rFonts w:ascii="Times New Roman" w:hAnsi="Times New Roman" w:cs="Times New Roman"/>
          <w:sz w:val="24"/>
          <w:szCs w:val="28"/>
        </w:rPr>
        <w:t>.</w:t>
      </w:r>
      <w:r w:rsidR="008E77CE" w:rsidRPr="009D5740">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AaelYJ1I","properties":{"formattedCitation":"[22,33,41\\uc0\\u8211{}44]","plainCitation":"[22,33,41–44]","noteIndex":0},"citationItems":[{"id":35,"uris":["http://zotero.org/users/7000139/items/8PP88GQB"],"uri":["http://zotero.org/users/7000139/items/8PP88GQB"],"itemData":{"id":35,"type":"article-journal","container-title":"ACS Catalysis","DOI":"10.1021/acscatal.7b03142","issue":"3","journalAbbreviation":"ACS Catal.","note":"publisher: American Chemical Society","page":"1864-1879","title":"A Universal Approach To Determine the Free Energy Diagram of an Electrocatalytic Reaction","volume":"8","author":[{"family":"Exner","given":"Kai S."},{"family":"Sohrabnejad-Eskan","given":"Iman"},{"family":"Over","given":"Herbert"}],"issued":{"date-parts":[["2018"]]}}},{"id":60,"uris":["http://zotero.org/users/7000139/items/HHEUQ6PN"],"uri":["http://zotero.org/users/7000139/items/HHEUQ6PN"],"itemData":{"id":60,"type":"book","event-place":"Weinheim","publisher":"Wiley-VCH","publisher-place":"Weinheim","title":"Electrochemistry","author":[{"family":"Hamman","given":"C. H."},{"family":"Hamnett","given":"A."},{"family":"Vielstich","given":"W."}],"issued":{"date-parts":[["1997"]]}}},{"id":61,"uris":["http://zotero.org/users/7000139/items/QMXUZTTT"],"uri":["http://zotero.org/users/7000139/items/QMXUZTTT"],"itemData":{"id":61,"type":"book","event-place":"New York","note":"991-1014","publisher":"Plenum Publishing Corporation","publisher-place":"New York","title":"Modern Electrochemistry","volume":"Vol. 2","author":[{"family":"Bockris","given":"J. O'M."},{"family":"Ready","given":"A. K. N."}],"issued":{"date-parts":[["1973"]]}}},{"id":64,"uris":["http://zotero.org/users/7000139/items/F5USVEJ3"],"uri":["http://zotero.org/users/7000139/items/F5USVEJ3"],"itemData":{"id":64,"type":"article-journal","container-title":"Pure and Applied Chemistry","DOI":"https://doi.org/10.1515/pac-2014-5025","issue":"2","note":"publisher-place: Berlin, Boston\npublisher: De Gruyter","page":"259 - 262","title":"Definition of the transfer coefficient in electrochemistry (IUPAC Recommendations 2014)","volume":"86","author":[{"family":"Guidelli","given":"Rolando"},{"family":"Compton","given":"Richard G."},{"family":"Feliu","given":"Juan M."},{"family":"Gileadi","given":"Eliezer"},{"family":"Lipkowski","given":"Jacek"},{"family":"Schmickler","given":"Wolfgang"},{"family":"Trasatti","given":"Sergio"}],"issued":{"date-parts":[["2014",2,1]]}}},{"id":62,"uris":["http://zotero.org/users/7000139/items/7YFAHX9M"],"uri":["http://zotero.org/users/7000139/items/7YFAHX9M"],"itemData":{"id":62,"type":"article-journal","container-title":"Annual Review of Physical Chemistry","DOI":"10.1146/annurev.pc.15.100164.001103","ISSN":"0066-426X","issue":"1","journalAbbreviation":"Annu. Rev. Phys. Chem.","note":"publisher: Annual Reviews","page":"155-196","title":"Chemical and Electrochemical Electron-Transfer Theory","volume":"15","author":[{"family":"Marcus","given":"R. A."}],"issued":{"date-parts":[["1964"]]}}},{"id":65,"uris":["http://zotero.org/users/7000139/items/6JQ3G5HB"],"uri":["http://zotero.org/users/7000139/items/6JQ3G5HB"],"itemData":{"id":65,"type":"article-journal","container-title":"The Journal of Physical Chemistry C","DOI":"10.1021/acs.jpcc.8b07534","ISSN":"1932-7447","issue":"47","journalAbbreviation":"J. Phys. Chem. C","note":"publisher: American Chemical Society","page":"26910-26921","title":"Interplay between Covalent and Noncovalent Interactions in Electrocatalysis","volume":"122","author":[{"family":"Huang","given":"Jun"},{"family":"Chen","given":"Shengli"}],"issued":{"date-parts":[["2018"]]}}}],"schema":"https://github.com/citation-style-language/schema/raw/master/csl-citation.json"} </w:instrText>
      </w:r>
      <w:r w:rsidR="008E77CE" w:rsidRPr="009D5740">
        <w:rPr>
          <w:rFonts w:ascii="Times New Roman" w:hAnsi="Times New Roman" w:cs="Times New Roman"/>
          <w:sz w:val="24"/>
          <w:szCs w:val="28"/>
        </w:rPr>
        <w:fldChar w:fldCharType="separate"/>
      </w:r>
      <w:r w:rsidR="008B5590" w:rsidRPr="008B5590">
        <w:rPr>
          <w:rFonts w:ascii="Times New Roman" w:hAnsi="Times New Roman" w:cs="Times New Roman"/>
          <w:kern w:val="0"/>
          <w:sz w:val="24"/>
          <w:szCs w:val="24"/>
        </w:rPr>
        <w:t>[22,33,41–44]</w:t>
      </w:r>
      <w:r w:rsidR="008E77CE" w:rsidRPr="009D5740">
        <w:rPr>
          <w:rFonts w:ascii="Times New Roman" w:hAnsi="Times New Roman" w:cs="Times New Roman"/>
          <w:sz w:val="24"/>
          <w:szCs w:val="28"/>
        </w:rPr>
        <w:fldChar w:fldCharType="end"/>
      </w:r>
      <w:r w:rsidR="00464314" w:rsidRPr="009D5740">
        <w:rPr>
          <w:rFonts w:ascii="Times New Roman" w:hAnsi="Times New Roman" w:cs="Times New Roman"/>
          <w:sz w:val="24"/>
          <w:szCs w:val="28"/>
        </w:rPr>
        <w:t xml:space="preserve"> </w:t>
      </w:r>
      <w:r w:rsidR="009A6491" w:rsidRPr="009D5740">
        <w:rPr>
          <w:rFonts w:ascii="Times New Roman" w:hAnsi="Times New Roman" w:cs="Times New Roman"/>
          <w:sz w:val="24"/>
          <w:szCs w:val="28"/>
        </w:rPr>
        <w:t xml:space="preserve">In this section, we study a </w:t>
      </w:r>
      <w:r w:rsidR="009D3F07" w:rsidRPr="009D5740">
        <w:rPr>
          <w:rFonts w:ascii="Times New Roman" w:hAnsi="Times New Roman" w:cs="Times New Roman"/>
          <w:sz w:val="24"/>
          <w:szCs w:val="28"/>
        </w:rPr>
        <w:t xml:space="preserve">group </w:t>
      </w:r>
      <w:r w:rsidR="009A6491" w:rsidRPr="009D5740">
        <w:rPr>
          <w:rFonts w:ascii="Times New Roman" w:hAnsi="Times New Roman" w:cs="Times New Roman"/>
          <w:sz w:val="24"/>
          <w:szCs w:val="28"/>
        </w:rPr>
        <w:t xml:space="preserve">of </w:t>
      </w:r>
      <w:r w:rsidR="00F4624E" w:rsidRPr="009D5740">
        <w:rPr>
          <w:rFonts w:ascii="Times New Roman" w:hAnsi="Times New Roman" w:cs="Times New Roman"/>
          <w:sz w:val="24"/>
          <w:szCs w:val="28"/>
        </w:rPr>
        <w:t xml:space="preserve">21 </w:t>
      </w:r>
      <w:r w:rsidR="007B0EA1" w:rsidRPr="009D5740">
        <w:rPr>
          <w:rFonts w:ascii="Times New Roman" w:hAnsi="Times New Roman" w:cs="Times New Roman"/>
          <w:sz w:val="24"/>
          <w:szCs w:val="28"/>
        </w:rPr>
        <w:t xml:space="preserve">materials with </w:t>
      </w:r>
      <w:r w:rsidR="009D3F07" w:rsidRPr="009D5740">
        <w:rPr>
          <w:rFonts w:ascii="Times New Roman" w:hAnsi="Times New Roman" w:cs="Times New Roman"/>
          <w:sz w:val="24"/>
          <w:szCs w:val="28"/>
        </w:rPr>
        <w:t xml:space="preserve">the </w:t>
      </w:r>
      <w:r w:rsidR="007B0EA1" w:rsidRPr="009D5740">
        <w:rPr>
          <w:rFonts w:ascii="Times New Roman" w:hAnsi="Times New Roman" w:cs="Times New Roman"/>
          <w:sz w:val="24"/>
          <w:szCs w:val="28"/>
        </w:rPr>
        <w:t>binding energy</w:t>
      </w:r>
      <w:r w:rsidR="00012911" w:rsidRPr="009D5740">
        <w:rPr>
          <w:rFonts w:ascii="Times New Roman" w:hAnsi="Times New Roman" w:cs="Times New Roman"/>
          <w:sz w:val="24"/>
          <w:szCs w:val="28"/>
        </w:rPr>
        <w:t xml:space="preserve">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w:rPr>
                <w:rFonts w:ascii="Cambria Math" w:hAnsi="Cambria Math" w:cs="Times New Roman"/>
                <w:sz w:val="24"/>
                <w:szCs w:val="28"/>
              </w:rPr>
              <m:t>0</m:t>
            </m:r>
          </m:sup>
        </m:sSubSup>
      </m:oMath>
      <w:r w:rsidR="007B0EA1" w:rsidRPr="009D5740">
        <w:rPr>
          <w:rFonts w:ascii="Times New Roman" w:hAnsi="Times New Roman" w:cs="Times New Roman"/>
          <w:sz w:val="24"/>
          <w:szCs w:val="28"/>
        </w:rPr>
        <w:t xml:space="preserve"> </w:t>
      </w:r>
      <w:r w:rsidR="009D3F07" w:rsidRPr="009D5740">
        <w:rPr>
          <w:rFonts w:ascii="Times New Roman" w:hAnsi="Times New Roman" w:cs="Times New Roman"/>
          <w:sz w:val="24"/>
          <w:szCs w:val="28"/>
        </w:rPr>
        <w:t xml:space="preserve">ranging </w:t>
      </w:r>
      <w:r w:rsidR="007B0EA1" w:rsidRPr="009D5740">
        <w:rPr>
          <w:rFonts w:ascii="Times New Roman" w:hAnsi="Times New Roman" w:cs="Times New Roman"/>
          <w:sz w:val="24"/>
          <w:szCs w:val="28"/>
        </w:rPr>
        <w:t>from 1 to 2 eV</w:t>
      </w:r>
      <w:r w:rsidR="009D3F07" w:rsidRPr="009D5740">
        <w:rPr>
          <w:rFonts w:ascii="Times New Roman" w:hAnsi="Times New Roman" w:cs="Times New Roman"/>
          <w:sz w:val="24"/>
          <w:szCs w:val="28"/>
        </w:rPr>
        <w:t xml:space="preserve"> in a step of 0.05 eV</w:t>
      </w:r>
      <w:r w:rsidR="009A6491" w:rsidRPr="009D5740">
        <w:rPr>
          <w:rFonts w:ascii="Times New Roman" w:hAnsi="Times New Roman" w:cs="Times New Roman"/>
          <w:sz w:val="24"/>
          <w:szCs w:val="28"/>
        </w:rPr>
        <w:t>.</w:t>
      </w:r>
      <w:r w:rsidR="007B0EA1" w:rsidRPr="009D5740">
        <w:rPr>
          <w:rFonts w:ascii="Times New Roman" w:hAnsi="Times New Roman" w:cs="Times New Roman"/>
          <w:sz w:val="24"/>
          <w:szCs w:val="28"/>
        </w:rPr>
        <w:t xml:space="preserve"> </w:t>
      </w:r>
      <w:r w:rsidR="00C96151" w:rsidRPr="009D5740">
        <w:rPr>
          <w:rFonts w:ascii="Times New Roman" w:hAnsi="Times New Roman" w:cs="Times New Roman"/>
          <w:sz w:val="24"/>
          <w:szCs w:val="28"/>
        </w:rPr>
        <w:t>Given tha</w:t>
      </w:r>
      <w:r w:rsidR="00BB13B8" w:rsidRPr="009D5740">
        <w:rPr>
          <w:rFonts w:ascii="Times New Roman" w:hAnsi="Times New Roman" w:cs="Times New Roman"/>
          <w:sz w:val="24"/>
          <w:szCs w:val="28"/>
        </w:rPr>
        <w:t>t</w:t>
      </w:r>
      <w:r w:rsidR="00C96151" w:rsidRPr="009D5740">
        <w:rPr>
          <w:rFonts w:ascii="Times New Roman" w:hAnsi="Times New Roman" w:cs="Times New Roman"/>
          <w:sz w:val="24"/>
          <w:szCs w:val="28"/>
        </w:rPr>
        <w:t xml:space="preserve"> experimental data </w:t>
      </w:r>
      <w:r w:rsidR="00BB13B8" w:rsidRPr="009D5740">
        <w:rPr>
          <w:rFonts w:ascii="Times New Roman" w:hAnsi="Times New Roman" w:cs="Times New Roman"/>
          <w:sz w:val="24"/>
          <w:szCs w:val="28"/>
        </w:rPr>
        <w:t xml:space="preserve">of </w:t>
      </w:r>
      <m:oMath>
        <m:r>
          <w:rPr>
            <w:rFonts w:ascii="Cambria Math" w:hAnsi="Cambria Math" w:cs="Times New Roman"/>
            <w:sz w:val="24"/>
            <w:szCs w:val="28"/>
          </w:rPr>
          <m:t>α</m:t>
        </m:r>
      </m:oMath>
      <w:r w:rsidR="00BB13B8" w:rsidRPr="009D5740">
        <w:rPr>
          <w:rFonts w:ascii="Times New Roman" w:hAnsi="Times New Roman" w:cs="Times New Roman" w:hint="eastAsia"/>
          <w:sz w:val="24"/>
          <w:szCs w:val="28"/>
        </w:rPr>
        <w:t xml:space="preserve"> </w:t>
      </w:r>
      <w:r w:rsidRPr="009D5740">
        <w:rPr>
          <w:rFonts w:ascii="Times New Roman" w:hAnsi="Times New Roman" w:cs="Times New Roman"/>
          <w:sz w:val="24"/>
          <w:szCs w:val="28"/>
        </w:rPr>
        <w:t>are</w:t>
      </w:r>
      <w:r w:rsidR="00C96151" w:rsidRPr="009D5740">
        <w:rPr>
          <w:rFonts w:ascii="Times New Roman" w:hAnsi="Times New Roman" w:cs="Times New Roman"/>
          <w:sz w:val="24"/>
          <w:szCs w:val="28"/>
        </w:rPr>
        <w:t xml:space="preserve"> scarce</w:t>
      </w:r>
      <w:r w:rsidR="00BB13B8" w:rsidRPr="009D5740">
        <w:rPr>
          <w:rFonts w:ascii="Times New Roman" w:hAnsi="Times New Roman" w:cs="Times New Roman"/>
          <w:sz w:val="24"/>
          <w:szCs w:val="28"/>
        </w:rPr>
        <w:t>,</w:t>
      </w:r>
      <w:r w:rsidR="00C96151" w:rsidRPr="009D5740">
        <w:rPr>
          <w:rFonts w:ascii="Times New Roman" w:hAnsi="Times New Roman" w:cs="Times New Roman"/>
          <w:sz w:val="24"/>
          <w:szCs w:val="28"/>
        </w:rPr>
        <w:t xml:space="preserve"> </w:t>
      </w:r>
      <w:r w:rsidR="00761FCA" w:rsidRPr="009D5740">
        <w:rPr>
          <w:rFonts w:ascii="Times New Roman" w:hAnsi="Times New Roman" w:cs="Times New Roman"/>
          <w:sz w:val="24"/>
          <w:szCs w:val="28"/>
        </w:rPr>
        <w:t xml:space="preserve">we do not know the precise value of </w:t>
      </w:r>
      <m:oMath>
        <m:r>
          <w:rPr>
            <w:rFonts w:ascii="Cambria Math" w:hAnsi="Cambria Math" w:cs="Times New Roman"/>
            <w:sz w:val="24"/>
            <w:szCs w:val="28"/>
          </w:rPr>
          <m:t>α</m:t>
        </m:r>
      </m:oMath>
      <w:r w:rsidR="00761FCA" w:rsidRPr="009D5740">
        <w:rPr>
          <w:rFonts w:ascii="Times New Roman" w:hAnsi="Times New Roman" w:cs="Times New Roman" w:hint="eastAsia"/>
          <w:sz w:val="24"/>
          <w:szCs w:val="28"/>
        </w:rPr>
        <w:t xml:space="preserve"> </w:t>
      </w:r>
      <w:r w:rsidR="00761FCA" w:rsidRPr="009D5740">
        <w:rPr>
          <w:rFonts w:ascii="Times New Roman" w:hAnsi="Times New Roman" w:cs="Times New Roman"/>
          <w:sz w:val="24"/>
          <w:szCs w:val="28"/>
        </w:rPr>
        <w:t xml:space="preserve">for a given catalyst and </w:t>
      </w:r>
      <w:r w:rsidR="002C762D" w:rsidRPr="009D5740">
        <w:rPr>
          <w:rFonts w:ascii="Times New Roman" w:hAnsi="Times New Roman" w:cs="Times New Roman"/>
          <w:sz w:val="24"/>
          <w:szCs w:val="28"/>
        </w:rPr>
        <w:t xml:space="preserve">a </w:t>
      </w:r>
      <w:r w:rsidR="00761FCA" w:rsidRPr="009D5740">
        <w:rPr>
          <w:rFonts w:ascii="Times New Roman" w:hAnsi="Times New Roman" w:cs="Times New Roman"/>
          <w:sz w:val="24"/>
          <w:szCs w:val="28"/>
        </w:rPr>
        <w:t>given st</w:t>
      </w:r>
      <w:r w:rsidR="002C762D" w:rsidRPr="009D5740">
        <w:rPr>
          <w:rFonts w:ascii="Times New Roman" w:hAnsi="Times New Roman" w:cs="Times New Roman"/>
          <w:sz w:val="24"/>
          <w:szCs w:val="28"/>
        </w:rPr>
        <w:t>ep</w:t>
      </w:r>
      <w:r w:rsidR="00761FCA" w:rsidRPr="009D5740">
        <w:rPr>
          <w:rFonts w:ascii="Times New Roman" w:hAnsi="Times New Roman" w:cs="Times New Roman"/>
          <w:sz w:val="24"/>
          <w:szCs w:val="28"/>
        </w:rPr>
        <w:t xml:space="preserve">. Therefore, </w:t>
      </w:r>
      <w:r w:rsidR="00BB13B8" w:rsidRPr="009D5740">
        <w:rPr>
          <w:rFonts w:ascii="Times New Roman" w:hAnsi="Times New Roman" w:cs="Times New Roman"/>
          <w:sz w:val="24"/>
          <w:szCs w:val="28"/>
        </w:rPr>
        <w:t xml:space="preserve">for each </w:t>
      </w:r>
      <w:r w:rsidR="009A6491" w:rsidRPr="009D5740">
        <w:rPr>
          <w:rFonts w:ascii="Times New Roman" w:hAnsi="Times New Roman" w:cs="Times New Roman"/>
          <w:sz w:val="24"/>
          <w:szCs w:val="28"/>
        </w:rPr>
        <w:t>one of the</w:t>
      </w:r>
      <w:r w:rsidR="00F4624E" w:rsidRPr="009D5740">
        <w:rPr>
          <w:rFonts w:ascii="Times New Roman" w:hAnsi="Times New Roman" w:cs="Times New Roman"/>
          <w:sz w:val="24"/>
          <w:szCs w:val="28"/>
        </w:rPr>
        <w:t>se</w:t>
      </w:r>
      <w:r w:rsidR="009A6491" w:rsidRPr="009D5740">
        <w:rPr>
          <w:rFonts w:ascii="Times New Roman" w:hAnsi="Times New Roman" w:cs="Times New Roman"/>
          <w:sz w:val="24"/>
          <w:szCs w:val="28"/>
        </w:rPr>
        <w:t xml:space="preserve"> </w:t>
      </w:r>
      <w:r w:rsidR="007B0EA1" w:rsidRPr="009D5740">
        <w:rPr>
          <w:rFonts w:ascii="Times New Roman" w:hAnsi="Times New Roman" w:cs="Times New Roman"/>
          <w:sz w:val="24"/>
          <w:szCs w:val="28"/>
        </w:rPr>
        <w:t>material</w:t>
      </w:r>
      <w:r w:rsidR="009A6491" w:rsidRPr="009D5740">
        <w:rPr>
          <w:rFonts w:ascii="Times New Roman" w:hAnsi="Times New Roman" w:cs="Times New Roman"/>
          <w:sz w:val="24"/>
          <w:szCs w:val="28"/>
        </w:rPr>
        <w:t>s</w:t>
      </w:r>
      <w:r w:rsidR="00BB13B8" w:rsidRPr="009D5740">
        <w:rPr>
          <w:rFonts w:ascii="Times New Roman" w:hAnsi="Times New Roman" w:cs="Times New Roman"/>
          <w:sz w:val="24"/>
          <w:szCs w:val="28"/>
        </w:rPr>
        <w:t xml:space="preserve"> </w:t>
      </w:r>
      <w:r w:rsidR="00C96151" w:rsidRPr="009D5740">
        <w:rPr>
          <w:rFonts w:ascii="Times New Roman" w:hAnsi="Times New Roman" w:cs="Times New Roman"/>
          <w:sz w:val="24"/>
          <w:szCs w:val="28"/>
        </w:rPr>
        <w:t xml:space="preserve">we </w:t>
      </w:r>
      <w:r w:rsidR="00C0378B" w:rsidRPr="009D5740">
        <w:rPr>
          <w:rFonts w:ascii="Times New Roman" w:hAnsi="Times New Roman" w:cs="Times New Roman"/>
          <w:sz w:val="24"/>
          <w:szCs w:val="28"/>
        </w:rPr>
        <w:t xml:space="preserve">randomly </w:t>
      </w:r>
      <w:r w:rsidR="00C96151" w:rsidRPr="009D5740">
        <w:rPr>
          <w:rFonts w:ascii="Times New Roman" w:hAnsi="Times New Roman" w:cs="Times New Roman"/>
          <w:sz w:val="24"/>
          <w:szCs w:val="28"/>
        </w:rPr>
        <w:t xml:space="preserve">assign </w:t>
      </w:r>
      <w:r w:rsidR="00F4624E" w:rsidRPr="009D5740">
        <w:rPr>
          <w:rFonts w:ascii="Times New Roman" w:hAnsi="Times New Roman" w:cs="Times New Roman"/>
          <w:sz w:val="24"/>
          <w:szCs w:val="28"/>
        </w:rPr>
        <w:t xml:space="preserve">50 sets </w:t>
      </w:r>
      <w:r w:rsidR="00F4624E" w:rsidRPr="009D5740">
        <w:rPr>
          <w:rFonts w:ascii="Times New Roman" w:hAnsi="Times New Roman" w:cs="Times New Roman" w:hint="eastAsia"/>
          <w:sz w:val="24"/>
          <w:szCs w:val="28"/>
        </w:rPr>
        <w:t>of</w:t>
      </w:r>
      <w:r w:rsidR="00F4624E" w:rsidRPr="009D5740">
        <w:rPr>
          <w:rFonts w:ascii="Times New Roman" w:hAnsi="Times New Roman" w:cs="Times New Roman"/>
          <w:sz w:val="24"/>
          <w:szCs w:val="28"/>
        </w:rPr>
        <w:t xml:space="preserve"> </w:t>
      </w:r>
      <w:r w:rsidR="00E01D52" w:rsidRPr="009D5740">
        <w:rPr>
          <w:rFonts w:ascii="Times New Roman" w:hAnsi="Times New Roman" w:cs="Times New Roman"/>
          <w:sz w:val="24"/>
          <w:szCs w:val="28"/>
        </w:rPr>
        <w:t>[</w:t>
      </w:r>
      <m:oMath>
        <m:sSub>
          <m:sSubPr>
            <m:ctrlPr>
              <w:rPr>
                <w:rFonts w:ascii="Cambria Math" w:hAnsi="Cambria Math" w:cs="Times New Roman"/>
                <w:i/>
                <w:sz w:val="24"/>
                <w:szCs w:val="28"/>
              </w:rPr>
            </m:ctrlPr>
          </m:sSubPr>
          <m:e>
            <m:r>
              <w:rPr>
                <w:rFonts w:ascii="Cambria Math" w:hAnsi="Cambria Math" w:cs="Times New Roman"/>
                <w:sz w:val="24"/>
                <w:szCs w:val="28"/>
              </w:rPr>
              <m:t>α</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α</m:t>
            </m:r>
          </m:e>
          <m:sub>
            <m:r>
              <w:rPr>
                <w:rFonts w:ascii="Cambria Math" w:hAnsi="Cambria Math" w:cs="Times New Roman"/>
                <w:sz w:val="24"/>
                <w:szCs w:val="28"/>
              </w:rPr>
              <m:t>2</m:t>
            </m:r>
          </m:sub>
        </m:sSub>
        <m:r>
          <w:rPr>
            <w:rFonts w:ascii="Cambria Math" w:hAnsi="Cambria Math" w:cs="Times New Roman"/>
            <w:sz w:val="24"/>
            <w:szCs w:val="28"/>
          </w:rPr>
          <m:t>]</m:t>
        </m:r>
      </m:oMath>
      <w:r w:rsidR="00BB13B8" w:rsidRPr="009D5740">
        <w:rPr>
          <w:rFonts w:ascii="Times New Roman" w:hAnsi="Times New Roman" w:cs="Times New Roman" w:hint="eastAsia"/>
          <w:sz w:val="24"/>
          <w:szCs w:val="28"/>
        </w:rPr>
        <w:t xml:space="preserve"> </w:t>
      </w:r>
      <w:r w:rsidR="00BB13B8" w:rsidRPr="009D5740">
        <w:rPr>
          <w:rFonts w:ascii="Times New Roman" w:hAnsi="Times New Roman" w:cs="Times New Roman"/>
          <w:sz w:val="24"/>
          <w:szCs w:val="28"/>
        </w:rPr>
        <w:t xml:space="preserve">between 0.3 </w:t>
      </w:r>
      <w:r w:rsidR="009E0BC3" w:rsidRPr="009D5740">
        <w:rPr>
          <w:rFonts w:ascii="Times New Roman" w:hAnsi="Times New Roman" w:cs="Times New Roman"/>
          <w:sz w:val="24"/>
          <w:szCs w:val="28"/>
        </w:rPr>
        <w:t>and</w:t>
      </w:r>
      <w:r w:rsidR="00BB13B8" w:rsidRPr="009D5740">
        <w:rPr>
          <w:rFonts w:ascii="Times New Roman" w:hAnsi="Times New Roman" w:cs="Times New Roman"/>
          <w:sz w:val="24"/>
          <w:szCs w:val="28"/>
        </w:rPr>
        <w:t xml:space="preserve"> 0.7</w:t>
      </w:r>
      <w:r w:rsidR="00C0378B" w:rsidRPr="009D5740">
        <w:rPr>
          <w:rFonts w:ascii="Times New Roman" w:hAnsi="Times New Roman" w:cs="Times New Roman"/>
          <w:sz w:val="24"/>
          <w:szCs w:val="28"/>
        </w:rPr>
        <w:t>,</w:t>
      </w:r>
      <w:r w:rsidR="00C96151" w:rsidRPr="009D5740">
        <w:rPr>
          <w:rFonts w:ascii="Times New Roman" w:hAnsi="Times New Roman" w:cs="Times New Roman"/>
          <w:sz w:val="24"/>
          <w:szCs w:val="28"/>
        </w:rPr>
        <w:t xml:space="preserve"> </w:t>
      </w:r>
      <w:r w:rsidR="00FA7EF9" w:rsidRPr="009D5740">
        <w:rPr>
          <w:rFonts w:ascii="Times New Roman" w:hAnsi="Times New Roman" w:cs="Times New Roman"/>
          <w:sz w:val="24"/>
          <w:szCs w:val="28"/>
        </w:rPr>
        <w:t xml:space="preserve">as transfer coefficients of </w:t>
      </w:r>
      <w:r w:rsidR="00BB13B8" w:rsidRPr="009D5740">
        <w:rPr>
          <w:rFonts w:ascii="Times New Roman" w:hAnsi="Times New Roman" w:cs="Times New Roman"/>
          <w:sz w:val="24"/>
          <w:szCs w:val="28"/>
        </w:rPr>
        <w:t>step 1 and step 2</w:t>
      </w:r>
      <w:r w:rsidR="009B5C5A" w:rsidRPr="009D5740">
        <w:rPr>
          <w:rFonts w:ascii="Times New Roman" w:hAnsi="Times New Roman" w:cs="Times New Roman"/>
          <w:sz w:val="24"/>
          <w:szCs w:val="28"/>
        </w:rPr>
        <w:t>, respectively</w:t>
      </w:r>
      <w:r w:rsidR="00232FBF" w:rsidRPr="009D5740">
        <w:rPr>
          <w:rFonts w:ascii="Times New Roman" w:hAnsi="Times New Roman" w:cs="Times New Roman"/>
          <w:sz w:val="24"/>
          <w:szCs w:val="28"/>
        </w:rPr>
        <w:t xml:space="preserve">, </w:t>
      </w:r>
      <w:r w:rsidR="00C0378B" w:rsidRPr="009D5740">
        <w:rPr>
          <w:rFonts w:ascii="Times New Roman" w:hAnsi="Times New Roman" w:cs="Times New Roman"/>
          <w:sz w:val="24"/>
          <w:szCs w:val="28"/>
        </w:rPr>
        <w:t>and</w:t>
      </w:r>
      <w:r w:rsidR="00232FBF" w:rsidRPr="009D5740">
        <w:rPr>
          <w:rFonts w:ascii="Times New Roman" w:hAnsi="Times New Roman" w:cs="Times New Roman"/>
          <w:sz w:val="24"/>
          <w:szCs w:val="28"/>
        </w:rPr>
        <w:t xml:space="preserve"> calculate </w:t>
      </w:r>
      <w:r w:rsidR="00C0378B" w:rsidRPr="009D5740">
        <w:rPr>
          <w:rFonts w:ascii="Times New Roman" w:hAnsi="Times New Roman" w:cs="Times New Roman"/>
          <w:sz w:val="24"/>
          <w:szCs w:val="28"/>
        </w:rPr>
        <w:t>the</w:t>
      </w:r>
      <w:r w:rsidR="007B0EA1" w:rsidRPr="009D5740">
        <w:rPr>
          <w:rFonts w:ascii="Times New Roman" w:hAnsi="Times New Roman" w:cs="Times New Roman"/>
          <w:sz w:val="24"/>
          <w:szCs w:val="28"/>
        </w:rPr>
        <w:t xml:space="preserve"> TOF. </w:t>
      </w:r>
      <w:r w:rsidR="009A6491" w:rsidRPr="009D5740">
        <w:rPr>
          <w:rFonts w:ascii="Times New Roman" w:hAnsi="Times New Roman" w:cs="Times New Roman"/>
          <w:sz w:val="24"/>
          <w:szCs w:val="28"/>
        </w:rPr>
        <w:t>In this way,</w:t>
      </w:r>
      <w:r w:rsidR="00386D19" w:rsidRPr="009D5740">
        <w:rPr>
          <w:rFonts w:ascii="Times New Roman" w:hAnsi="Times New Roman" w:cs="Times New Roman"/>
          <w:sz w:val="24"/>
          <w:szCs w:val="28"/>
        </w:rPr>
        <w:t xml:space="preserve"> 50 different TOFs</w:t>
      </w:r>
      <w:r w:rsidR="002C762D" w:rsidRPr="009D5740">
        <w:rPr>
          <w:rFonts w:ascii="Times New Roman" w:hAnsi="Times New Roman" w:cs="Times New Roman"/>
          <w:sz w:val="24"/>
          <w:szCs w:val="28"/>
        </w:rPr>
        <w:t xml:space="preserve"> are obtained for every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w:rPr>
                <w:rFonts w:ascii="Cambria Math" w:hAnsi="Cambria Math" w:cs="Times New Roman"/>
                <w:sz w:val="24"/>
                <w:szCs w:val="28"/>
              </w:rPr>
              <m:t>0</m:t>
            </m:r>
          </m:sup>
        </m:sSubSup>
      </m:oMath>
      <w:r w:rsidR="00FA7EF9" w:rsidRPr="009D5740">
        <w:rPr>
          <w:rFonts w:ascii="Times New Roman" w:hAnsi="Times New Roman" w:cs="Times New Roman"/>
          <w:sz w:val="24"/>
          <w:szCs w:val="28"/>
        </w:rPr>
        <w:t xml:space="preserve">. </w:t>
      </w:r>
      <w:r w:rsidR="00761FCA" w:rsidRPr="009D5740">
        <w:rPr>
          <w:rFonts w:ascii="Times New Roman" w:hAnsi="Times New Roman" w:cs="Times New Roman"/>
          <w:sz w:val="24"/>
          <w:szCs w:val="28"/>
        </w:rPr>
        <w:t xml:space="preserve">The </w:t>
      </w:r>
      <w:r w:rsidR="0082311C" w:rsidRPr="009D5740">
        <w:rPr>
          <w:rFonts w:ascii="Times New Roman" w:hAnsi="Times New Roman" w:cs="Times New Roman"/>
          <w:sz w:val="24"/>
          <w:szCs w:val="28"/>
        </w:rPr>
        <w:t xml:space="preserve">mean and standard deviation of </w:t>
      </w:r>
      <w:r w:rsidR="00761FCA" w:rsidRPr="009D5740">
        <w:rPr>
          <w:rFonts w:ascii="Times New Roman" w:hAnsi="Times New Roman" w:cs="Times New Roman"/>
          <w:sz w:val="24"/>
          <w:szCs w:val="28"/>
        </w:rPr>
        <w:t>those TOFs</w:t>
      </w:r>
      <w:r w:rsidR="009400DF" w:rsidRPr="009D5740">
        <w:rPr>
          <w:rFonts w:ascii="Times New Roman" w:hAnsi="Times New Roman" w:cs="Times New Roman"/>
          <w:sz w:val="24"/>
          <w:szCs w:val="28"/>
        </w:rPr>
        <w:t>, then,</w:t>
      </w:r>
      <w:r w:rsidR="00761FCA" w:rsidRPr="009D5740">
        <w:rPr>
          <w:rFonts w:ascii="Times New Roman" w:hAnsi="Times New Roman" w:cs="Times New Roman"/>
          <w:sz w:val="24"/>
          <w:szCs w:val="28"/>
        </w:rPr>
        <w:t xml:space="preserve"> translate into the </w:t>
      </w:r>
      <w:r w:rsidR="0082311C" w:rsidRPr="009D5740">
        <w:rPr>
          <w:rFonts w:ascii="Times New Roman" w:hAnsi="Times New Roman" w:cs="Times New Roman"/>
          <w:sz w:val="24"/>
          <w:szCs w:val="28"/>
        </w:rPr>
        <w:t xml:space="preserve">volcano </w:t>
      </w:r>
      <w:r w:rsidR="00761FCA" w:rsidRPr="009D5740">
        <w:rPr>
          <w:rFonts w:ascii="Times New Roman" w:hAnsi="Times New Roman" w:cs="Times New Roman"/>
          <w:sz w:val="24"/>
          <w:szCs w:val="28"/>
        </w:rPr>
        <w:t xml:space="preserve">plot </w:t>
      </w:r>
      <w:r w:rsidR="0082311C" w:rsidRPr="009D5740">
        <w:rPr>
          <w:rFonts w:ascii="Times New Roman" w:hAnsi="Times New Roman" w:cs="Times New Roman"/>
          <w:sz w:val="24"/>
          <w:szCs w:val="28"/>
        </w:rPr>
        <w:t xml:space="preserve">shown in </w:t>
      </w:r>
      <w:r w:rsidR="009D5740">
        <w:rPr>
          <w:rFonts w:ascii="Times New Roman" w:hAnsi="Times New Roman" w:cs="Times New Roman"/>
          <w:sz w:val="24"/>
          <w:szCs w:val="28"/>
        </w:rPr>
        <w:fldChar w:fldCharType="begin"/>
      </w:r>
      <w:r w:rsidR="009D5740">
        <w:rPr>
          <w:rFonts w:ascii="Times New Roman" w:hAnsi="Times New Roman" w:cs="Times New Roman"/>
          <w:sz w:val="24"/>
          <w:szCs w:val="28"/>
        </w:rPr>
        <w:instrText xml:space="preserve"> REF _Ref48777333 \h </w:instrText>
      </w:r>
      <w:r w:rsidR="009D5740">
        <w:rPr>
          <w:rFonts w:ascii="Times New Roman" w:hAnsi="Times New Roman" w:cs="Times New Roman"/>
          <w:sz w:val="24"/>
          <w:szCs w:val="28"/>
        </w:rPr>
      </w:r>
      <w:r w:rsidR="009D5740">
        <w:rPr>
          <w:rFonts w:ascii="Times New Roman" w:hAnsi="Times New Roman" w:cs="Times New Roman"/>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5</w:t>
      </w:r>
      <w:r w:rsidR="009D5740">
        <w:rPr>
          <w:rFonts w:ascii="Times New Roman" w:hAnsi="Times New Roman" w:cs="Times New Roman"/>
          <w:sz w:val="24"/>
          <w:szCs w:val="28"/>
        </w:rPr>
        <w:fldChar w:fldCharType="end"/>
      </w:r>
      <w:r w:rsidR="009400DF" w:rsidRPr="009D5740">
        <w:rPr>
          <w:rFonts w:ascii="Times New Roman" w:hAnsi="Times New Roman" w:cs="Times New Roman"/>
          <w:sz w:val="24"/>
          <w:szCs w:val="28"/>
        </w:rPr>
        <w:t>.</w:t>
      </w:r>
      <w:r w:rsidR="00386D19" w:rsidRPr="009D5740">
        <w:rPr>
          <w:rFonts w:ascii="Times New Roman" w:hAnsi="Times New Roman" w:cs="Times New Roman"/>
          <w:sz w:val="24"/>
          <w:szCs w:val="28"/>
        </w:rPr>
        <w:t xml:space="preserve"> Here, the condition </w:t>
      </w:r>
      <m:oMath>
        <m:r>
          <w:rPr>
            <w:rFonts w:ascii="Cambria Math" w:hAnsi="Cambria Math" w:cs="Times New Roman"/>
            <w:noProof/>
            <w:sz w:val="24"/>
            <w:szCs w:val="24"/>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G</m:t>
            </m:r>
          </m:e>
          <m:sub>
            <m:r>
              <m:rPr>
                <m:sty m:val="p"/>
              </m:rPr>
              <w:rPr>
                <w:rFonts w:ascii="Cambria Math" w:hAnsi="Cambria Math" w:cs="Times New Roman"/>
                <w:noProof/>
                <w:sz w:val="24"/>
                <w:szCs w:val="24"/>
              </w:rPr>
              <m:t>a</m:t>
            </m:r>
            <m:ctrlPr>
              <w:rPr>
                <w:rFonts w:ascii="Cambria Math" w:hAnsi="Cambria Math" w:cs="Times New Roman"/>
                <w:iCs/>
                <w:noProof/>
                <w:sz w:val="24"/>
                <w:szCs w:val="24"/>
              </w:rPr>
            </m:ctrlPr>
          </m:sub>
          <m:sup>
            <m:r>
              <m:rPr>
                <m:sty m:val="p"/>
              </m:rPr>
              <w:rPr>
                <w:rFonts w:ascii="Cambria Math" w:hAnsi="Cambria Math" w:cs="Times New Roman"/>
                <w:noProof/>
                <w:sz w:val="24"/>
                <w:szCs w:val="24"/>
              </w:rPr>
              <m:t>eq,</m:t>
            </m:r>
            <m:r>
              <w:rPr>
                <w:rFonts w:ascii="Cambria Math" w:hAnsi="Cambria Math" w:cs="Times New Roman"/>
                <w:noProof/>
                <w:sz w:val="24"/>
                <w:szCs w:val="24"/>
              </w:rPr>
              <m:t>0</m:t>
            </m:r>
          </m:sup>
        </m:sSubSup>
        <m:r>
          <w:rPr>
            <w:rFonts w:ascii="Cambria Math" w:hAnsi="Cambria Math" w:cs="Times New Roman"/>
            <w:noProof/>
            <w:sz w:val="24"/>
            <w:szCs w:val="24"/>
          </w:rPr>
          <m:t>&lt;</m:t>
        </m:r>
        <m:f>
          <m:fPr>
            <m:ctrlPr>
              <w:rPr>
                <w:rFonts w:ascii="Cambria Math" w:hAnsi="Cambria Math" w:cs="Times New Roman"/>
                <w:i/>
                <w:noProof/>
                <w:sz w:val="24"/>
                <w:szCs w:val="24"/>
              </w:rPr>
            </m:ctrlPr>
          </m:fPr>
          <m:num>
            <m:r>
              <w:rPr>
                <w:rFonts w:ascii="Cambria Math" w:hAnsi="Cambria Math" w:cs="Times New Roman"/>
                <w:noProof/>
                <w:sz w:val="24"/>
                <w:szCs w:val="24"/>
              </w:rPr>
              <m:t>1</m:t>
            </m:r>
          </m:num>
          <m:den>
            <m:r>
              <w:rPr>
                <w:rFonts w:ascii="Cambria Math" w:hAnsi="Cambria Math" w:cs="Times New Roman"/>
                <w:noProof/>
                <w:sz w:val="24"/>
                <w:szCs w:val="24"/>
              </w:rPr>
              <m:t>2</m:t>
            </m:r>
          </m:den>
        </m:f>
        <m:r>
          <w:rPr>
            <w:rFonts w:ascii="Cambria Math" w:hAnsi="Cambria Math" w:cs="Times New Roman"/>
            <w:noProof/>
            <w:sz w:val="24"/>
            <w:szCs w:val="24"/>
          </w:rPr>
          <m:t>∆∆</m:t>
        </m:r>
        <m:sSub>
          <m:sSubPr>
            <m:ctrlPr>
              <w:rPr>
                <w:rFonts w:ascii="Cambria Math" w:hAnsi="Cambria Math" w:cs="Times New Roman"/>
                <w:i/>
                <w:iCs/>
                <w:noProof/>
                <w:sz w:val="24"/>
                <w:szCs w:val="24"/>
              </w:rPr>
            </m:ctrlPr>
          </m:sSubPr>
          <m:e>
            <m:r>
              <w:rPr>
                <w:rFonts w:ascii="Cambria Math" w:hAnsi="Cambria Math" w:cs="Times New Roman"/>
                <w:noProof/>
                <w:sz w:val="24"/>
                <w:szCs w:val="24"/>
              </w:rPr>
              <m:t>G</m:t>
            </m:r>
          </m:e>
          <m:sub>
            <m:r>
              <w:rPr>
                <w:rFonts w:ascii="Cambria Math" w:hAnsi="Cambria Math" w:cs="Times New Roman"/>
                <w:noProof/>
                <w:sz w:val="24"/>
                <w:szCs w:val="24"/>
              </w:rPr>
              <m:t>r</m:t>
            </m:r>
          </m:sub>
        </m:sSub>
      </m:oMath>
      <w:r w:rsidR="00386D19" w:rsidRPr="009D5740">
        <w:rPr>
          <w:rFonts w:ascii="Times New Roman" w:hAnsi="Times New Roman" w:cs="Times New Roman" w:hint="eastAsia"/>
          <w:sz w:val="24"/>
          <w:szCs w:val="24"/>
        </w:rPr>
        <w:t xml:space="preserve"> </w:t>
      </w:r>
      <w:r w:rsidR="00386D19" w:rsidRPr="009D5740">
        <w:rPr>
          <w:rFonts w:ascii="Times New Roman" w:hAnsi="Times New Roman" w:cs="Times New Roman"/>
          <w:sz w:val="24"/>
          <w:szCs w:val="24"/>
        </w:rPr>
        <w:t xml:space="preserve">is fulfilled by assuming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eq,0</m:t>
            </m:r>
          </m:sup>
        </m:sSubSup>
        <m:r>
          <m:rPr>
            <m:sty m:val="p"/>
          </m:rPr>
          <w:rPr>
            <w:rFonts w:ascii="Cambria Math" w:hAnsi="Cambria Math" w:cs="Times New Roman"/>
            <w:sz w:val="24"/>
            <w:szCs w:val="28"/>
          </w:rPr>
          <m:t>=0.6 eV</m:t>
        </m:r>
      </m:oMath>
      <w:r w:rsidR="00386D19" w:rsidRPr="009D5740">
        <w:rPr>
          <w:rFonts w:ascii="Times New Roman" w:hAnsi="Times New Roman" w:cs="Times New Roman" w:hint="eastAsia"/>
          <w:sz w:val="24"/>
          <w:szCs w:val="28"/>
        </w:rPr>
        <w:t xml:space="preserve"> </w:t>
      </w:r>
      <w:r w:rsidR="00386D19" w:rsidRPr="009D5740">
        <w:rPr>
          <w:rFonts w:ascii="Times New Roman" w:hAnsi="Times New Roman" w:cs="Times New Roman"/>
          <w:sz w:val="24"/>
          <w:szCs w:val="28"/>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eq,0</m:t>
            </m:r>
          </m:sup>
        </m:sSubSup>
        <m:r>
          <w:rPr>
            <w:rFonts w:ascii="Cambria Math" w:hAnsi="Cambria Math" w:cs="Times New Roman"/>
            <w:sz w:val="24"/>
            <w:szCs w:val="28"/>
          </w:rPr>
          <m:t xml:space="preserve">=0.4 </m:t>
        </m:r>
        <m:r>
          <m:rPr>
            <m:sty m:val="p"/>
          </m:rPr>
          <w:rPr>
            <w:rFonts w:ascii="Cambria Math" w:hAnsi="Cambria Math" w:cs="Times New Roman"/>
            <w:sz w:val="24"/>
            <w:szCs w:val="28"/>
          </w:rPr>
          <m:t>eV</m:t>
        </m:r>
      </m:oMath>
      <w:r w:rsidR="00386D19" w:rsidRPr="009D5740">
        <w:rPr>
          <w:rFonts w:ascii="Times New Roman" w:hAnsi="Times New Roman" w:cs="Times New Roman" w:hint="eastAsia"/>
          <w:sz w:val="24"/>
          <w:szCs w:val="28"/>
        </w:rPr>
        <w:t xml:space="preserve"> </w:t>
      </w:r>
      <w:r w:rsidR="00386D19" w:rsidRPr="009D5740">
        <w:rPr>
          <w:rFonts w:ascii="Times New Roman" w:hAnsi="Times New Roman" w:cs="Times New Roman"/>
          <w:sz w:val="24"/>
          <w:szCs w:val="28"/>
        </w:rPr>
        <w:t>while other parameters retain their base values</w:t>
      </w:r>
      <w:r w:rsidR="00386D19" w:rsidRPr="009D5740">
        <w:rPr>
          <w:rFonts w:ascii="Times New Roman" w:hAnsi="Times New Roman" w:cs="Times New Roman"/>
          <w:sz w:val="24"/>
          <w:szCs w:val="24"/>
        </w:rPr>
        <w:t>.</w:t>
      </w:r>
      <w:r w:rsidR="00386D19" w:rsidRPr="009D5740">
        <w:rPr>
          <w:rFonts w:ascii="Times New Roman" w:hAnsi="Times New Roman" w:cs="Times New Roman"/>
          <w:sz w:val="24"/>
          <w:szCs w:val="28"/>
        </w:rPr>
        <w:t xml:space="preserve"> </w:t>
      </w:r>
      <w:r w:rsidR="008E03EE" w:rsidRPr="009D5740">
        <w:rPr>
          <w:rFonts w:ascii="Times New Roman" w:hAnsi="Times New Roman" w:cs="Times New Roman"/>
          <w:sz w:val="24"/>
          <w:szCs w:val="28"/>
        </w:rPr>
        <w:t>T</w:t>
      </w:r>
      <w:r w:rsidR="00386D19" w:rsidRPr="009D5740">
        <w:rPr>
          <w:rFonts w:ascii="Times New Roman" w:hAnsi="Times New Roman" w:cs="Times New Roman"/>
          <w:sz w:val="24"/>
          <w:szCs w:val="28"/>
        </w:rPr>
        <w:t>he overall trend of the apex shift is preserved</w:t>
      </w:r>
      <w:bookmarkEnd w:id="39"/>
      <w:r w:rsidR="00E4792C" w:rsidRPr="009D5740">
        <w:rPr>
          <w:rFonts w:ascii="Times New Roman" w:hAnsi="Times New Roman" w:cs="Times New Roman"/>
          <w:sz w:val="24"/>
          <w:szCs w:val="28"/>
        </w:rPr>
        <w:t xml:space="preserve">: as </w:t>
      </w:r>
      <m:oMath>
        <m:r>
          <w:rPr>
            <w:rFonts w:ascii="Cambria Math" w:hAnsi="Cambria Math" w:cs="Times New Roman"/>
            <w:sz w:val="24"/>
            <w:szCs w:val="28"/>
          </w:rPr>
          <m:t>η</m:t>
        </m:r>
      </m:oMath>
      <w:r w:rsidR="00E4792C" w:rsidRPr="009D5740">
        <w:rPr>
          <w:rFonts w:ascii="Times New Roman" w:hAnsi="Times New Roman" w:cs="Times New Roman" w:hint="eastAsia"/>
          <w:sz w:val="24"/>
          <w:szCs w:val="28"/>
        </w:rPr>
        <w:t xml:space="preserve"> </w:t>
      </w:r>
      <w:r w:rsidR="00E4792C" w:rsidRPr="009D5740">
        <w:rPr>
          <w:rFonts w:ascii="Times New Roman" w:hAnsi="Times New Roman" w:cs="Times New Roman"/>
          <w:sz w:val="24"/>
          <w:szCs w:val="28"/>
        </w:rPr>
        <w:t xml:space="preserve">increases, </w:t>
      </w:r>
      <m:oMath>
        <m:r>
          <m:rPr>
            <m:sty m:val="p"/>
          </m:rPr>
          <w:rPr>
            <w:rFonts w:ascii="Cambria Math" w:hAnsi="Cambria Math" w:cs="Times New Roman"/>
            <w:sz w:val="24"/>
            <w:szCs w:val="28"/>
          </w:rPr>
          <m:t>∆</m:t>
        </m:r>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sub>
          <m:sup>
            <m:r>
              <m:rPr>
                <m:sty m:val="p"/>
              </m:rPr>
              <w:rPr>
                <w:rFonts w:ascii="Cambria Math" w:hAnsi="Cambria Math" w:cs="Times New Roman"/>
                <w:sz w:val="24"/>
                <w:szCs w:val="28"/>
              </w:rPr>
              <m:t>optim</m:t>
            </m:r>
          </m:sup>
        </m:sSubSup>
      </m:oMath>
      <w:r w:rsidR="00E4792C" w:rsidRPr="009D5740">
        <w:rPr>
          <w:rFonts w:ascii="Times New Roman" w:hAnsi="Times New Roman" w:cs="Times New Roman"/>
          <w:sz w:val="24"/>
          <w:szCs w:val="28"/>
        </w:rPr>
        <w:t xml:space="preserve"> becomes more </w:t>
      </w:r>
      <w:r w:rsidR="00D30E63" w:rsidRPr="009D5740">
        <w:rPr>
          <w:rFonts w:ascii="Times New Roman" w:hAnsi="Times New Roman" w:cs="Times New Roman"/>
          <w:sz w:val="24"/>
          <w:szCs w:val="28"/>
        </w:rPr>
        <w:t>negative</w:t>
      </w:r>
      <w:r w:rsidR="00E4792C" w:rsidRPr="009D5740">
        <w:rPr>
          <w:rFonts w:ascii="Times New Roman" w:hAnsi="Times New Roman" w:cs="Times New Roman"/>
          <w:sz w:val="24"/>
          <w:szCs w:val="28"/>
        </w:rPr>
        <w:t xml:space="preserve">, and levels off at large </w:t>
      </w:r>
      <m:oMath>
        <m:r>
          <w:rPr>
            <w:rFonts w:ascii="Cambria Math" w:hAnsi="Cambria Math" w:cs="Times New Roman"/>
            <w:sz w:val="24"/>
            <w:szCs w:val="28"/>
          </w:rPr>
          <m:t>η</m:t>
        </m:r>
      </m:oMath>
      <w:r w:rsidR="00E4792C" w:rsidRPr="009D5740">
        <w:rPr>
          <w:rFonts w:ascii="Times New Roman" w:hAnsi="Times New Roman" w:cs="Times New Roman" w:hint="eastAsia"/>
          <w:iCs/>
          <w:sz w:val="24"/>
          <w:szCs w:val="28"/>
        </w:rPr>
        <w:t>.</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0B2AC2" w14:paraId="3F7CDE40" w14:textId="77777777" w:rsidTr="008A3DB7">
        <w:tc>
          <w:tcPr>
            <w:tcW w:w="8291" w:type="dxa"/>
          </w:tcPr>
          <w:p w14:paraId="5DD7EBC5" w14:textId="121FA02F" w:rsidR="000B2AC2" w:rsidRDefault="00CB3A54" w:rsidP="008A3DB7">
            <w:pPr>
              <w:jc w:val="center"/>
              <w:rPr>
                <w:rFonts w:ascii="Times New Roman" w:hAnsi="Times New Roman" w:cs="Times New Roman"/>
                <w:sz w:val="24"/>
                <w:szCs w:val="21"/>
              </w:rPr>
            </w:pPr>
            <w:r>
              <w:rPr>
                <w:noProof/>
              </w:rPr>
              <w:drawing>
                <wp:inline distT="0" distB="0" distL="0" distR="0" wp14:anchorId="4526F279" wp14:editId="4B52B1AC">
                  <wp:extent cx="2977297"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7297" cy="2160000"/>
                          </a:xfrm>
                          <a:prstGeom prst="rect">
                            <a:avLst/>
                          </a:prstGeom>
                          <a:noFill/>
                          <a:ln>
                            <a:noFill/>
                          </a:ln>
                        </pic:spPr>
                      </pic:pic>
                    </a:graphicData>
                  </a:graphic>
                </wp:inline>
              </w:drawing>
            </w:r>
          </w:p>
        </w:tc>
      </w:tr>
      <w:tr w:rsidR="000B2AC2" w14:paraId="738E6C46" w14:textId="77777777" w:rsidTr="008A3DB7">
        <w:tc>
          <w:tcPr>
            <w:tcW w:w="8291" w:type="dxa"/>
          </w:tcPr>
          <w:p w14:paraId="346721F4" w14:textId="657131F8" w:rsidR="000B2AC2" w:rsidRPr="00C53672" w:rsidRDefault="000B2AC2" w:rsidP="001C4327">
            <w:pPr>
              <w:widowControl/>
              <w:spacing w:beforeLines="50" w:before="156" w:afterLines="50" w:after="156" w:line="440" w:lineRule="exact"/>
              <w:rPr>
                <w:rFonts w:ascii="Times New Roman" w:hAnsi="Times New Roman" w:cs="Times New Roman"/>
              </w:rPr>
            </w:pPr>
            <w:bookmarkStart w:id="40" w:name="_Ref48777333"/>
            <w:r w:rsidRPr="008E730E">
              <w:rPr>
                <w:rFonts w:ascii="Times New Roman" w:hAnsi="Times New Roman" w:cs="Times New Roman"/>
                <w:b/>
                <w:bCs/>
                <w:sz w:val="24"/>
                <w:szCs w:val="24"/>
              </w:rPr>
              <w:t xml:space="preserve">Figure </w:t>
            </w:r>
            <w:r w:rsidRPr="008E730E">
              <w:rPr>
                <w:rFonts w:ascii="Times New Roman" w:hAnsi="Times New Roman" w:cs="Times New Roman"/>
                <w:b/>
                <w:bCs/>
                <w:sz w:val="24"/>
                <w:szCs w:val="24"/>
              </w:rPr>
              <w:fldChar w:fldCharType="begin"/>
            </w:r>
            <w:r w:rsidRPr="008E730E">
              <w:rPr>
                <w:rFonts w:ascii="Times New Roman" w:hAnsi="Times New Roman" w:cs="Times New Roman"/>
                <w:b/>
                <w:bCs/>
                <w:sz w:val="24"/>
                <w:szCs w:val="24"/>
              </w:rPr>
              <w:instrText xml:space="preserve"> SEQ Figure \* ARABIC </w:instrText>
            </w:r>
            <w:r w:rsidRPr="008E730E">
              <w:rPr>
                <w:rFonts w:ascii="Times New Roman" w:hAnsi="Times New Roman" w:cs="Times New Roman"/>
                <w:b/>
                <w:bCs/>
                <w:sz w:val="24"/>
                <w:szCs w:val="24"/>
              </w:rPr>
              <w:fldChar w:fldCharType="separate"/>
            </w:r>
            <w:r w:rsidR="00657B7A">
              <w:rPr>
                <w:rFonts w:ascii="Times New Roman" w:hAnsi="Times New Roman" w:cs="Times New Roman"/>
                <w:b/>
                <w:bCs/>
                <w:noProof/>
                <w:sz w:val="24"/>
                <w:szCs w:val="24"/>
              </w:rPr>
              <w:t>5</w:t>
            </w:r>
            <w:r w:rsidRPr="008E730E">
              <w:rPr>
                <w:rFonts w:ascii="Times New Roman" w:hAnsi="Times New Roman" w:cs="Times New Roman"/>
                <w:b/>
                <w:bCs/>
                <w:sz w:val="24"/>
                <w:szCs w:val="24"/>
              </w:rPr>
              <w:fldChar w:fldCharType="end"/>
            </w:r>
            <w:bookmarkEnd w:id="40"/>
            <w:r w:rsidR="00E01D52">
              <w:rPr>
                <w:rFonts w:ascii="Times New Roman" w:hAnsi="Times New Roman" w:cs="Times New Roman"/>
                <w:sz w:val="24"/>
                <w:szCs w:val="24"/>
              </w:rPr>
              <w:t>.</w:t>
            </w:r>
            <w:r w:rsidRPr="009208F0">
              <w:rPr>
                <w:rFonts w:ascii="Times New Roman" w:hAnsi="Times New Roman" w:cs="Times New Roman"/>
                <w:sz w:val="24"/>
                <w:szCs w:val="24"/>
              </w:rPr>
              <w:t xml:space="preserve"> </w:t>
            </w:r>
            <w:r w:rsidR="0085111D">
              <w:rPr>
                <w:rFonts w:ascii="Times New Roman" w:hAnsi="Times New Roman" w:cs="Times New Roman"/>
                <w:sz w:val="24"/>
                <w:szCs w:val="24"/>
              </w:rPr>
              <w:t>Volcano curve</w:t>
            </w:r>
            <w:r w:rsidR="0085111D" w:rsidRPr="001C4327">
              <w:rPr>
                <w:rFonts w:ascii="Times New Roman" w:hAnsi="Times New Roman" w:cs="Times New Roman"/>
                <w:sz w:val="24"/>
                <w:szCs w:val="28"/>
              </w:rPr>
              <w:t>s of m</w:t>
            </w:r>
            <w:r w:rsidR="00193CFE" w:rsidRPr="001C4327">
              <w:rPr>
                <w:rFonts w:ascii="Times New Roman" w:hAnsi="Times New Roman" w:cs="Times New Roman"/>
                <w:sz w:val="24"/>
                <w:szCs w:val="28"/>
              </w:rPr>
              <w:t xml:space="preserve">ean </w:t>
            </w:r>
            <w:r w:rsidR="0082311C" w:rsidRPr="001C4327">
              <w:rPr>
                <w:rFonts w:ascii="Times New Roman" w:hAnsi="Times New Roman" w:cs="Times New Roman"/>
                <w:sz w:val="24"/>
                <w:szCs w:val="28"/>
              </w:rPr>
              <w:t xml:space="preserve">(deep-colored thin curve) </w:t>
            </w:r>
            <w:r w:rsidR="00193CFE" w:rsidRPr="001C4327">
              <w:rPr>
                <w:rFonts w:ascii="Times New Roman" w:hAnsi="Times New Roman" w:cs="Times New Roman"/>
                <w:sz w:val="24"/>
                <w:szCs w:val="28"/>
              </w:rPr>
              <w:t xml:space="preserve">and standard deviation </w:t>
            </w:r>
            <w:r w:rsidR="0082311C" w:rsidRPr="001C4327">
              <w:rPr>
                <w:rFonts w:ascii="Times New Roman" w:hAnsi="Times New Roman" w:cs="Times New Roman"/>
                <w:sz w:val="24"/>
                <w:szCs w:val="28"/>
              </w:rPr>
              <w:t xml:space="preserve">(light-colored broad band) </w:t>
            </w:r>
            <w:r w:rsidR="00193CFE" w:rsidRPr="001C4327">
              <w:rPr>
                <w:rFonts w:ascii="Times New Roman" w:hAnsi="Times New Roman" w:cs="Times New Roman"/>
                <w:sz w:val="24"/>
                <w:szCs w:val="28"/>
              </w:rPr>
              <w:t xml:space="preserve">of </w:t>
            </w:r>
            <w:r w:rsidR="0085111D" w:rsidRPr="001C4327">
              <w:rPr>
                <w:rFonts w:ascii="Times New Roman" w:hAnsi="Times New Roman" w:cs="Times New Roman"/>
                <w:sz w:val="24"/>
                <w:szCs w:val="28"/>
              </w:rPr>
              <w:t xml:space="preserve">50 sets of </w:t>
            </w:r>
            <w:r w:rsidR="00193CFE" w:rsidRPr="001C4327">
              <w:rPr>
                <w:rFonts w:ascii="Times New Roman" w:hAnsi="Times New Roman" w:cs="Times New Roman"/>
                <w:sz w:val="24"/>
                <w:szCs w:val="28"/>
              </w:rPr>
              <w:t xml:space="preserve">TOF </w:t>
            </w:r>
            <w:r w:rsidR="0085111D" w:rsidRPr="001C4327">
              <w:rPr>
                <w:rFonts w:ascii="Times New Roman" w:hAnsi="Times New Roman" w:cs="Times New Roman"/>
                <w:sz w:val="24"/>
                <w:szCs w:val="28"/>
              </w:rPr>
              <w:t>values</w:t>
            </w:r>
            <w:r w:rsidR="00193CFE" w:rsidRPr="001C4327">
              <w:rPr>
                <w:rFonts w:ascii="Times New Roman" w:hAnsi="Times New Roman" w:cs="Times New Roman"/>
                <w:sz w:val="24"/>
                <w:szCs w:val="28"/>
              </w:rPr>
              <w:t>.</w:t>
            </w:r>
            <w:r w:rsidR="0082311C" w:rsidRPr="001C4327">
              <w:rPr>
                <w:rFonts w:ascii="Times New Roman" w:hAnsi="Times New Roman" w:cs="Times New Roman"/>
                <w:sz w:val="24"/>
                <w:szCs w:val="28"/>
              </w:rPr>
              <w:t xml:space="preserve"> </w:t>
            </w:r>
            <w:r w:rsidR="006E5EE7">
              <w:rPr>
                <w:rFonts w:ascii="Times New Roman" w:hAnsi="Times New Roman" w:cs="Times New Roman"/>
                <w:sz w:val="24"/>
                <w:szCs w:val="28"/>
              </w:rPr>
              <w:t xml:space="preserve">For each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w:rPr>
                      <w:rFonts w:ascii="Cambria Math" w:hAnsi="Cambria Math" w:cs="Times New Roman"/>
                      <w:sz w:val="24"/>
                      <w:szCs w:val="28"/>
                    </w:rPr>
                    <m:t>0</m:t>
                  </m:r>
                </m:sup>
              </m:sSubSup>
            </m:oMath>
            <w:r w:rsidR="006E5EE7">
              <w:rPr>
                <w:rFonts w:ascii="Times New Roman" w:hAnsi="Times New Roman" w:cs="Times New Roman" w:hint="eastAsia"/>
                <w:sz w:val="24"/>
                <w:szCs w:val="28"/>
              </w:rPr>
              <w:t>,</w:t>
            </w:r>
            <w:r w:rsidR="006E5EE7">
              <w:rPr>
                <w:rFonts w:ascii="Times New Roman" w:hAnsi="Times New Roman" w:cs="Times New Roman"/>
                <w:sz w:val="24"/>
                <w:szCs w:val="28"/>
              </w:rPr>
              <w:t xml:space="preserve"> </w:t>
            </w:r>
            <w:r w:rsidR="0085111D" w:rsidRPr="001C4327">
              <w:rPr>
                <w:rFonts w:ascii="Times New Roman" w:hAnsi="Times New Roman" w:cs="Times New Roman"/>
                <w:sz w:val="24"/>
                <w:szCs w:val="28"/>
              </w:rPr>
              <w:t xml:space="preserve">50 sets of </w:t>
            </w:r>
            <m:oMath>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α</m:t>
                  </m:r>
                </m:e>
                <m:sub>
                  <m:r>
                    <w:rPr>
                      <w:rFonts w:ascii="Cambria Math" w:hAnsi="Cambria Math" w:cs="Times New Roman"/>
                      <w:sz w:val="24"/>
                      <w:szCs w:val="28"/>
                    </w:rPr>
                    <m:t>1</m:t>
                  </m:r>
                </m:sub>
              </m:sSub>
              <m:r>
                <w:rPr>
                  <w:rFonts w:ascii="Cambria Math" w:hAnsi="Cambria Math" w:cs="Times New Roman"/>
                  <w:sz w:val="24"/>
                  <w:szCs w:val="28"/>
                </w:rPr>
                <m:t>,</m:t>
              </m:r>
              <m:sSub>
                <m:sSubPr>
                  <m:ctrlPr>
                    <w:rPr>
                      <w:rFonts w:ascii="Cambria Math" w:hAnsi="Cambria Math" w:cs="Times New Roman"/>
                      <w:i/>
                      <w:sz w:val="24"/>
                      <w:szCs w:val="28"/>
                    </w:rPr>
                  </m:ctrlPr>
                </m:sSubPr>
                <m:e>
                  <m:r>
                    <w:rPr>
                      <w:rFonts w:ascii="Cambria Math" w:hAnsi="Cambria Math" w:cs="Times New Roman"/>
                      <w:sz w:val="24"/>
                      <w:szCs w:val="28"/>
                    </w:rPr>
                    <m:t>α</m:t>
                  </m:r>
                </m:e>
                <m:sub>
                  <m:r>
                    <w:rPr>
                      <w:rFonts w:ascii="Cambria Math" w:hAnsi="Cambria Math" w:cs="Times New Roman"/>
                      <w:sz w:val="24"/>
                      <w:szCs w:val="28"/>
                    </w:rPr>
                    <m:t>2</m:t>
                  </m:r>
                </m:sub>
              </m:sSub>
              <m:r>
                <w:rPr>
                  <w:rFonts w:ascii="Cambria Math" w:hAnsi="Cambria Math" w:cs="Times New Roman"/>
                  <w:sz w:val="24"/>
                  <w:szCs w:val="28"/>
                </w:rPr>
                <m:t>]</m:t>
              </m:r>
            </m:oMath>
            <w:r w:rsidR="006E5EE7">
              <w:rPr>
                <w:rFonts w:ascii="Times New Roman" w:hAnsi="Times New Roman" w:cs="Times New Roman" w:hint="eastAsia"/>
                <w:sz w:val="24"/>
                <w:szCs w:val="28"/>
              </w:rPr>
              <w:t xml:space="preserve"> </w:t>
            </w:r>
            <w:r w:rsidR="006E5EE7">
              <w:rPr>
                <w:rFonts w:ascii="Times New Roman" w:hAnsi="Times New Roman" w:cs="Times New Roman"/>
                <w:sz w:val="24"/>
                <w:szCs w:val="28"/>
              </w:rPr>
              <w:t>for step 1 and step 2</w:t>
            </w:r>
            <w:r w:rsidR="0085111D" w:rsidRPr="001C4327">
              <w:rPr>
                <w:rFonts w:ascii="Times New Roman" w:hAnsi="Times New Roman" w:cs="Times New Roman" w:hint="eastAsia"/>
                <w:sz w:val="24"/>
                <w:szCs w:val="28"/>
              </w:rPr>
              <w:t xml:space="preserve"> </w:t>
            </w:r>
            <w:r w:rsidR="006E5EE7">
              <w:rPr>
                <w:rFonts w:ascii="Times New Roman" w:hAnsi="Times New Roman" w:cs="Times New Roman"/>
                <w:sz w:val="24"/>
                <w:szCs w:val="28"/>
              </w:rPr>
              <w:t>are</w:t>
            </w:r>
            <w:r w:rsidR="006E5EE7" w:rsidRPr="001C4327">
              <w:rPr>
                <w:rFonts w:ascii="Times New Roman" w:hAnsi="Times New Roman" w:cs="Times New Roman"/>
                <w:sz w:val="24"/>
                <w:szCs w:val="28"/>
              </w:rPr>
              <w:t xml:space="preserve"> </w:t>
            </w:r>
            <w:r w:rsidR="0085111D" w:rsidRPr="001C4327">
              <w:rPr>
                <w:rFonts w:ascii="Times New Roman" w:hAnsi="Times New Roman" w:cs="Times New Roman"/>
                <w:sz w:val="24"/>
                <w:szCs w:val="28"/>
              </w:rPr>
              <w:t xml:space="preserve">used to generate the TOF values. </w:t>
            </w:r>
            <m:oMath>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a,1</m:t>
                  </m:r>
                </m:sub>
                <m:sup>
                  <m:r>
                    <m:rPr>
                      <m:sty m:val="p"/>
                    </m:rPr>
                    <w:rPr>
                      <w:rFonts w:ascii="Cambria Math" w:hAnsi="Cambria Math" w:cs="Times New Roman"/>
                      <w:sz w:val="24"/>
                      <w:szCs w:val="28"/>
                    </w:rPr>
                    <m:t>eq,0</m:t>
                  </m:r>
                </m:sup>
              </m:sSubSup>
              <m:r>
                <m:rPr>
                  <m:sty m:val="p"/>
                </m:rPr>
                <w:rPr>
                  <w:rFonts w:ascii="Cambria Math" w:hAnsi="Cambria Math" w:cs="Times New Roman"/>
                  <w:sz w:val="24"/>
                  <w:szCs w:val="28"/>
                </w:rPr>
                <m:t>=0.6 eV</m:t>
              </m:r>
            </m:oMath>
            <w:r w:rsidR="00D620D1" w:rsidRPr="00D620D1">
              <w:rPr>
                <w:rFonts w:ascii="Times New Roman" w:hAnsi="Times New Roman" w:cs="Times New Roman" w:hint="eastAsia"/>
                <w:sz w:val="24"/>
                <w:szCs w:val="28"/>
              </w:rPr>
              <w:t xml:space="preserve"> </w:t>
            </w:r>
            <w:r w:rsidR="00D620D1" w:rsidRPr="00D620D1">
              <w:rPr>
                <w:rFonts w:ascii="Times New Roman" w:hAnsi="Times New Roman" w:cs="Times New Roman"/>
                <w:sz w:val="24"/>
                <w:szCs w:val="28"/>
              </w:rPr>
              <w:t xml:space="preserve">and </w:t>
            </w:r>
            <m:oMath>
              <m:sSubSup>
                <m:sSubSupPr>
                  <m:ctrlPr>
                    <w:rPr>
                      <w:rFonts w:ascii="Cambria Math" w:hAnsi="Cambria Math" w:cs="Times New Roman"/>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a,2</m:t>
                  </m:r>
                </m:sub>
                <m:sup>
                  <m:r>
                    <m:rPr>
                      <m:sty m:val="p"/>
                    </m:rPr>
                    <w:rPr>
                      <w:rFonts w:ascii="Cambria Math" w:hAnsi="Cambria Math" w:cs="Times New Roman"/>
                      <w:sz w:val="24"/>
                      <w:szCs w:val="28"/>
                    </w:rPr>
                    <m:t>eq,0</m:t>
                  </m:r>
                </m:sup>
              </m:sSubSup>
              <m:r>
                <m:rPr>
                  <m:sty m:val="p"/>
                </m:rPr>
                <w:rPr>
                  <w:rFonts w:ascii="Cambria Math" w:hAnsi="Cambria Math" w:cs="Times New Roman"/>
                  <w:sz w:val="24"/>
                  <w:szCs w:val="28"/>
                </w:rPr>
                <m:t>=0.4 eV</m:t>
              </m:r>
            </m:oMath>
            <w:r w:rsidR="00D620D1">
              <w:rPr>
                <w:rFonts w:ascii="Times New Roman" w:hAnsi="Times New Roman" w:cs="Times New Roman" w:hint="eastAsia"/>
                <w:sz w:val="24"/>
                <w:szCs w:val="28"/>
              </w:rPr>
              <w:t>,</w:t>
            </w:r>
            <w:r w:rsidR="00D620D1">
              <w:rPr>
                <w:rFonts w:ascii="Times New Roman" w:hAnsi="Times New Roman" w:cs="Times New Roman"/>
                <w:sz w:val="24"/>
                <w:szCs w:val="28"/>
              </w:rPr>
              <w:t xml:space="preserve"> and</w:t>
            </w:r>
            <w:r w:rsidR="00D620D1" w:rsidRPr="00D620D1">
              <w:rPr>
                <w:rFonts w:ascii="Times New Roman" w:hAnsi="Times New Roman" w:cs="Times New Roman"/>
                <w:sz w:val="24"/>
                <w:szCs w:val="28"/>
              </w:rPr>
              <w:t xml:space="preserve"> other parameters retain their base values. </w:t>
            </w:r>
            <w:r w:rsidR="0082311C" w:rsidRPr="001C4327">
              <w:rPr>
                <w:rFonts w:ascii="Times New Roman" w:hAnsi="Times New Roman" w:cs="Times New Roman"/>
                <w:sz w:val="24"/>
                <w:szCs w:val="28"/>
              </w:rPr>
              <w:t>The overall trend of</w:t>
            </w:r>
            <w:r w:rsidR="0082311C">
              <w:rPr>
                <w:rFonts w:ascii="Times New Roman" w:hAnsi="Times New Roman" w:cs="Times New Roman"/>
                <w:sz w:val="24"/>
                <w:szCs w:val="24"/>
              </w:rPr>
              <w:t xml:space="preserve"> the apex shift remains the same as the criterion</w:t>
            </w:r>
            <w:r w:rsidR="006E5EE7">
              <w:rPr>
                <w:rFonts w:ascii="Times New Roman" w:hAnsi="Times New Roman" w:cs="Times New Roman"/>
                <w:sz w:val="24"/>
                <w:szCs w:val="24"/>
              </w:rPr>
              <w:t>: for the case</w:t>
            </w:r>
            <w:r w:rsidR="006E5EE7" w:rsidRPr="006E5EE7">
              <w:rPr>
                <w:rFonts w:ascii="Times New Roman" w:hAnsi="Times New Roman" w:cs="Times New Roman"/>
                <w:color w:val="000000" w:themeColor="text1"/>
                <w:sz w:val="24"/>
                <w:szCs w:val="24"/>
              </w:rPr>
              <w:t xml:space="preserve"> with </w:t>
            </w:r>
            <m:oMath>
              <m:r>
                <w:rPr>
                  <w:rFonts w:ascii="Cambria Math" w:hAnsi="Cambria Math" w:cs="Times New Roman"/>
                  <w:noProof/>
                  <w:color w:val="000000" w:themeColor="text1"/>
                  <w:sz w:val="24"/>
                  <w:szCs w:val="24"/>
                </w:rPr>
                <m:t>∆</m:t>
              </m:r>
              <m:sSubSup>
                <m:sSubSupPr>
                  <m:ctrlPr>
                    <w:rPr>
                      <w:rFonts w:ascii="Cambria Math" w:hAnsi="Cambria Math" w:cs="Times New Roman"/>
                      <w:i/>
                      <w:noProof/>
                      <w:color w:val="000000" w:themeColor="text1"/>
                      <w:sz w:val="24"/>
                      <w:szCs w:val="24"/>
                    </w:rPr>
                  </m:ctrlPr>
                </m:sSubSupPr>
                <m:e>
                  <m:r>
                    <w:rPr>
                      <w:rFonts w:ascii="Cambria Math" w:hAnsi="Cambria Math" w:cs="Times New Roman"/>
                      <w:noProof/>
                      <w:color w:val="000000" w:themeColor="text1"/>
                      <w:sz w:val="24"/>
                      <w:szCs w:val="24"/>
                    </w:rPr>
                    <m:t>G</m:t>
                  </m:r>
                </m:e>
                <m:sub>
                  <m:r>
                    <m:rPr>
                      <m:sty m:val="p"/>
                    </m:rPr>
                    <w:rPr>
                      <w:rFonts w:ascii="Cambria Math" w:hAnsi="Cambria Math" w:cs="Times New Roman"/>
                      <w:noProof/>
                      <w:color w:val="000000" w:themeColor="text1"/>
                      <w:sz w:val="24"/>
                      <w:szCs w:val="24"/>
                    </w:rPr>
                    <m:t>a</m:t>
                  </m:r>
                  <m:ctrlPr>
                    <w:rPr>
                      <w:rFonts w:ascii="Cambria Math" w:hAnsi="Cambria Math" w:cs="Times New Roman"/>
                      <w:iCs/>
                      <w:noProof/>
                      <w:color w:val="000000" w:themeColor="text1"/>
                      <w:sz w:val="24"/>
                      <w:szCs w:val="24"/>
                    </w:rPr>
                  </m:ctrlPr>
                </m:sub>
                <m:sup>
                  <m:r>
                    <m:rPr>
                      <m:sty m:val="p"/>
                    </m:rPr>
                    <w:rPr>
                      <w:rFonts w:ascii="Cambria Math" w:hAnsi="Cambria Math" w:cs="Times New Roman"/>
                      <w:noProof/>
                      <w:color w:val="000000" w:themeColor="text1"/>
                      <w:sz w:val="24"/>
                      <w:szCs w:val="24"/>
                    </w:rPr>
                    <m:t>eq,</m:t>
                  </m:r>
                  <m:r>
                    <w:rPr>
                      <w:rFonts w:ascii="Cambria Math" w:hAnsi="Cambria Math" w:cs="Times New Roman"/>
                      <w:noProof/>
                      <w:color w:val="000000" w:themeColor="text1"/>
                      <w:sz w:val="24"/>
                      <w:szCs w:val="24"/>
                    </w:rPr>
                    <m:t>0</m:t>
                  </m:r>
                </m:sup>
              </m:sSubSup>
              <m:r>
                <w:rPr>
                  <w:rFonts w:ascii="Cambria Math" w:hAnsi="Cambria Math" w:cs="Times New Roman"/>
                  <w:noProof/>
                  <w:color w:val="000000" w:themeColor="text1"/>
                  <w:sz w:val="24"/>
                  <w:szCs w:val="24"/>
                </w:rPr>
                <m:t>&lt;</m:t>
              </m:r>
              <m:f>
                <m:fPr>
                  <m:ctrlPr>
                    <w:rPr>
                      <w:rFonts w:ascii="Cambria Math" w:hAnsi="Cambria Math" w:cs="Times New Roman"/>
                      <w:i/>
                      <w:noProof/>
                      <w:color w:val="000000" w:themeColor="text1"/>
                      <w:sz w:val="24"/>
                      <w:szCs w:val="24"/>
                    </w:rPr>
                  </m:ctrlPr>
                </m:fPr>
                <m:num>
                  <m:r>
                    <w:rPr>
                      <w:rFonts w:ascii="Cambria Math" w:hAnsi="Cambria Math" w:cs="Times New Roman"/>
                      <w:noProof/>
                      <w:color w:val="000000" w:themeColor="text1"/>
                      <w:sz w:val="24"/>
                      <w:szCs w:val="24"/>
                    </w:rPr>
                    <m:t>1</m:t>
                  </m:r>
                </m:num>
                <m:den>
                  <m:r>
                    <w:rPr>
                      <w:rFonts w:ascii="Cambria Math" w:hAnsi="Cambria Math" w:cs="Times New Roman"/>
                      <w:noProof/>
                      <w:color w:val="000000" w:themeColor="text1"/>
                      <w:sz w:val="24"/>
                      <w:szCs w:val="24"/>
                    </w:rPr>
                    <m:t>2</m:t>
                  </m:r>
                </m:den>
              </m:f>
              <m:r>
                <w:rPr>
                  <w:rFonts w:ascii="Cambria Math" w:hAnsi="Cambria Math" w:cs="Times New Roman"/>
                  <w:noProof/>
                  <w:color w:val="000000" w:themeColor="text1"/>
                  <w:sz w:val="24"/>
                  <w:szCs w:val="24"/>
                </w:rPr>
                <m:t>∆∆</m:t>
              </m:r>
              <m:sSub>
                <m:sSubPr>
                  <m:ctrlPr>
                    <w:rPr>
                      <w:rFonts w:ascii="Cambria Math" w:hAnsi="Cambria Math" w:cs="Times New Roman"/>
                      <w:i/>
                      <w:iCs/>
                      <w:noProof/>
                      <w:color w:val="000000" w:themeColor="text1"/>
                      <w:sz w:val="24"/>
                      <w:szCs w:val="24"/>
                    </w:rPr>
                  </m:ctrlPr>
                </m:sSubPr>
                <m:e>
                  <m:r>
                    <w:rPr>
                      <w:rFonts w:ascii="Cambria Math" w:hAnsi="Cambria Math" w:cs="Times New Roman"/>
                      <w:noProof/>
                      <w:color w:val="000000" w:themeColor="text1"/>
                      <w:sz w:val="24"/>
                      <w:szCs w:val="24"/>
                    </w:rPr>
                    <m:t>G</m:t>
                  </m:r>
                </m:e>
                <m:sub>
                  <m:r>
                    <w:rPr>
                      <w:rFonts w:ascii="Cambria Math" w:hAnsi="Cambria Math" w:cs="Times New Roman"/>
                      <w:noProof/>
                      <w:color w:val="000000" w:themeColor="text1"/>
                      <w:sz w:val="24"/>
                      <w:szCs w:val="24"/>
                    </w:rPr>
                    <m:t>r</m:t>
                  </m:r>
                </m:sub>
              </m:sSub>
            </m:oMath>
            <w:r w:rsidR="006E5EE7" w:rsidRPr="006E5EE7">
              <w:rPr>
                <w:rFonts w:ascii="Times New Roman" w:hAnsi="Times New Roman" w:cs="Times New Roman" w:hint="eastAsia"/>
                <w:iCs/>
                <w:color w:val="000000" w:themeColor="text1"/>
                <w:sz w:val="24"/>
                <w:szCs w:val="24"/>
              </w:rPr>
              <w:t>,</w:t>
            </w:r>
            <w:r w:rsidR="006E5EE7" w:rsidRPr="006E5EE7">
              <w:rPr>
                <w:rFonts w:ascii="Times New Roman" w:hAnsi="Times New Roman" w:cs="Times New Roman"/>
                <w:iCs/>
                <w:color w:val="000000" w:themeColor="text1"/>
                <w:sz w:val="24"/>
                <w:szCs w:val="24"/>
              </w:rPr>
              <w:t xml:space="preserve"> </w:t>
            </w:r>
            <m:oMath>
              <m:r>
                <m:rPr>
                  <m:sty m:val="p"/>
                </m:rPr>
                <w:rPr>
                  <w:rFonts w:ascii="Cambria Math" w:hAnsi="Cambria Math" w:cs="Times New Roman"/>
                  <w:color w:val="000000" w:themeColor="text1"/>
                  <w:sz w:val="24"/>
                  <w:szCs w:val="28"/>
                </w:rPr>
                <m:t>∆</m:t>
              </m:r>
              <m:sSubSup>
                <m:sSubSupPr>
                  <m:ctrlPr>
                    <w:rPr>
                      <w:rFonts w:ascii="Cambria Math" w:hAnsi="Cambria Math" w:cs="Times New Roman"/>
                      <w:color w:val="000000" w:themeColor="text1"/>
                      <w:sz w:val="24"/>
                      <w:szCs w:val="28"/>
                    </w:rPr>
                  </m:ctrlPr>
                </m:sSubSupPr>
                <m:e>
                  <m:r>
                    <w:rPr>
                      <w:rFonts w:ascii="Cambria Math" w:hAnsi="Cambria Math" w:cs="Times New Roman"/>
                      <w:color w:val="000000" w:themeColor="text1"/>
                      <w:sz w:val="24"/>
                      <w:szCs w:val="28"/>
                    </w:rPr>
                    <m:t>G</m:t>
                  </m:r>
                </m:e>
                <m:sub>
                  <m:r>
                    <m:rPr>
                      <m:sty m:val="p"/>
                    </m:rPr>
                    <w:rPr>
                      <w:rFonts w:ascii="Cambria Math" w:hAnsi="Cambria Math" w:cs="Times New Roman"/>
                      <w:color w:val="000000" w:themeColor="text1"/>
                      <w:sz w:val="24"/>
                      <w:szCs w:val="28"/>
                    </w:rPr>
                    <m:t>AH</m:t>
                  </m:r>
                </m:sub>
                <m:sup>
                  <m:r>
                    <m:rPr>
                      <m:sty m:val="p"/>
                    </m:rPr>
                    <w:rPr>
                      <w:rFonts w:ascii="Cambria Math" w:hAnsi="Cambria Math" w:cs="Times New Roman"/>
                      <w:color w:val="000000" w:themeColor="text1"/>
                      <w:sz w:val="24"/>
                      <w:szCs w:val="28"/>
                    </w:rPr>
                    <m:t>optim</m:t>
                  </m:r>
                </m:sup>
              </m:sSubSup>
            </m:oMath>
            <w:r w:rsidR="006E5EE7" w:rsidRPr="006E5EE7">
              <w:rPr>
                <w:rFonts w:ascii="Times New Roman" w:hAnsi="Times New Roman" w:cs="Times New Roman"/>
                <w:color w:val="000000" w:themeColor="text1"/>
                <w:sz w:val="24"/>
                <w:szCs w:val="28"/>
              </w:rPr>
              <w:t xml:space="preserve"> becomes more negative, and levels off at large </w:t>
            </w:r>
            <m:oMath>
              <m:r>
                <w:rPr>
                  <w:rFonts w:ascii="Cambria Math" w:hAnsi="Cambria Math" w:cs="Times New Roman"/>
                  <w:color w:val="000000" w:themeColor="text1"/>
                  <w:sz w:val="24"/>
                  <w:szCs w:val="28"/>
                </w:rPr>
                <m:t>η</m:t>
              </m:r>
            </m:oMath>
            <w:r w:rsidR="0082311C" w:rsidRPr="006E5EE7">
              <w:rPr>
                <w:rFonts w:ascii="Times New Roman" w:hAnsi="Times New Roman" w:cs="Times New Roman"/>
                <w:color w:val="000000" w:themeColor="text1"/>
                <w:sz w:val="24"/>
                <w:szCs w:val="24"/>
              </w:rPr>
              <w:t>.</w:t>
            </w:r>
          </w:p>
        </w:tc>
      </w:tr>
    </w:tbl>
    <w:p w14:paraId="734C2BB1" w14:textId="77777777" w:rsidR="002C640C" w:rsidRDefault="002C640C" w:rsidP="002C640C">
      <w:pPr>
        <w:widowControl/>
        <w:spacing w:beforeLines="50" w:before="156" w:afterLines="50" w:after="156" w:line="480" w:lineRule="atLeast"/>
        <w:rPr>
          <w:rFonts w:ascii="Times New Roman" w:hAnsi="Times New Roman" w:cs="Times New Roman"/>
          <w:sz w:val="24"/>
          <w:szCs w:val="28"/>
        </w:rPr>
      </w:pPr>
    </w:p>
    <w:p w14:paraId="4424F1CB" w14:textId="0E1C14A6" w:rsidR="008D72F0" w:rsidRPr="0029041B" w:rsidRDefault="008D72F0" w:rsidP="008D72F0">
      <w:pPr>
        <w:pStyle w:val="berschrift4"/>
        <w:spacing w:beforeLines="10" w:before="31" w:afterLines="10" w:after="31" w:line="480" w:lineRule="exact"/>
      </w:pPr>
      <w:r w:rsidRPr="0029041B">
        <w:t>Influence of</w:t>
      </w:r>
      <w:r w:rsidR="004E2EC6" w:rsidRPr="0029041B">
        <w:t xml:space="preserve"> </w:t>
      </w:r>
      <m:oMath>
        <m:sSup>
          <m:sSupPr>
            <m:ctrlPr>
              <w:rPr>
                <w:rFonts w:ascii="Cambria Math" w:hAnsi="Cambria Math"/>
                <w:i w:val="0"/>
                <w:iCs/>
              </w:rPr>
            </m:ctrlPr>
          </m:sSupPr>
          <m:e>
            <m:r>
              <w:rPr>
                <w:rFonts w:ascii="Cambria Math" w:hAnsi="Cambria Math"/>
              </w:rPr>
              <m:t>ϕ</m:t>
            </m:r>
          </m:e>
          <m:sup>
            <m:r>
              <w:rPr>
                <w:rFonts w:ascii="Cambria Math" w:hAnsi="Cambria Math"/>
              </w:rPr>
              <m:t>OHP</m:t>
            </m:r>
          </m:sup>
        </m:sSup>
      </m:oMath>
      <w:r w:rsidR="004E2EC6" w:rsidRPr="0029041B">
        <w:rPr>
          <w:rFonts w:hint="eastAsia"/>
        </w:rPr>
        <w:t xml:space="preserve"> </w:t>
      </w:r>
      <w:r w:rsidR="004E2EC6" w:rsidRPr="0029041B">
        <w:t>and</w:t>
      </w:r>
      <w:r w:rsidRPr="0029041B">
        <w:t xml:space="preserve"> </w:t>
      </w:r>
      <m:oMath>
        <m:sSup>
          <m:sSupPr>
            <m:ctrlPr>
              <w:rPr>
                <w:rFonts w:ascii="Cambria Math" w:hAnsi="Cambria Math"/>
                <w:i w:val="0"/>
                <w:iCs/>
              </w:rPr>
            </m:ctrlPr>
          </m:sSupPr>
          <m:e>
            <m:r>
              <w:rPr>
                <w:rFonts w:ascii="Cambria Math" w:hAnsi="Cambria Math"/>
              </w:rPr>
              <m:t>ϕ</m:t>
            </m:r>
          </m:e>
          <m:sup>
            <m:r>
              <w:rPr>
                <w:rFonts w:ascii="Cambria Math" w:hAnsi="Cambria Math"/>
              </w:rPr>
              <m:t>PZC</m:t>
            </m:r>
          </m:sup>
        </m:sSup>
      </m:oMath>
    </w:p>
    <w:p w14:paraId="650EB7A0" w14:textId="3A3FBC99" w:rsidR="00382F00" w:rsidRPr="008E730E" w:rsidRDefault="00401A12" w:rsidP="00EB5102">
      <w:pPr>
        <w:widowControl/>
        <w:spacing w:beforeLines="50" w:before="156" w:afterLines="50" w:after="156" w:line="480" w:lineRule="atLeast"/>
        <w:rPr>
          <w:rFonts w:ascii="Times New Roman" w:hAnsi="Times New Roman" w:cs="Times New Roman"/>
          <w:sz w:val="24"/>
          <w:szCs w:val="28"/>
        </w:rPr>
      </w:pPr>
      <w:r w:rsidRPr="008E730E">
        <w:rPr>
          <w:rFonts w:ascii="Times New Roman" w:hAnsi="Times New Roman" w:cs="Times New Roman"/>
          <w:sz w:val="24"/>
          <w:szCs w:val="28"/>
        </w:rPr>
        <w:t xml:space="preserve">Proper consideration of </w:t>
      </w:r>
      <w:r w:rsidR="00603A85">
        <w:rPr>
          <w:rFonts w:ascii="Times New Roman" w:hAnsi="Times New Roman" w:cs="Times New Roman"/>
          <w:sz w:val="24"/>
          <w:szCs w:val="28"/>
        </w:rPr>
        <w:t xml:space="preserve">surface charging relations </w:t>
      </w:r>
      <w:r w:rsidRPr="008E730E">
        <w:rPr>
          <w:rFonts w:ascii="Times New Roman" w:hAnsi="Times New Roman" w:cs="Times New Roman"/>
          <w:sz w:val="24"/>
          <w:szCs w:val="28"/>
        </w:rPr>
        <w:t>is indispensable when modeling electrocatalytic reactions.</w:t>
      </w:r>
      <w:r w:rsidRPr="008E730E">
        <w:rPr>
          <w:rFonts w:ascii="Times New Roman" w:hAnsi="Times New Roman" w:cs="Times New Roman"/>
          <w:sz w:val="24"/>
          <w:szCs w:val="28"/>
          <w:vertAlign w:val="superscript"/>
        </w:rPr>
        <w:fldChar w:fldCharType="begin"/>
      </w:r>
      <w:r w:rsidR="008B5590">
        <w:rPr>
          <w:rFonts w:ascii="Times New Roman" w:hAnsi="Times New Roman" w:cs="Times New Roman"/>
          <w:sz w:val="24"/>
          <w:szCs w:val="28"/>
          <w:vertAlign w:val="superscript"/>
        </w:rPr>
        <w:instrText xml:space="preserve"> ADDIN ZOTERO_ITEM CSL_CITATION {"citationID":"VfvhazsY","properties":{"formattedCitation":"[29,31,32,45]","plainCitation":"[29,31,32,45]","noteIndex":0},"citationItems":[{"id":46,"uris":["http://zotero.org/users/7000139/items/ZYE5HJIU"],"uri":["http://zotero.org/users/7000139/items/ZYE5HJIU"],"itemData":{"id":46,"type":"article-journal","container-title":"The Journal of Physical Chemistry Letters","DOI":"10.1021/acs.jpclett.9b02436","issue":"22","journalAbbreviation":"J. Phys. Chem. Lett.","note":"publisher: American Chemical Society","page":"7037-7043","title":"Potential-Dependent Volcano Plot for Oxygen Reduction: Mathematical Origin and Implications for Catalyst Design","volume":"10","author":[{"family":"Zhang","given":"Yufan"},{"family":"Zhang","given":"Jianbo"},{"family":"Huang","given":"Jun"}],"issued":{"date-parts":[["2019"]]}}},{"id":50,"uris":["http://zotero.org/users/7000139/items/N8VGECSN"],"uri":["http://zotero.org/users/7000139/items/N8VGECSN"],"itemData":{"id":50,"type":"article-journal","container-title":"Journal of The Electrochemical Society","DOI":"10.1149/2.0152001JES","journalAbbreviation":"Journal of The Electrochemical Society","page":"013515","title":"Modeling Electrocatalytic Oxidation of Formic Acid at Platinum","volume":"167","author":[{"family":"Zhu","given":"Xinwei"},{"family":"Huang","given":"Jun"}],"issued":{"date-parts":[["2020"]]}}},{"id":51,"uris":["http://zotero.org/users/7000139/items/42MHDH9D"],"uri":["http://zotero.org/users/7000139/items/42MHDH9D"],"itemData":{"id":51,"type":"article-journal","container-title":"The Journal of Physical Chemistry C","DOI":"10.1021/acs.jpcc.0c02824","ISSN":"1932-7447","issue":"31","journalAbbreviation":"J. Phys. Chem. C","note":"publisher: American Chemical Society","page":"16951-16960","title":"Understanding Surface Charge Effects in Electrocatalysis. Part I: Peroxodisulfate Reduction at Pt(111)","volume":"124","author":[{"family":"Zhang","given":"Lulu"},{"family":"Huang","given":"Jun"}],"issued":{"date-parts":[["2020"]]}}},{"id":77,"uris":["http://zotero.org/users/7000139/items/PA2GAP6R"],"uri":["http://zotero.org/users/7000139/items/PA2GAP6R"],"itemData":{"id":77,"type":"article-journal","abstract":"Rapid conversion of oxygen into water is crucial to the operation of polymer electrolyte fuel cells and other emerging electrochemical energy technologies. Chemisorbed oxygen species play double-edged roles in this reaction, acting as vital intermediates on one hand and site-blockers on the other. Any attempt to decipher the oxygen reduction reaction (ORR) must first relate the formation of oxygen intermediates to basic electronic and electrostatic properties of the catalytic surface, and then link it to parameters of catalyst activity. An approach that accomplishes this feat will be of great utility for catalyst materials development and predictive model formulation of electrode operation. Here, we present a theoretical framework for the multiple interrelated surface phenomena and processes involved, particularly, by incorporating the double-layer effects. It sheds light on the roles of oxygen intermediates and gives out the Tafel slope and exchange current density as continuous functions of electrode potential. Moreover, it develops the concept of a rate determining term, which should replace the concept of a rate determining step for multielectron reactions, and offers a new perspective on the volcano relation of the ORR.","container-title":"Phys. Chem. Chem. Phys.","DOI":"10.1039/C8CP01315B","issue":"17","note":"publisher: The Royal Society of Chemistry","page":"11776-11786","title":"Unifying theoretical framework for deciphering the oxygen reduction reaction on platinum","volume":"20","author":[{"family":"Huang","given":"Jun"},{"family":"Zhang","given":"Jianbo"},{"family":"Eikerling","given":"Michael"}],"issued":{"date-parts":[["2018"]]}}}],"schema":"https://github.com/citation-style-language/schema/raw/master/csl-citation.json"} </w:instrText>
      </w:r>
      <w:r w:rsidRPr="008E730E">
        <w:rPr>
          <w:rFonts w:ascii="Times New Roman" w:hAnsi="Times New Roman" w:cs="Times New Roman"/>
          <w:sz w:val="24"/>
          <w:szCs w:val="28"/>
          <w:vertAlign w:val="superscript"/>
        </w:rPr>
        <w:fldChar w:fldCharType="separate"/>
      </w:r>
      <w:r w:rsidR="008B5590" w:rsidRPr="008B5590">
        <w:rPr>
          <w:rFonts w:ascii="Times New Roman" w:hAnsi="Times New Roman" w:cs="Times New Roman"/>
          <w:sz w:val="24"/>
        </w:rPr>
        <w:t>[29,31,32,45]</w:t>
      </w:r>
      <w:r w:rsidRPr="008E730E">
        <w:rPr>
          <w:rFonts w:ascii="Times New Roman" w:hAnsi="Times New Roman" w:cs="Times New Roman"/>
          <w:sz w:val="24"/>
          <w:szCs w:val="28"/>
          <w:vertAlign w:val="superscript"/>
        </w:rPr>
        <w:fldChar w:fldCharType="end"/>
      </w:r>
      <w:r w:rsidR="004E2EC6" w:rsidRPr="008E730E">
        <w:rPr>
          <w:rFonts w:ascii="Times New Roman" w:hAnsi="Times New Roman" w:cs="Times New Roman"/>
          <w:sz w:val="24"/>
          <w:szCs w:val="28"/>
        </w:rPr>
        <w:t xml:space="preserve"> </w:t>
      </w:r>
      <w:r w:rsidR="00E80FDC">
        <w:rPr>
          <w:rFonts w:ascii="Times New Roman" w:hAnsi="Times New Roman" w:cs="Times New Roman"/>
          <w:sz w:val="24"/>
          <w:szCs w:val="28"/>
        </w:rPr>
        <w:t xml:space="preserve">The resulting local conditions at the reaction plane, such as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00E80FDC">
        <w:rPr>
          <w:rFonts w:ascii="Times New Roman" w:hAnsi="Times New Roman" w:cs="Times New Roman" w:hint="eastAsia"/>
          <w:sz w:val="24"/>
          <w:szCs w:val="28"/>
        </w:rPr>
        <w:t>,</w:t>
      </w:r>
      <w:r w:rsidR="007D27F5" w:rsidRPr="008E730E">
        <w:rPr>
          <w:rFonts w:ascii="Times New Roman" w:hAnsi="Times New Roman" w:cs="Times New Roman"/>
          <w:sz w:val="24"/>
          <w:szCs w:val="28"/>
        </w:rPr>
        <w:t xml:space="preserve"> determines </w:t>
      </w:r>
      <w:r w:rsidR="00797773" w:rsidRPr="008E730E">
        <w:rPr>
          <w:rFonts w:ascii="Times New Roman" w:hAnsi="Times New Roman" w:cs="Times New Roman"/>
          <w:sz w:val="24"/>
          <w:szCs w:val="28"/>
        </w:rPr>
        <w:t>both</w:t>
      </w:r>
      <w:r w:rsidR="00CA771A" w:rsidRPr="008E730E">
        <w:rPr>
          <w:rFonts w:ascii="Times New Roman" w:hAnsi="Times New Roman" w:cs="Times New Roman"/>
          <w:sz w:val="24"/>
          <w:szCs w:val="28"/>
        </w:rPr>
        <w:t xml:space="preserve"> the</w:t>
      </w:r>
      <w:r w:rsidR="00797773" w:rsidRPr="008E730E">
        <w:rPr>
          <w:rFonts w:ascii="Times New Roman" w:hAnsi="Times New Roman" w:cs="Times New Roman"/>
          <w:sz w:val="24"/>
          <w:szCs w:val="28"/>
        </w:rPr>
        <w:t xml:space="preserve"> </w:t>
      </w:r>
      <w:r w:rsidR="007D27F5" w:rsidRPr="008E730E">
        <w:rPr>
          <w:rFonts w:ascii="Times New Roman" w:hAnsi="Times New Roman" w:cs="Times New Roman"/>
          <w:sz w:val="24"/>
          <w:szCs w:val="28"/>
        </w:rPr>
        <w:t xml:space="preserve">driving force </w:t>
      </w:r>
      <w:r w:rsidR="00CA771A" w:rsidRPr="008E730E">
        <w:rPr>
          <w:rFonts w:ascii="Times New Roman" w:hAnsi="Times New Roman" w:cs="Times New Roman"/>
          <w:sz w:val="24"/>
          <w:szCs w:val="28"/>
        </w:rPr>
        <w:t xml:space="preserve">of the reaction </w:t>
      </w:r>
      <w:r w:rsidR="007D27F5" w:rsidRPr="008E730E">
        <w:rPr>
          <w:rFonts w:ascii="Times New Roman" w:hAnsi="Times New Roman" w:cs="Times New Roman"/>
          <w:sz w:val="24"/>
          <w:szCs w:val="28"/>
        </w:rPr>
        <w:t xml:space="preserve">and </w:t>
      </w:r>
      <w:r w:rsidR="00CA771A" w:rsidRPr="008E730E">
        <w:rPr>
          <w:rFonts w:ascii="Times New Roman" w:hAnsi="Times New Roman" w:cs="Times New Roman"/>
          <w:sz w:val="24"/>
          <w:szCs w:val="28"/>
        </w:rPr>
        <w:t xml:space="preserve">the </w:t>
      </w:r>
      <w:r w:rsidR="007D27F5" w:rsidRPr="008E730E">
        <w:rPr>
          <w:rFonts w:ascii="Times New Roman" w:hAnsi="Times New Roman" w:cs="Times New Roman"/>
          <w:sz w:val="24"/>
          <w:szCs w:val="28"/>
        </w:rPr>
        <w:t>concentration of charged species</w:t>
      </w:r>
      <w:r w:rsidR="00CA771A" w:rsidRPr="008E730E">
        <w:rPr>
          <w:rFonts w:ascii="Times New Roman" w:hAnsi="Times New Roman" w:cs="Times New Roman"/>
          <w:sz w:val="24"/>
          <w:szCs w:val="28"/>
        </w:rPr>
        <w:t xml:space="preserve"> </w:t>
      </w:r>
      <w:r w:rsidR="007D27F5" w:rsidRPr="008E730E">
        <w:rPr>
          <w:rFonts w:ascii="Times New Roman" w:hAnsi="Times New Roman" w:cs="Times New Roman"/>
          <w:sz w:val="24"/>
          <w:szCs w:val="28"/>
        </w:rPr>
        <w:t>(</w:t>
      </w:r>
      <w:r w:rsidR="00077FC6" w:rsidRPr="008E730E">
        <w:rPr>
          <w:rFonts w:ascii="Times New Roman" w:hAnsi="Times New Roman" w:cs="Times New Roman"/>
          <w:sz w:val="24"/>
          <w:szCs w:val="28"/>
        </w:rPr>
        <w:t>see</w:t>
      </w:r>
      <w:r w:rsidR="007D27F5" w:rsidRPr="008E730E">
        <w:rPr>
          <w:rFonts w:ascii="Times New Roman" w:hAnsi="Times New Roman" w:cs="Times New Roman"/>
          <w:sz w:val="24"/>
          <w:szCs w:val="28"/>
        </w:rPr>
        <w:t xml:space="preserve"> Equation </w:t>
      </w:r>
      <w:r w:rsidR="007D27F5" w:rsidRPr="008E730E">
        <w:rPr>
          <w:rFonts w:ascii="Times New Roman" w:hAnsi="Times New Roman" w:cs="Times New Roman"/>
          <w:sz w:val="24"/>
          <w:szCs w:val="28"/>
        </w:rPr>
        <w:fldChar w:fldCharType="begin"/>
      </w:r>
      <w:r w:rsidR="007D27F5" w:rsidRPr="008E730E">
        <w:rPr>
          <w:rFonts w:ascii="Times New Roman" w:hAnsi="Times New Roman" w:cs="Times New Roman"/>
          <w:sz w:val="24"/>
          <w:szCs w:val="28"/>
        </w:rPr>
        <w:instrText xml:space="preserve"> REF _Ref62839908 \h </w:instrText>
      </w:r>
      <w:r w:rsidR="007D27F5" w:rsidRPr="008E730E">
        <w:rPr>
          <w:rFonts w:ascii="Times New Roman" w:hAnsi="Times New Roman" w:cs="Times New Roman"/>
          <w:sz w:val="24"/>
          <w:szCs w:val="28"/>
        </w:rPr>
      </w:r>
      <w:r w:rsidR="007D27F5" w:rsidRPr="008E730E">
        <w:rPr>
          <w:rFonts w:ascii="Times New Roman" w:hAnsi="Times New Roman" w:cs="Times New Roman"/>
          <w:sz w:val="24"/>
          <w:szCs w:val="28"/>
        </w:rPr>
        <w:fldChar w:fldCharType="separate"/>
      </w:r>
      <w:r w:rsidR="00657B7A">
        <w:rPr>
          <w:rFonts w:ascii="Times New Roman" w:hAnsi="Times New Roman" w:cs="Times New Roman"/>
          <w:noProof/>
          <w:sz w:val="24"/>
          <w:szCs w:val="21"/>
        </w:rPr>
        <w:t>(</w:t>
      </w:r>
      <w:r w:rsidR="00657B7A">
        <w:rPr>
          <w:rFonts w:ascii="Times New Roman" w:hAnsi="Times New Roman" w:cs="Times New Roman"/>
          <w:noProof/>
          <w:sz w:val="24"/>
          <w:szCs w:val="24"/>
        </w:rPr>
        <w:t>6</w:t>
      </w:r>
      <w:r w:rsidR="00657B7A">
        <w:rPr>
          <w:rFonts w:ascii="Times New Roman" w:hAnsi="Times New Roman" w:cs="Times New Roman"/>
          <w:noProof/>
          <w:sz w:val="24"/>
          <w:szCs w:val="21"/>
        </w:rPr>
        <w:t>)</w:t>
      </w:r>
      <w:r w:rsidR="007D27F5" w:rsidRPr="008E730E">
        <w:rPr>
          <w:rFonts w:ascii="Times New Roman" w:hAnsi="Times New Roman" w:cs="Times New Roman"/>
          <w:sz w:val="24"/>
          <w:szCs w:val="28"/>
        </w:rPr>
        <w:fldChar w:fldCharType="end"/>
      </w:r>
      <w:r w:rsidR="007D27F5" w:rsidRPr="008E730E">
        <w:rPr>
          <w:rFonts w:ascii="Times New Roman" w:hAnsi="Times New Roman" w:cs="Times New Roman"/>
          <w:sz w:val="24"/>
          <w:szCs w:val="28"/>
        </w:rPr>
        <w:t>-</w:t>
      </w:r>
      <w:r w:rsidR="007D27F5" w:rsidRPr="008E730E">
        <w:rPr>
          <w:rFonts w:ascii="Times New Roman" w:hAnsi="Times New Roman" w:cs="Times New Roman"/>
          <w:sz w:val="24"/>
          <w:szCs w:val="28"/>
        </w:rPr>
        <w:fldChar w:fldCharType="begin"/>
      </w:r>
      <w:r w:rsidR="007D27F5" w:rsidRPr="008E730E">
        <w:rPr>
          <w:rFonts w:ascii="Times New Roman" w:hAnsi="Times New Roman" w:cs="Times New Roman"/>
          <w:sz w:val="24"/>
          <w:szCs w:val="28"/>
        </w:rPr>
        <w:instrText xml:space="preserve"> REF _Ref62840012 \h </w:instrText>
      </w:r>
      <w:r w:rsidR="007D27F5" w:rsidRPr="008E730E">
        <w:rPr>
          <w:rFonts w:ascii="Times New Roman" w:hAnsi="Times New Roman" w:cs="Times New Roman"/>
          <w:sz w:val="24"/>
          <w:szCs w:val="28"/>
        </w:rPr>
      </w:r>
      <w:r w:rsidR="007D27F5" w:rsidRPr="008E730E">
        <w:rPr>
          <w:rFonts w:ascii="Times New Roman" w:hAnsi="Times New Roman" w:cs="Times New Roman"/>
          <w:sz w:val="24"/>
          <w:szCs w:val="28"/>
        </w:rPr>
        <w:fldChar w:fldCharType="separate"/>
      </w:r>
      <w:r w:rsidR="00657B7A" w:rsidRPr="00E7225B">
        <w:rPr>
          <w:rFonts w:ascii="Times New Roman" w:hAnsi="Times New Roman" w:cs="Times New Roman"/>
          <w:sz w:val="24"/>
          <w:szCs w:val="28"/>
        </w:rPr>
        <w:t>(</w:t>
      </w:r>
      <w:r w:rsidR="00657B7A">
        <w:rPr>
          <w:rFonts w:ascii="Times New Roman" w:hAnsi="Times New Roman" w:cs="Times New Roman"/>
          <w:noProof/>
          <w:sz w:val="24"/>
          <w:szCs w:val="28"/>
        </w:rPr>
        <w:t>10</w:t>
      </w:r>
      <w:r w:rsidR="00657B7A" w:rsidRPr="00E7225B">
        <w:rPr>
          <w:rFonts w:ascii="Times New Roman" w:hAnsi="Times New Roman" w:cs="Times New Roman"/>
          <w:sz w:val="24"/>
          <w:szCs w:val="28"/>
        </w:rPr>
        <w:t>)</w:t>
      </w:r>
      <w:r w:rsidR="007D27F5" w:rsidRPr="008E730E">
        <w:rPr>
          <w:rFonts w:ascii="Times New Roman" w:hAnsi="Times New Roman" w:cs="Times New Roman"/>
          <w:sz w:val="24"/>
          <w:szCs w:val="28"/>
        </w:rPr>
        <w:fldChar w:fldCharType="end"/>
      </w:r>
      <w:r w:rsidR="007D27F5" w:rsidRPr="008E730E">
        <w:rPr>
          <w:rFonts w:ascii="Times New Roman" w:hAnsi="Times New Roman" w:cs="Times New Roman"/>
          <w:sz w:val="24"/>
          <w:szCs w:val="28"/>
        </w:rPr>
        <w:t>).</w:t>
      </w:r>
      <w:r w:rsidR="00797773" w:rsidRPr="008E730E">
        <w:rPr>
          <w:rFonts w:ascii="Times New Roman" w:hAnsi="Times New Roman" w:cs="Times New Roman"/>
          <w:sz w:val="24"/>
          <w:szCs w:val="28"/>
        </w:rPr>
        <w:t xml:space="preserve"> </w:t>
      </w:r>
      <w:r w:rsidR="00AB15AE" w:rsidRPr="008E730E">
        <w:rPr>
          <w:rFonts w:ascii="Times New Roman" w:hAnsi="Times New Roman" w:cs="Times New Roman"/>
          <w:sz w:val="24"/>
          <w:szCs w:val="28"/>
        </w:rPr>
        <w:t>For highly concentrated solution</w:t>
      </w:r>
      <w:r w:rsidR="00CA771A" w:rsidRPr="008E730E">
        <w:rPr>
          <w:rFonts w:ascii="Times New Roman" w:hAnsi="Times New Roman" w:cs="Times New Roman"/>
          <w:sz w:val="24"/>
          <w:szCs w:val="28"/>
        </w:rPr>
        <w:t>s</w:t>
      </w:r>
      <w:r w:rsidR="00AB15AE" w:rsidRPr="008E730E">
        <w:rPr>
          <w:rFonts w:ascii="Times New Roman" w:hAnsi="Times New Roman" w:cs="Times New Roman"/>
          <w:sz w:val="24"/>
          <w:szCs w:val="28"/>
        </w:rPr>
        <w:t xml:space="preserve">, ions effectively screen the electric field, so </w:t>
      </w:r>
      <m:oMath>
        <m:sSup>
          <m:sSupPr>
            <m:ctrlPr>
              <w:rPr>
                <w:rFonts w:ascii="Cambria Math" w:hAnsi="Cambria Math" w:cs="Times New Roman"/>
                <w:i/>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00AB15AE" w:rsidRPr="008E730E">
        <w:rPr>
          <w:rFonts w:ascii="Times New Roman" w:hAnsi="Times New Roman" w:cs="Times New Roman" w:hint="eastAsia"/>
          <w:sz w:val="24"/>
          <w:szCs w:val="28"/>
        </w:rPr>
        <w:t xml:space="preserve"> </w:t>
      </w:r>
      <w:r w:rsidR="00AB15AE" w:rsidRPr="008E730E">
        <w:rPr>
          <w:rFonts w:ascii="Times New Roman" w:hAnsi="Times New Roman" w:cs="Times New Roman"/>
          <w:sz w:val="24"/>
          <w:szCs w:val="28"/>
        </w:rPr>
        <w:t>can be approximated as 0 V</w:t>
      </w:r>
      <w:r w:rsidR="00812A6A" w:rsidRPr="008E730E">
        <w:rPr>
          <w:rFonts w:ascii="Times New Roman" w:hAnsi="Times New Roman" w:cs="Times New Roman"/>
          <w:sz w:val="24"/>
          <w:szCs w:val="28"/>
        </w:rPr>
        <w:t xml:space="preserve"> </w:t>
      </w:r>
      <w:r w:rsidR="00812A6A" w:rsidRPr="008E730E">
        <w:rPr>
          <w:rFonts w:ascii="Times New Roman" w:hAnsi="Times New Roman" w:cs="Times New Roman" w:hint="eastAsia"/>
          <w:sz w:val="24"/>
          <w:szCs w:val="28"/>
        </w:rPr>
        <w:t>relative</w:t>
      </w:r>
      <w:r w:rsidR="00812A6A" w:rsidRPr="008E730E">
        <w:rPr>
          <w:rFonts w:ascii="Times New Roman" w:hAnsi="Times New Roman" w:cs="Times New Roman"/>
          <w:sz w:val="24"/>
          <w:szCs w:val="28"/>
        </w:rPr>
        <w:t xml:space="preserve"> to t</w:t>
      </w:r>
      <w:r w:rsidR="00AB15AE" w:rsidRPr="008E730E">
        <w:rPr>
          <w:rFonts w:ascii="Times New Roman" w:hAnsi="Times New Roman" w:cs="Times New Roman"/>
          <w:sz w:val="24"/>
          <w:szCs w:val="28"/>
        </w:rPr>
        <w:t xml:space="preserve">he potential in bulk solution. </w:t>
      </w:r>
      <w:r w:rsidR="00130B01" w:rsidRPr="008E730E">
        <w:rPr>
          <w:rFonts w:ascii="Times New Roman" w:hAnsi="Times New Roman" w:cs="Times New Roman"/>
          <w:sz w:val="24"/>
          <w:szCs w:val="28"/>
        </w:rPr>
        <w:t>For less concentrated solution</w:t>
      </w:r>
      <w:r w:rsidR="00CA771A" w:rsidRPr="008E730E">
        <w:rPr>
          <w:rFonts w:ascii="Times New Roman" w:hAnsi="Times New Roman" w:cs="Times New Roman"/>
          <w:sz w:val="24"/>
          <w:szCs w:val="28"/>
        </w:rPr>
        <w:t>s, however</w:t>
      </w:r>
      <w:r w:rsidR="00130B01" w:rsidRPr="008E730E">
        <w:rPr>
          <w:rFonts w:ascii="Times New Roman" w:hAnsi="Times New Roman" w:cs="Times New Roman"/>
          <w:sz w:val="24"/>
          <w:szCs w:val="28"/>
        </w:rPr>
        <w:t>,</w:t>
      </w:r>
      <w:r w:rsidR="00797773" w:rsidRPr="008E730E">
        <w:rPr>
          <w:rFonts w:ascii="Times New Roman" w:hAnsi="Times New Roman" w:cs="Times New Roman"/>
          <w:sz w:val="24"/>
          <w:szCs w:val="28"/>
        </w:rPr>
        <w:t xml:space="preserve">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00130B01" w:rsidRPr="008E730E">
        <w:rPr>
          <w:rFonts w:ascii="Times New Roman" w:hAnsi="Times New Roman" w:cs="Times New Roman"/>
          <w:sz w:val="24"/>
          <w:szCs w:val="28"/>
        </w:rPr>
        <w:t xml:space="preserve"> need</w:t>
      </w:r>
      <w:r w:rsidR="00104BFF" w:rsidRPr="008E730E">
        <w:rPr>
          <w:rFonts w:ascii="Times New Roman" w:hAnsi="Times New Roman" w:cs="Times New Roman"/>
          <w:sz w:val="24"/>
          <w:szCs w:val="28"/>
        </w:rPr>
        <w:t>s</w:t>
      </w:r>
      <w:r w:rsidR="00130B01" w:rsidRPr="008E730E">
        <w:rPr>
          <w:rFonts w:ascii="Times New Roman" w:hAnsi="Times New Roman" w:cs="Times New Roman"/>
          <w:sz w:val="24"/>
          <w:szCs w:val="28"/>
        </w:rPr>
        <w:t xml:space="preserve"> to be explicitly calculated.</w:t>
      </w:r>
      <w:r w:rsidR="007D27F5" w:rsidRPr="008E730E">
        <w:rPr>
          <w:rFonts w:ascii="Times New Roman" w:hAnsi="Times New Roman" w:cs="Times New Roman"/>
          <w:sz w:val="24"/>
          <w:szCs w:val="28"/>
        </w:rPr>
        <w:t xml:space="preserve"> </w:t>
      </w:r>
      <w:r w:rsidR="00AB15AE" w:rsidRPr="008E730E">
        <w:rPr>
          <w:rFonts w:ascii="Times New Roman" w:hAnsi="Times New Roman" w:cs="Times New Roman"/>
          <w:sz w:val="24"/>
          <w:szCs w:val="28"/>
        </w:rPr>
        <w:t xml:space="preserve">Employing </w:t>
      </w:r>
      <w:r w:rsidR="00104BFF" w:rsidRPr="008E730E">
        <w:rPr>
          <w:rFonts w:ascii="Times New Roman" w:hAnsi="Times New Roman" w:cs="Times New Roman"/>
          <w:sz w:val="24"/>
          <w:szCs w:val="28"/>
        </w:rPr>
        <w:t xml:space="preserve">Equation </w:t>
      </w:r>
      <w:r w:rsidR="00104BFF" w:rsidRPr="008E730E">
        <w:rPr>
          <w:rFonts w:ascii="Times New Roman" w:hAnsi="Times New Roman" w:cs="Times New Roman"/>
          <w:sz w:val="24"/>
          <w:szCs w:val="28"/>
        </w:rPr>
        <w:fldChar w:fldCharType="begin"/>
      </w:r>
      <w:r w:rsidR="00104BFF" w:rsidRPr="008E730E">
        <w:rPr>
          <w:rFonts w:ascii="Times New Roman" w:hAnsi="Times New Roman" w:cs="Times New Roman"/>
          <w:sz w:val="24"/>
          <w:szCs w:val="28"/>
        </w:rPr>
        <w:instrText xml:space="preserve"> REF _Ref62843534 \h </w:instrText>
      </w:r>
      <w:r w:rsidR="00104BFF" w:rsidRPr="008E730E">
        <w:rPr>
          <w:rFonts w:ascii="Times New Roman" w:hAnsi="Times New Roman" w:cs="Times New Roman"/>
          <w:sz w:val="24"/>
          <w:szCs w:val="28"/>
        </w:rPr>
      </w:r>
      <w:r w:rsidR="00104BFF" w:rsidRPr="008E730E">
        <w:rPr>
          <w:rFonts w:ascii="Times New Roman" w:hAnsi="Times New Roman" w:cs="Times New Roman"/>
          <w:sz w:val="24"/>
          <w:szCs w:val="28"/>
        </w:rPr>
        <w:fldChar w:fldCharType="separate"/>
      </w:r>
      <w:r w:rsidR="00657B7A" w:rsidRPr="00E7225B">
        <w:rPr>
          <w:rFonts w:ascii="Times New Roman" w:hAnsi="Times New Roman" w:cs="Times New Roman"/>
          <w:sz w:val="24"/>
          <w:szCs w:val="28"/>
        </w:rPr>
        <w:t>(</w:t>
      </w:r>
      <w:r w:rsidR="00657B7A">
        <w:rPr>
          <w:rFonts w:ascii="Times New Roman" w:hAnsi="Times New Roman" w:cs="Times New Roman"/>
          <w:noProof/>
          <w:sz w:val="24"/>
          <w:szCs w:val="28"/>
        </w:rPr>
        <w:t>11</w:t>
      </w:r>
      <w:r w:rsidR="00657B7A" w:rsidRPr="00E7225B">
        <w:rPr>
          <w:rFonts w:ascii="Times New Roman" w:hAnsi="Times New Roman" w:cs="Times New Roman"/>
          <w:sz w:val="24"/>
          <w:szCs w:val="28"/>
        </w:rPr>
        <w:t>)</w:t>
      </w:r>
      <w:r w:rsidR="00104BFF" w:rsidRPr="008E730E">
        <w:rPr>
          <w:rFonts w:ascii="Times New Roman" w:hAnsi="Times New Roman" w:cs="Times New Roman"/>
          <w:sz w:val="24"/>
          <w:szCs w:val="28"/>
        </w:rPr>
        <w:fldChar w:fldCharType="end"/>
      </w:r>
      <w:r w:rsidR="00104BFF" w:rsidRPr="008E730E">
        <w:rPr>
          <w:rFonts w:ascii="Times New Roman" w:hAnsi="Times New Roman" w:cs="Times New Roman"/>
          <w:sz w:val="24"/>
          <w:szCs w:val="28"/>
        </w:rPr>
        <w:t>,</w:t>
      </w:r>
      <w:r w:rsidR="0002111B" w:rsidRPr="008E730E">
        <w:rPr>
          <w:rFonts w:ascii="Times New Roman" w:hAnsi="Times New Roman" w:cs="Times New Roman"/>
          <w:sz w:val="24"/>
          <w:szCs w:val="28"/>
        </w:rPr>
        <w:t xml:space="preserve">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M</m:t>
            </m:r>
          </m:sup>
        </m:sSup>
        <m:r>
          <m:rPr>
            <m:sty m:val="p"/>
          </m:rPr>
          <w:rPr>
            <w:rFonts w:ascii="Cambria Math" w:hAnsi="Cambria Math" w:cs="Times New Roman"/>
            <w:sz w:val="24"/>
            <w:szCs w:val="28"/>
          </w:rPr>
          <m:t>-</m:t>
        </m:r>
        <m:sSup>
          <m:sSupPr>
            <m:ctrlPr>
              <w:rPr>
                <w:rFonts w:ascii="Cambria Math" w:hAnsi="Cambria Math" w:cs="Times New Roman"/>
                <w:i/>
                <w:iCs/>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PZC</m:t>
            </m:r>
          </m:sup>
        </m:sSup>
        <m:r>
          <m:rPr>
            <m:sty m:val="p"/>
          </m:rPr>
          <w:rPr>
            <w:rFonts w:ascii="Cambria Math" w:hAnsi="Cambria Math" w:cs="Times New Roman"/>
            <w:sz w:val="24"/>
            <w:szCs w:val="28"/>
          </w:rPr>
          <m:t>&gt;0 V</m:t>
        </m:r>
      </m:oMath>
      <w:r w:rsidR="00AB15AE" w:rsidRPr="008E730E">
        <w:rPr>
          <w:rFonts w:ascii="Times New Roman" w:hAnsi="Times New Roman" w:cs="Times New Roman" w:hint="eastAsia"/>
          <w:sz w:val="24"/>
          <w:szCs w:val="28"/>
        </w:rPr>
        <w:t xml:space="preserve"> </w:t>
      </w:r>
      <w:r w:rsidR="00AB15AE" w:rsidRPr="008E730E">
        <w:rPr>
          <w:rFonts w:ascii="Times New Roman" w:hAnsi="Times New Roman" w:cs="Times New Roman"/>
          <w:sz w:val="24"/>
          <w:szCs w:val="28"/>
        </w:rPr>
        <w:t xml:space="preserve">gives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r>
          <m:rPr>
            <m:sty m:val="p"/>
          </m:rPr>
          <w:rPr>
            <w:rFonts w:ascii="Cambria Math" w:hAnsi="Cambria Math" w:cs="Times New Roman"/>
            <w:sz w:val="24"/>
            <w:szCs w:val="28"/>
          </w:rPr>
          <m:t>&gt;0</m:t>
        </m:r>
      </m:oMath>
      <w:r w:rsidR="00CA771A" w:rsidRPr="008E730E">
        <w:rPr>
          <w:rFonts w:ascii="Times New Roman" w:hAnsi="Times New Roman" w:cs="Times New Roman"/>
          <w:sz w:val="24"/>
          <w:szCs w:val="28"/>
        </w:rPr>
        <w:t>. T</w:t>
      </w:r>
      <w:r w:rsidR="0002111B" w:rsidRPr="008E730E">
        <w:rPr>
          <w:rFonts w:ascii="Times New Roman" w:hAnsi="Times New Roman" w:cs="Times New Roman"/>
          <w:sz w:val="24"/>
          <w:szCs w:val="28"/>
        </w:rPr>
        <w:t>he</w:t>
      </w:r>
      <w:r w:rsidR="00904E0B" w:rsidRPr="008E730E">
        <w:rPr>
          <w:rFonts w:ascii="Times New Roman" w:hAnsi="Times New Roman" w:cs="Times New Roman"/>
          <w:sz w:val="24"/>
          <w:szCs w:val="28"/>
        </w:rPr>
        <w:t xml:space="preserve"> assumption</w:t>
      </w:r>
      <w:r w:rsidR="00CA771A" w:rsidRPr="008E730E">
        <w:rPr>
          <w:rFonts w:ascii="Times New Roman" w:hAnsi="Times New Roman" w:cs="Times New Roman"/>
          <w:sz w:val="24"/>
          <w:szCs w:val="28"/>
        </w:rPr>
        <w:t xml:space="preserve"> of high </w:t>
      </w:r>
      <w:r w:rsidR="00342561" w:rsidRPr="008E730E">
        <w:rPr>
          <w:rFonts w:ascii="Times New Roman" w:hAnsi="Times New Roman" w:cs="Times New Roman"/>
          <w:sz w:val="24"/>
          <w:szCs w:val="28"/>
        </w:rPr>
        <w:t>supporting electrolyte c</w:t>
      </w:r>
      <w:r w:rsidR="00CA771A" w:rsidRPr="008E730E">
        <w:rPr>
          <w:rFonts w:ascii="Times New Roman" w:hAnsi="Times New Roman" w:cs="Times New Roman"/>
          <w:sz w:val="24"/>
          <w:szCs w:val="28"/>
        </w:rPr>
        <w:t>oncentration leads to an</w:t>
      </w:r>
      <w:r w:rsidR="00904E0B" w:rsidRPr="008E730E">
        <w:rPr>
          <w:rFonts w:ascii="Times New Roman" w:hAnsi="Times New Roman" w:cs="Times New Roman"/>
          <w:sz w:val="24"/>
          <w:szCs w:val="28"/>
        </w:rPr>
        <w:t xml:space="preserve"> </w:t>
      </w:r>
      <w:r w:rsidR="00192E36">
        <w:rPr>
          <w:rFonts w:ascii="Times New Roman" w:hAnsi="Times New Roman" w:cs="Times New Roman"/>
          <w:sz w:val="24"/>
          <w:szCs w:val="28"/>
        </w:rPr>
        <w:t>underestimation</w:t>
      </w:r>
      <w:r w:rsidR="00192E36" w:rsidRPr="008E730E">
        <w:rPr>
          <w:rFonts w:ascii="Times New Roman" w:hAnsi="Times New Roman" w:cs="Times New Roman"/>
          <w:sz w:val="24"/>
          <w:szCs w:val="28"/>
        </w:rPr>
        <w:t xml:space="preserve"> </w:t>
      </w:r>
      <w:r w:rsidR="00CA771A" w:rsidRPr="008E730E">
        <w:rPr>
          <w:rFonts w:ascii="Times New Roman" w:hAnsi="Times New Roman" w:cs="Times New Roman"/>
          <w:sz w:val="24"/>
          <w:szCs w:val="28"/>
        </w:rPr>
        <w:t xml:space="preserve">of </w:t>
      </w:r>
      <w:r w:rsidR="00BE6ECC" w:rsidRPr="008E730E">
        <w:rPr>
          <w:rFonts w:ascii="Times New Roman" w:hAnsi="Times New Roman" w:cs="Times New Roman"/>
          <w:sz w:val="24"/>
          <w:szCs w:val="28"/>
        </w:rPr>
        <w:t>the</w:t>
      </w:r>
      <w:r w:rsidR="00904E0B" w:rsidRPr="008E730E">
        <w:rPr>
          <w:rFonts w:ascii="Times New Roman" w:hAnsi="Times New Roman" w:cs="Times New Roman"/>
          <w:sz w:val="24"/>
          <w:szCs w:val="28"/>
        </w:rPr>
        <w:t xml:space="preserve"> driving force </w:t>
      </w:r>
      <w:r w:rsidR="0002111B" w:rsidRPr="008E730E">
        <w:rPr>
          <w:rFonts w:ascii="Times New Roman" w:hAnsi="Times New Roman" w:cs="Times New Roman"/>
          <w:sz w:val="24"/>
          <w:szCs w:val="28"/>
        </w:rPr>
        <w:t>and</w:t>
      </w:r>
      <w:r w:rsidR="00BE6ECC" w:rsidRPr="008E730E">
        <w:rPr>
          <w:rFonts w:ascii="Times New Roman" w:hAnsi="Times New Roman" w:cs="Times New Roman"/>
          <w:sz w:val="24"/>
          <w:szCs w:val="28"/>
        </w:rPr>
        <w:t xml:space="preserve"> </w:t>
      </w:r>
      <w:r w:rsidR="00192E36">
        <w:rPr>
          <w:rFonts w:ascii="Times New Roman" w:hAnsi="Times New Roman" w:cs="Times New Roman"/>
          <w:sz w:val="24"/>
          <w:szCs w:val="28"/>
        </w:rPr>
        <w:t xml:space="preserve">an overestimation </w:t>
      </w:r>
      <w:r w:rsidR="00A443C8" w:rsidRPr="008E730E">
        <w:rPr>
          <w:rFonts w:ascii="Times New Roman" w:hAnsi="Times New Roman" w:cs="Times New Roman"/>
          <w:sz w:val="24"/>
          <w:szCs w:val="28"/>
        </w:rPr>
        <w:t xml:space="preserve">of </w:t>
      </w:r>
      <w:r w:rsidR="00BE6ECC" w:rsidRPr="008E730E">
        <w:rPr>
          <w:rFonts w:ascii="Times New Roman" w:hAnsi="Times New Roman" w:cs="Times New Roman"/>
          <w:sz w:val="24"/>
          <w:szCs w:val="28"/>
        </w:rPr>
        <w:t>the</w:t>
      </w:r>
      <w:r w:rsidR="0002111B" w:rsidRPr="008E730E">
        <w:rPr>
          <w:rFonts w:ascii="Times New Roman" w:hAnsi="Times New Roman" w:cs="Times New Roman"/>
          <w:sz w:val="24"/>
          <w:szCs w:val="28"/>
        </w:rPr>
        <w:t xml:space="preserve"> proton concentration</w:t>
      </w:r>
      <w:r w:rsidR="00BE6ECC" w:rsidRPr="008E730E">
        <w:rPr>
          <w:rFonts w:ascii="Times New Roman" w:hAnsi="Times New Roman" w:cs="Times New Roman"/>
          <w:sz w:val="24"/>
          <w:szCs w:val="28"/>
        </w:rPr>
        <w:t xml:space="preserve"> at the OHP.</w:t>
      </w:r>
      <w:r w:rsidR="00192E36">
        <w:rPr>
          <w:rFonts w:ascii="Times New Roman" w:hAnsi="Times New Roman" w:cs="Times New Roman"/>
          <w:sz w:val="24"/>
          <w:szCs w:val="28"/>
        </w:rPr>
        <w:t xml:space="preserve"> Because the influence of concentration is larger,</w:t>
      </w:r>
      <w:r w:rsidR="00163AF6" w:rsidRPr="008E730E">
        <w:rPr>
          <w:rFonts w:ascii="Times New Roman" w:hAnsi="Times New Roman" w:cs="Times New Roman"/>
          <w:sz w:val="24"/>
          <w:szCs w:val="28"/>
        </w:rPr>
        <w:t xml:space="preserve"> </w:t>
      </w:r>
      <w:r w:rsidR="00BE6ECC" w:rsidRPr="008E730E">
        <w:rPr>
          <w:rFonts w:ascii="Times New Roman" w:hAnsi="Times New Roman" w:cs="Times New Roman"/>
          <w:sz w:val="24"/>
          <w:szCs w:val="28"/>
        </w:rPr>
        <w:t>the</w:t>
      </w:r>
      <w:r w:rsidR="00163AF6" w:rsidRPr="008E730E">
        <w:rPr>
          <w:rFonts w:ascii="Times New Roman" w:hAnsi="Times New Roman" w:cs="Times New Roman"/>
          <w:sz w:val="24"/>
          <w:szCs w:val="28"/>
        </w:rPr>
        <w:t xml:space="preserve"> TOF</w:t>
      </w:r>
      <w:r w:rsidR="00BE6ECC" w:rsidRPr="008E730E">
        <w:rPr>
          <w:rFonts w:ascii="Times New Roman" w:hAnsi="Times New Roman" w:cs="Times New Roman"/>
          <w:sz w:val="24"/>
          <w:szCs w:val="28"/>
        </w:rPr>
        <w:t xml:space="preserve"> will be overrated</w:t>
      </w:r>
      <w:r w:rsidR="00A47F3B" w:rsidRPr="008E730E">
        <w:rPr>
          <w:rFonts w:ascii="Times New Roman" w:hAnsi="Times New Roman" w:cs="Times New Roman"/>
          <w:sz w:val="24"/>
          <w:szCs w:val="28"/>
        </w:rPr>
        <w:t>.</w:t>
      </w:r>
    </w:p>
    <w:p w14:paraId="27646438" w14:textId="03EB1B17" w:rsidR="00A717F8" w:rsidRPr="008E730E" w:rsidRDefault="00104BFF" w:rsidP="001169AE">
      <w:pPr>
        <w:widowControl/>
        <w:spacing w:beforeLines="50" w:before="156" w:afterLines="50" w:after="156" w:line="480" w:lineRule="exact"/>
        <w:rPr>
          <w:rFonts w:ascii="Times New Roman" w:hAnsi="Times New Roman" w:cs="Times New Roman"/>
          <w:sz w:val="24"/>
          <w:szCs w:val="28"/>
        </w:rPr>
      </w:pPr>
      <w:r w:rsidRPr="008E730E">
        <w:rPr>
          <w:rFonts w:ascii="Times New Roman" w:hAnsi="Times New Roman" w:cs="Times New Roman"/>
          <w:sz w:val="24"/>
          <w:szCs w:val="28"/>
        </w:rPr>
        <w:t>I</w:t>
      </w:r>
      <w:r w:rsidR="005C44FF" w:rsidRPr="008E730E">
        <w:rPr>
          <w:rFonts w:ascii="Times New Roman" w:hAnsi="Times New Roman" w:cs="Times New Roman"/>
          <w:sz w:val="24"/>
          <w:szCs w:val="28"/>
        </w:rPr>
        <w:t xml:space="preserve">f </w:t>
      </w:r>
      <w:r w:rsidRPr="008E730E">
        <w:rPr>
          <w:rFonts w:ascii="Times New Roman" w:hAnsi="Times New Roman" w:cs="Times New Roman"/>
          <w:sz w:val="24"/>
          <w:szCs w:val="28"/>
        </w:rPr>
        <w:t>PZCs</w:t>
      </w:r>
      <w:r w:rsidR="002971B2" w:rsidRPr="008E730E">
        <w:rPr>
          <w:rFonts w:ascii="Times New Roman" w:hAnsi="Times New Roman" w:cs="Times New Roman" w:hint="eastAsia"/>
          <w:sz w:val="24"/>
          <w:szCs w:val="28"/>
        </w:rPr>
        <w:t xml:space="preserve"> </w:t>
      </w:r>
      <w:r w:rsidRPr="008E730E">
        <w:rPr>
          <w:rFonts w:ascii="Times New Roman" w:hAnsi="Times New Roman" w:cs="Times New Roman"/>
          <w:sz w:val="24"/>
          <w:szCs w:val="28"/>
        </w:rPr>
        <w:t>are</w:t>
      </w:r>
      <w:r w:rsidR="002971B2" w:rsidRPr="008E730E">
        <w:rPr>
          <w:rFonts w:ascii="Times New Roman" w:hAnsi="Times New Roman" w:cs="Times New Roman"/>
          <w:sz w:val="24"/>
          <w:szCs w:val="28"/>
        </w:rPr>
        <w:t xml:space="preserve"> the same </w:t>
      </w:r>
      <w:r w:rsidR="00EB6EA9" w:rsidRPr="008E730E">
        <w:rPr>
          <w:rFonts w:ascii="Times New Roman" w:hAnsi="Times New Roman" w:cs="Times New Roman"/>
          <w:sz w:val="24"/>
          <w:szCs w:val="28"/>
        </w:rPr>
        <w:t>for the whole class of materials</w:t>
      </w:r>
      <w:r w:rsidR="002971B2" w:rsidRPr="008E730E">
        <w:rPr>
          <w:rFonts w:ascii="Times New Roman" w:hAnsi="Times New Roman" w:cs="Times New Roman" w:hint="eastAsia"/>
          <w:sz w:val="24"/>
          <w:szCs w:val="28"/>
        </w:rPr>
        <w:t>,</w:t>
      </w:r>
      <w:r w:rsidR="002971B2" w:rsidRPr="008E730E">
        <w:rPr>
          <w:rFonts w:ascii="Times New Roman" w:hAnsi="Times New Roman" w:cs="Times New Roman"/>
          <w:sz w:val="24"/>
          <w:szCs w:val="28"/>
        </w:rPr>
        <w:t xml:space="preserve"> </w:t>
      </w:r>
      <w:r w:rsidR="00BE6ECC" w:rsidRPr="008E730E">
        <w:rPr>
          <w:rFonts w:ascii="Times New Roman" w:hAnsi="Times New Roman" w:cs="Times New Roman"/>
          <w:sz w:val="24"/>
          <w:szCs w:val="28"/>
        </w:rPr>
        <w:t>so will be</w:t>
      </w:r>
      <w:r w:rsidRPr="008E730E">
        <w:rPr>
          <w:rFonts w:ascii="Times New Roman" w:hAnsi="Times New Roman" w:cs="Times New Roman"/>
          <w:sz w:val="24"/>
          <w:szCs w:val="28"/>
        </w:rPr>
        <w:t xml:space="preserve">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00BE6ECC" w:rsidRPr="008E730E">
        <w:rPr>
          <w:rFonts w:ascii="Times New Roman" w:hAnsi="Times New Roman" w:cs="Times New Roman" w:hint="eastAsia"/>
          <w:sz w:val="24"/>
          <w:szCs w:val="28"/>
        </w:rPr>
        <w:t xml:space="preserve"> </w:t>
      </w:r>
      <w:r w:rsidR="00BE6ECC" w:rsidRPr="008E730E">
        <w:rPr>
          <w:rFonts w:ascii="Times New Roman" w:hAnsi="Times New Roman" w:cs="Times New Roman"/>
          <w:sz w:val="24"/>
          <w:szCs w:val="28"/>
        </w:rPr>
        <w:t>(assuming the reaction takes place in the same solution).</w:t>
      </w:r>
      <w:r w:rsidRPr="008E730E">
        <w:rPr>
          <w:rFonts w:ascii="Times New Roman" w:hAnsi="Times New Roman" w:cs="Times New Roman" w:hint="eastAsia"/>
          <w:sz w:val="24"/>
          <w:szCs w:val="28"/>
        </w:rPr>
        <w:t xml:space="preserve"> </w:t>
      </w:r>
      <w:r w:rsidR="00E80FDC">
        <w:rPr>
          <w:rFonts w:ascii="Times New Roman" w:hAnsi="Times New Roman" w:cs="Times New Roman"/>
          <w:sz w:val="24"/>
          <w:szCs w:val="28"/>
        </w:rPr>
        <w:t>In this vein, d</w:t>
      </w:r>
      <w:r w:rsidR="00BE6ECC" w:rsidRPr="008E730E">
        <w:rPr>
          <w:rFonts w:ascii="Times New Roman" w:hAnsi="Times New Roman" w:cs="Times New Roman"/>
          <w:sz w:val="24"/>
          <w:szCs w:val="28"/>
        </w:rPr>
        <w:t>iscarding the assumption of high solution concentration will only lead to a decrease in magnitude of the TOF curves, com</w:t>
      </w:r>
      <w:r w:rsidR="00220B7A" w:rsidRPr="008E730E">
        <w:rPr>
          <w:rFonts w:ascii="Times New Roman" w:hAnsi="Times New Roman" w:cs="Times New Roman"/>
          <w:sz w:val="24"/>
          <w:szCs w:val="28"/>
        </w:rPr>
        <w:t>pared with</w:t>
      </w:r>
      <w:r w:rsidR="00BE6ECC" w:rsidRPr="008E730E">
        <w:rPr>
          <w:rFonts w:ascii="Times New Roman" w:hAnsi="Times New Roman" w:cs="Times New Roman"/>
          <w:sz w:val="24"/>
          <w:szCs w:val="28"/>
        </w:rPr>
        <w:t xml:space="preserve"> the curves in</w:t>
      </w:r>
      <w:r w:rsidR="00220B7A" w:rsidRPr="008E730E">
        <w:rPr>
          <w:rFonts w:ascii="Times New Roman" w:hAnsi="Times New Roman" w:cs="Times New Roman"/>
          <w:sz w:val="24"/>
          <w:szCs w:val="28"/>
        </w:rPr>
        <w:t xml:space="preserve"> </w:t>
      </w:r>
      <w:r w:rsidR="00220B7A" w:rsidRPr="008E730E">
        <w:rPr>
          <w:rFonts w:ascii="Times New Roman" w:hAnsi="Times New Roman" w:cs="Times New Roman"/>
          <w:sz w:val="24"/>
          <w:szCs w:val="28"/>
        </w:rPr>
        <w:fldChar w:fldCharType="begin"/>
      </w:r>
      <w:r w:rsidR="00220B7A" w:rsidRPr="008E730E">
        <w:rPr>
          <w:rFonts w:ascii="Times New Roman" w:hAnsi="Times New Roman" w:cs="Times New Roman"/>
          <w:sz w:val="24"/>
          <w:szCs w:val="28"/>
        </w:rPr>
        <w:instrText xml:space="preserve"> REF _Ref49203662 \h </w:instrText>
      </w:r>
      <w:r w:rsidR="00220B7A" w:rsidRPr="008E730E">
        <w:rPr>
          <w:rFonts w:ascii="Times New Roman" w:hAnsi="Times New Roman" w:cs="Times New Roman"/>
          <w:sz w:val="24"/>
          <w:szCs w:val="28"/>
        </w:rPr>
      </w:r>
      <w:r w:rsidR="00220B7A" w:rsidRPr="008E730E">
        <w:rPr>
          <w:rFonts w:ascii="Times New Roman" w:hAnsi="Times New Roman" w:cs="Times New Roman"/>
          <w:sz w:val="24"/>
          <w:szCs w:val="28"/>
        </w:rPr>
        <w:fldChar w:fldCharType="separate"/>
      </w:r>
      <w:r w:rsidR="00657B7A" w:rsidRPr="008E730E">
        <w:rPr>
          <w:rFonts w:ascii="Times New Roman" w:hAnsi="Times New Roman" w:cs="Times New Roman"/>
          <w:b/>
          <w:bCs/>
          <w:iCs/>
          <w:sz w:val="24"/>
          <w:szCs w:val="28"/>
        </w:rPr>
        <w:t xml:space="preserve">Figure </w:t>
      </w:r>
      <w:r w:rsidR="00657B7A">
        <w:rPr>
          <w:rFonts w:ascii="Times New Roman" w:hAnsi="Times New Roman" w:cs="Times New Roman"/>
          <w:b/>
          <w:bCs/>
          <w:iCs/>
          <w:noProof/>
          <w:sz w:val="24"/>
          <w:szCs w:val="28"/>
        </w:rPr>
        <w:t>1</w:t>
      </w:r>
      <w:r w:rsidR="00220B7A" w:rsidRPr="008E730E">
        <w:rPr>
          <w:rFonts w:ascii="Times New Roman" w:hAnsi="Times New Roman" w:cs="Times New Roman"/>
          <w:sz w:val="24"/>
          <w:szCs w:val="28"/>
        </w:rPr>
        <w:fldChar w:fldCharType="end"/>
      </w:r>
      <w:r w:rsidR="00220B7A" w:rsidRPr="008E730E">
        <w:rPr>
          <w:rFonts w:ascii="Times New Roman" w:hAnsi="Times New Roman" w:cs="Times New Roman"/>
          <w:sz w:val="24"/>
          <w:szCs w:val="28"/>
        </w:rPr>
        <w:t>,</w:t>
      </w:r>
      <w:r w:rsidR="00A717F8" w:rsidRPr="008E730E">
        <w:rPr>
          <w:rFonts w:ascii="Times New Roman" w:hAnsi="Times New Roman" w:cs="Times New Roman"/>
          <w:sz w:val="24"/>
          <w:szCs w:val="28"/>
        </w:rPr>
        <w:t xml:space="preserve"> w</w:t>
      </w:r>
      <w:r w:rsidR="002971B2" w:rsidRPr="008E730E">
        <w:rPr>
          <w:rFonts w:ascii="Times New Roman" w:hAnsi="Times New Roman" w:cs="Times New Roman"/>
          <w:sz w:val="24"/>
          <w:szCs w:val="28"/>
        </w:rPr>
        <w:t>hile maintaining the</w:t>
      </w:r>
      <w:r w:rsidRPr="008E730E">
        <w:rPr>
          <w:rFonts w:ascii="Times New Roman" w:hAnsi="Times New Roman" w:cs="Times New Roman"/>
          <w:sz w:val="24"/>
          <w:szCs w:val="28"/>
        </w:rPr>
        <w:t xml:space="preserve"> trend for the</w:t>
      </w:r>
      <w:r w:rsidR="00A717F8" w:rsidRPr="008E730E">
        <w:rPr>
          <w:rFonts w:ascii="Times New Roman" w:hAnsi="Times New Roman" w:cs="Times New Roman"/>
          <w:sz w:val="24"/>
          <w:szCs w:val="28"/>
        </w:rPr>
        <w:t xml:space="preserve"> apex</w:t>
      </w:r>
      <w:r w:rsidR="002971B2" w:rsidRPr="008E730E">
        <w:rPr>
          <w:rFonts w:ascii="Times New Roman" w:hAnsi="Times New Roman" w:cs="Times New Roman"/>
          <w:sz w:val="24"/>
          <w:szCs w:val="28"/>
        </w:rPr>
        <w:t xml:space="preserve"> </w:t>
      </w:r>
      <w:r w:rsidR="00177C76" w:rsidRPr="008E730E">
        <w:rPr>
          <w:rFonts w:ascii="Times New Roman" w:hAnsi="Times New Roman" w:cs="Times New Roman"/>
          <w:sz w:val="24"/>
          <w:szCs w:val="28"/>
        </w:rPr>
        <w:t>shift</w:t>
      </w:r>
      <w:r w:rsidR="00A717F8" w:rsidRPr="008E730E">
        <w:rPr>
          <w:rFonts w:ascii="Times New Roman" w:hAnsi="Times New Roman" w:cs="Times New Roman"/>
          <w:sz w:val="24"/>
          <w:szCs w:val="28"/>
        </w:rPr>
        <w:t>, as stated in Theorem 1</w:t>
      </w:r>
      <w:r w:rsidR="00177C76" w:rsidRPr="008E730E">
        <w:rPr>
          <w:rFonts w:ascii="Times New Roman" w:hAnsi="Times New Roman" w:cs="Times New Roman"/>
          <w:sz w:val="24"/>
          <w:szCs w:val="28"/>
        </w:rPr>
        <w:t>.</w:t>
      </w:r>
      <w:r w:rsidR="00B94C22" w:rsidRPr="008E730E">
        <w:rPr>
          <w:rFonts w:ascii="Times New Roman" w:hAnsi="Times New Roman" w:cs="Times New Roman"/>
          <w:sz w:val="24"/>
          <w:szCs w:val="28"/>
        </w:rPr>
        <w:t xml:space="preserve"> </w:t>
      </w:r>
    </w:p>
    <w:p w14:paraId="2B858599" w14:textId="3F2367E1" w:rsidR="00A717F8" w:rsidRPr="008E730E" w:rsidRDefault="00177C76" w:rsidP="001169AE">
      <w:pPr>
        <w:widowControl/>
        <w:spacing w:beforeLines="50" w:before="156" w:afterLines="50" w:after="156" w:line="480" w:lineRule="exact"/>
        <w:rPr>
          <w:rFonts w:ascii="Times New Roman" w:hAnsi="Times New Roman" w:cs="Times New Roman"/>
          <w:sz w:val="24"/>
          <w:szCs w:val="28"/>
        </w:rPr>
      </w:pPr>
      <w:r w:rsidRPr="008E730E">
        <w:rPr>
          <w:rFonts w:ascii="Times New Roman" w:hAnsi="Times New Roman" w:cs="Times New Roman"/>
          <w:sz w:val="24"/>
          <w:szCs w:val="28"/>
        </w:rPr>
        <w:t xml:space="preserve">However, the difference in PZCs </w:t>
      </w:r>
      <w:r w:rsidR="00B94C22" w:rsidRPr="008E730E">
        <w:rPr>
          <w:rFonts w:ascii="Times New Roman" w:hAnsi="Times New Roman" w:cs="Times New Roman"/>
          <w:sz w:val="24"/>
          <w:szCs w:val="28"/>
        </w:rPr>
        <w:t xml:space="preserve">would result in different </w:t>
      </w:r>
      <m:oMath>
        <m:sSup>
          <m:sSupPr>
            <m:ctrlPr>
              <w:rPr>
                <w:rFonts w:ascii="Cambria Math" w:hAnsi="Cambria Math" w:cs="Times New Roman"/>
                <w:sz w:val="24"/>
                <w:szCs w:val="28"/>
              </w:rPr>
            </m:ctrlPr>
          </m:sSupPr>
          <m:e>
            <m:r>
              <w:rPr>
                <w:rFonts w:ascii="Cambria Math" w:hAnsi="Cambria Math" w:cs="Times New Roman"/>
                <w:sz w:val="24"/>
                <w:szCs w:val="28"/>
              </w:rPr>
              <m:t>ϕ</m:t>
            </m:r>
          </m:e>
          <m:sup>
            <m:r>
              <m:rPr>
                <m:sty m:val="p"/>
              </m:rPr>
              <w:rPr>
                <w:rFonts w:ascii="Cambria Math" w:hAnsi="Cambria Math" w:cs="Times New Roman"/>
                <w:sz w:val="24"/>
                <w:szCs w:val="28"/>
              </w:rPr>
              <m:t>OHP</m:t>
            </m:r>
          </m:sup>
        </m:sSup>
      </m:oMath>
      <w:r w:rsidR="00A717F8" w:rsidRPr="008E730E">
        <w:rPr>
          <w:rFonts w:ascii="Times New Roman" w:hAnsi="Times New Roman" w:cs="Times New Roman" w:hint="eastAsia"/>
          <w:sz w:val="24"/>
          <w:szCs w:val="28"/>
        </w:rPr>
        <w:t>.</w:t>
      </w:r>
      <w:r w:rsidR="00A717F8" w:rsidRPr="008E730E">
        <w:rPr>
          <w:rFonts w:ascii="Times New Roman" w:hAnsi="Times New Roman" w:cs="Times New Roman"/>
          <w:sz w:val="24"/>
          <w:szCs w:val="28"/>
        </w:rPr>
        <w:t xml:space="preserve"> In order to evaluate its effect, </w:t>
      </w:r>
      <w:r w:rsidR="00B94C22" w:rsidRPr="008E730E">
        <w:rPr>
          <w:rFonts w:ascii="Times New Roman" w:hAnsi="Times New Roman" w:cs="Times New Roman"/>
          <w:sz w:val="24"/>
          <w:szCs w:val="28"/>
        </w:rPr>
        <w:t xml:space="preserve">we </w:t>
      </w:r>
      <w:r w:rsidR="00DC7943" w:rsidRPr="008E730E">
        <w:rPr>
          <w:rFonts w:ascii="Times New Roman" w:hAnsi="Times New Roman" w:cs="Times New Roman"/>
          <w:sz w:val="24"/>
          <w:szCs w:val="28"/>
        </w:rPr>
        <w:t>emplo</w:t>
      </w:r>
      <w:r w:rsidR="00A717F8" w:rsidRPr="008E730E">
        <w:rPr>
          <w:rFonts w:ascii="Times New Roman" w:hAnsi="Times New Roman" w:cs="Times New Roman"/>
          <w:sz w:val="24"/>
          <w:szCs w:val="28"/>
        </w:rPr>
        <w:t>yed</w:t>
      </w:r>
      <w:r w:rsidR="00DC7943" w:rsidRPr="008E730E">
        <w:rPr>
          <w:rFonts w:ascii="Times New Roman" w:hAnsi="Times New Roman" w:cs="Times New Roman"/>
          <w:sz w:val="24"/>
          <w:szCs w:val="28"/>
        </w:rPr>
        <w:t xml:space="preserve"> PZC as another dimension to </w:t>
      </w:r>
      <w:r w:rsidR="00A717F8" w:rsidRPr="008E730E">
        <w:rPr>
          <w:rFonts w:ascii="Times New Roman" w:hAnsi="Times New Roman" w:cs="Times New Roman"/>
          <w:sz w:val="24"/>
          <w:szCs w:val="28"/>
        </w:rPr>
        <w:t xml:space="preserve">generate </w:t>
      </w:r>
      <w:r w:rsidR="00DC7943" w:rsidRPr="008E730E">
        <w:rPr>
          <w:rFonts w:ascii="Times New Roman" w:hAnsi="Times New Roman" w:cs="Times New Roman"/>
          <w:sz w:val="24"/>
          <w:szCs w:val="28"/>
        </w:rPr>
        <w:t xml:space="preserve">a two-dimensional volcano plot, and </w:t>
      </w:r>
      <w:r w:rsidR="0031356D" w:rsidRPr="008E730E">
        <w:rPr>
          <w:rFonts w:ascii="Times New Roman" w:hAnsi="Times New Roman" w:cs="Times New Roman"/>
          <w:sz w:val="24"/>
          <w:szCs w:val="28"/>
        </w:rPr>
        <w:t>check</w:t>
      </w:r>
      <w:r w:rsidR="00DC7943" w:rsidRPr="008E730E">
        <w:rPr>
          <w:rFonts w:ascii="Times New Roman" w:hAnsi="Times New Roman" w:cs="Times New Roman"/>
          <w:sz w:val="24"/>
          <w:szCs w:val="28"/>
        </w:rPr>
        <w:t xml:space="preserve"> </w:t>
      </w:r>
      <w:r w:rsidR="0031356D" w:rsidRPr="008E730E">
        <w:rPr>
          <w:rFonts w:ascii="Times New Roman" w:hAnsi="Times New Roman" w:cs="Times New Roman"/>
          <w:sz w:val="24"/>
          <w:szCs w:val="28"/>
        </w:rPr>
        <w:t>if</w:t>
      </w:r>
      <w:r w:rsidR="00DC7943" w:rsidRPr="008E730E">
        <w:rPr>
          <w:rFonts w:ascii="Times New Roman" w:hAnsi="Times New Roman" w:cs="Times New Roman"/>
          <w:sz w:val="24"/>
          <w:szCs w:val="28"/>
        </w:rPr>
        <w:t xml:space="preserve"> a certain set of PZCs alters the trend in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AH</m:t>
            </m:r>
            <m:ctrlPr>
              <w:rPr>
                <w:rFonts w:ascii="Cambria Math" w:hAnsi="Cambria Math" w:cs="Times New Roman"/>
                <w:iCs/>
                <w:sz w:val="24"/>
                <w:szCs w:val="28"/>
              </w:rPr>
            </m:ctrlPr>
          </m:sub>
          <m:sup>
            <m:r>
              <m:rPr>
                <m:sty m:val="p"/>
              </m:rPr>
              <w:rPr>
                <w:rFonts w:ascii="Cambria Math" w:hAnsi="Cambria Math" w:cs="Times New Roman"/>
                <w:sz w:val="24"/>
                <w:szCs w:val="28"/>
              </w:rPr>
              <m:t>optim</m:t>
            </m:r>
          </m:sup>
        </m:sSubSup>
      </m:oMath>
      <w:r w:rsidR="00DC7943" w:rsidRPr="008E730E">
        <w:rPr>
          <w:rFonts w:ascii="Times New Roman" w:hAnsi="Times New Roman" w:cs="Times New Roman" w:hint="eastAsia"/>
          <w:sz w:val="24"/>
          <w:szCs w:val="28"/>
        </w:rPr>
        <w:t>.</w:t>
      </w:r>
      <w:r w:rsidR="002804B8" w:rsidRPr="008E730E">
        <w:rPr>
          <w:rFonts w:ascii="Times New Roman" w:hAnsi="Times New Roman" w:cs="Times New Roman"/>
          <w:sz w:val="24"/>
          <w:szCs w:val="28"/>
        </w:rPr>
        <w:t xml:space="preserve"> We evaluate </w:t>
      </w:r>
      <w:r w:rsidR="00A443C8" w:rsidRPr="008E730E">
        <w:rPr>
          <w:rFonts w:ascii="Times New Roman" w:hAnsi="Times New Roman" w:cs="Times New Roman"/>
          <w:sz w:val="24"/>
          <w:szCs w:val="28"/>
        </w:rPr>
        <w:t>the following two cases:</w:t>
      </w:r>
    </w:p>
    <w:p w14:paraId="65A6ADDF" w14:textId="0F133CAC" w:rsidR="005C44FF" w:rsidRPr="008E730E" w:rsidRDefault="00FC630C" w:rsidP="001169AE">
      <w:pPr>
        <w:widowControl/>
        <w:spacing w:beforeLines="50" w:before="156" w:afterLines="50" w:after="156" w:line="480" w:lineRule="exact"/>
        <w:rPr>
          <w:rFonts w:ascii="Times New Roman" w:hAnsi="Times New Roman" w:cs="Times New Roman"/>
          <w:sz w:val="24"/>
          <w:szCs w:val="28"/>
        </w:rPr>
      </w:pPr>
      <w:r w:rsidRPr="008E730E">
        <w:rPr>
          <w:rFonts w:ascii="Times New Roman" w:hAnsi="Times New Roman" w:cs="Times New Roman"/>
          <w:sz w:val="24"/>
          <w:szCs w:val="28"/>
        </w:rPr>
        <w:t xml:space="preserve">Case </w:t>
      </w:r>
      <w:r w:rsidR="00A717F8" w:rsidRPr="008E730E">
        <w:rPr>
          <w:rFonts w:ascii="Times New Roman" w:hAnsi="Times New Roman" w:cs="Times New Roman"/>
          <w:sz w:val="24"/>
          <w:szCs w:val="28"/>
        </w:rPr>
        <w:t>1:</w:t>
      </w:r>
      <w:r w:rsidR="00A717F8" w:rsidRPr="008E730E">
        <w:rPr>
          <w:rFonts w:ascii="Times New Roman" w:hAnsi="Times New Roman" w:cs="Times New Roman"/>
          <w:iCs/>
          <w:sz w:val="24"/>
          <w:szCs w:val="28"/>
        </w:rPr>
        <w:t xml:space="preserve"> o</w:t>
      </w:r>
      <w:r w:rsidR="00A717F8" w:rsidRPr="008E730E">
        <w:rPr>
          <w:rFonts w:ascii="Times New Roman" w:hAnsi="Times New Roman" w:cs="Times New Roman"/>
          <w:sz w:val="24"/>
          <w:szCs w:val="28"/>
        </w:rPr>
        <w:t>verall equilibrium potential far from 0 V, here</w:t>
      </w:r>
      <w:r w:rsidR="002804B8" w:rsidRPr="008E730E">
        <w:rPr>
          <w:rFonts w:ascii="Times New Roman" w:hAnsi="Times New Roman" w:cs="Times New Roman"/>
          <w:sz w:val="24"/>
          <w:szCs w:val="28"/>
        </w:rPr>
        <w:t xml:space="preserve"> </w:t>
      </w:r>
      <m:oMath>
        <m:sSup>
          <m:sSupPr>
            <m:ctrlPr>
              <w:rPr>
                <w:rFonts w:ascii="Cambria Math" w:hAnsi="Cambria Math" w:cs="Times New Roman"/>
                <w:i/>
                <w:sz w:val="24"/>
                <w:szCs w:val="28"/>
              </w:rPr>
            </m:ctrlPr>
          </m:sSupPr>
          <m:e>
            <m:r>
              <w:rPr>
                <w:rFonts w:ascii="Cambria Math" w:hAnsi="Cambria Math" w:cs="Times New Roman"/>
                <w:sz w:val="24"/>
                <w:szCs w:val="28"/>
              </w:rPr>
              <m:t>E</m:t>
            </m:r>
          </m:e>
          <m:sup>
            <m:r>
              <m:rPr>
                <m:sty m:val="p"/>
              </m:rPr>
              <w:rPr>
                <w:rFonts w:ascii="Cambria Math" w:hAnsi="Cambria Math" w:cs="Times New Roman"/>
                <w:sz w:val="24"/>
                <w:szCs w:val="28"/>
              </w:rPr>
              <m:t>eq,0</m:t>
            </m:r>
          </m:sup>
        </m:sSup>
        <m:r>
          <w:rPr>
            <w:rFonts w:ascii="Cambria Math" w:hAnsi="Cambria Math" w:cs="Times New Roman"/>
            <w:sz w:val="24"/>
            <w:szCs w:val="28"/>
          </w:rPr>
          <m:t xml:space="preserve">=1.25 </m:t>
        </m:r>
        <m:r>
          <m:rPr>
            <m:sty m:val="p"/>
          </m:rPr>
          <w:rPr>
            <w:rFonts w:ascii="Cambria Math" w:hAnsi="Cambria Math" w:cs="Times New Roman"/>
            <w:sz w:val="24"/>
            <w:szCs w:val="28"/>
          </w:rPr>
          <m:t>V</m:t>
        </m:r>
      </m:oMath>
      <w:r w:rsidR="0031356D" w:rsidRPr="008E730E">
        <w:rPr>
          <w:rFonts w:ascii="Times New Roman" w:hAnsi="Times New Roman" w:cs="Times New Roman"/>
          <w:sz w:val="24"/>
          <w:szCs w:val="28"/>
        </w:rPr>
        <w:t xml:space="preserve"> </w:t>
      </w:r>
      <w:r w:rsidR="00A717F8" w:rsidRPr="008E730E">
        <w:rPr>
          <w:rFonts w:ascii="Times New Roman" w:hAnsi="Times New Roman" w:cs="Times New Roman"/>
          <w:sz w:val="24"/>
          <w:szCs w:val="28"/>
        </w:rPr>
        <w:t>is assumed;</w:t>
      </w:r>
      <w:r w:rsidR="00077FC6" w:rsidRPr="008E730E">
        <w:rPr>
          <w:rFonts w:ascii="Times New Roman" w:hAnsi="Times New Roman" w:cs="Times New Roman"/>
          <w:sz w:val="24"/>
          <w:szCs w:val="28"/>
        </w:rPr>
        <w:t xml:space="preserve"> </w:t>
      </w:r>
      <w:r w:rsidRPr="008E730E">
        <w:rPr>
          <w:rFonts w:ascii="Times New Roman" w:hAnsi="Times New Roman" w:cs="Times New Roman"/>
          <w:sz w:val="24"/>
          <w:szCs w:val="28"/>
        </w:rPr>
        <w:t xml:space="preserve">Case </w:t>
      </w:r>
      <w:r w:rsidR="00A717F8" w:rsidRPr="008E730E">
        <w:rPr>
          <w:rFonts w:ascii="Times New Roman" w:hAnsi="Times New Roman" w:cs="Times New Roman"/>
          <w:sz w:val="24"/>
          <w:szCs w:val="28"/>
        </w:rPr>
        <w:t xml:space="preserve">2: </w:t>
      </w:r>
      <w:r w:rsidR="00A717F8" w:rsidRPr="008E730E">
        <w:rPr>
          <w:rFonts w:ascii="Times New Roman" w:hAnsi="Times New Roman" w:cs="Times New Roman"/>
          <w:iCs/>
          <w:sz w:val="24"/>
          <w:szCs w:val="28"/>
        </w:rPr>
        <w:t>o</w:t>
      </w:r>
      <w:r w:rsidR="00A717F8" w:rsidRPr="008E730E">
        <w:rPr>
          <w:rFonts w:ascii="Times New Roman" w:hAnsi="Times New Roman" w:cs="Times New Roman"/>
          <w:sz w:val="24"/>
          <w:szCs w:val="28"/>
        </w:rPr>
        <w:t xml:space="preserve">verall equilibrium potential </w:t>
      </w:r>
      <w:r w:rsidR="000F606E" w:rsidRPr="008E730E">
        <w:rPr>
          <w:rFonts w:ascii="Times New Roman" w:hAnsi="Times New Roman" w:cs="Times New Roman"/>
          <w:sz w:val="24"/>
          <w:szCs w:val="28"/>
        </w:rPr>
        <w:t xml:space="preserve">relatively </w:t>
      </w:r>
      <w:r w:rsidR="00A717F8" w:rsidRPr="008E730E">
        <w:rPr>
          <w:rFonts w:ascii="Times New Roman" w:hAnsi="Times New Roman" w:cs="Times New Roman"/>
          <w:sz w:val="24"/>
          <w:szCs w:val="28"/>
        </w:rPr>
        <w:t xml:space="preserve">close to 0 V, here </w:t>
      </w:r>
      <m:oMath>
        <m:sSup>
          <m:sSupPr>
            <m:ctrlPr>
              <w:rPr>
                <w:rFonts w:ascii="Cambria Math" w:hAnsi="Cambria Math" w:cs="Times New Roman"/>
                <w:i/>
                <w:sz w:val="24"/>
                <w:szCs w:val="28"/>
              </w:rPr>
            </m:ctrlPr>
          </m:sSupPr>
          <m:e>
            <m:r>
              <w:rPr>
                <w:rFonts w:ascii="Cambria Math" w:hAnsi="Cambria Math" w:cs="Times New Roman"/>
                <w:sz w:val="24"/>
                <w:szCs w:val="28"/>
              </w:rPr>
              <m:t>E</m:t>
            </m:r>
          </m:e>
          <m:sup>
            <m:r>
              <m:rPr>
                <m:sty m:val="p"/>
              </m:rPr>
              <w:rPr>
                <w:rFonts w:ascii="Cambria Math" w:hAnsi="Cambria Math" w:cs="Times New Roman"/>
                <w:sz w:val="24"/>
                <w:szCs w:val="28"/>
              </w:rPr>
              <m:t>eq,0</m:t>
            </m:r>
          </m:sup>
        </m:sSup>
        <m:r>
          <w:rPr>
            <w:rFonts w:ascii="Cambria Math" w:hAnsi="Cambria Math" w:cs="Times New Roman"/>
            <w:sz w:val="24"/>
            <w:szCs w:val="28"/>
          </w:rPr>
          <m:t xml:space="preserve">=0.5 </m:t>
        </m:r>
        <m:r>
          <m:rPr>
            <m:sty m:val="p"/>
          </m:rPr>
          <w:rPr>
            <w:rFonts w:ascii="Cambria Math" w:hAnsi="Cambria Math" w:cs="Times New Roman"/>
            <w:sz w:val="24"/>
            <w:szCs w:val="28"/>
          </w:rPr>
          <m:t>V</m:t>
        </m:r>
      </m:oMath>
      <w:r w:rsidR="0031356D" w:rsidRPr="008E730E">
        <w:rPr>
          <w:rFonts w:ascii="Times New Roman" w:hAnsi="Times New Roman" w:cs="Times New Roman"/>
          <w:sz w:val="24"/>
          <w:szCs w:val="28"/>
        </w:rPr>
        <w:t xml:space="preserve"> </w:t>
      </w:r>
      <w:r w:rsidR="00A717F8" w:rsidRPr="008E730E">
        <w:rPr>
          <w:rFonts w:ascii="Times New Roman" w:hAnsi="Times New Roman" w:cs="Times New Roman"/>
          <w:sz w:val="24"/>
          <w:szCs w:val="28"/>
        </w:rPr>
        <w:t>is assumed.</w:t>
      </w:r>
      <w:r w:rsidR="00077FC6" w:rsidRPr="008E730E">
        <w:rPr>
          <w:rFonts w:ascii="Times New Roman" w:hAnsi="Times New Roman" w:cs="Times New Roman"/>
          <w:sz w:val="24"/>
          <w:szCs w:val="28"/>
        </w:rPr>
        <w:t xml:space="preserve"> </w:t>
      </w:r>
      <w:r w:rsidR="000B6936" w:rsidRPr="008E730E">
        <w:rPr>
          <w:rFonts w:ascii="Times New Roman" w:hAnsi="Times New Roman" w:cs="Times New Roman"/>
          <w:sz w:val="24"/>
          <w:szCs w:val="28"/>
        </w:rPr>
        <w:t>For the following analyses in this section, w</w:t>
      </w:r>
      <w:r w:rsidR="000B6936" w:rsidRPr="008E730E">
        <w:rPr>
          <w:rFonts w:ascii="Times New Roman" w:hAnsi="Times New Roman" w:cs="Times New Roman" w:hint="eastAsia"/>
          <w:sz w:val="24"/>
          <w:szCs w:val="28"/>
        </w:rPr>
        <w:t>e</w:t>
      </w:r>
      <w:r w:rsidR="000B6936" w:rsidRPr="008E730E">
        <w:rPr>
          <w:rFonts w:ascii="Times New Roman" w:hAnsi="Times New Roman" w:cs="Times New Roman"/>
          <w:sz w:val="24"/>
          <w:szCs w:val="28"/>
        </w:rPr>
        <w:t xml:space="preserve"> assume </w:t>
      </w:r>
      <m:oMath>
        <m:sSubSup>
          <m:sSubSupPr>
            <m:ctrlPr>
              <w:rPr>
                <w:rFonts w:ascii="Cambria Math" w:hAnsi="Cambria Math" w:cs="Times New Roman"/>
                <w:i/>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a,1</m:t>
            </m:r>
          </m:sub>
          <m:sup>
            <m:r>
              <m:rPr>
                <m:sty m:val="p"/>
              </m:rPr>
              <w:rPr>
                <w:rFonts w:ascii="Cambria Math" w:hAnsi="Cambria Math" w:cs="Times New Roman"/>
                <w:sz w:val="24"/>
                <w:szCs w:val="28"/>
              </w:rPr>
              <m:t>eq</m:t>
            </m:r>
          </m:sup>
        </m:sSubSup>
        <m:r>
          <m:rPr>
            <m:sty m:val="p"/>
          </m:rPr>
          <w:rPr>
            <w:rFonts w:ascii="Cambria Math" w:hAnsi="Cambria Math" w:cs="Times New Roman"/>
            <w:sz w:val="24"/>
            <w:szCs w:val="28"/>
          </w:rPr>
          <m:t>=0.6 eV</m:t>
        </m:r>
      </m:oMath>
      <w:r w:rsidR="000B6936" w:rsidRPr="008E730E">
        <w:rPr>
          <w:rFonts w:ascii="Times New Roman" w:hAnsi="Times New Roman" w:cs="Times New Roman"/>
          <w:sz w:val="24"/>
          <w:szCs w:val="28"/>
        </w:rPr>
        <w:t xml:space="preserve"> and </w:t>
      </w:r>
      <m:oMath>
        <m:sSubSup>
          <m:sSubSupPr>
            <m:ctrlPr>
              <w:rPr>
                <w:rFonts w:ascii="Cambria Math" w:hAnsi="Cambria Math" w:cs="Times New Roman"/>
                <w:i/>
                <w:iCs/>
                <w:sz w:val="24"/>
                <w:szCs w:val="28"/>
              </w:rPr>
            </m:ctrlPr>
          </m:sSubSupPr>
          <m:e>
            <m:r>
              <w:rPr>
                <w:rFonts w:ascii="Cambria Math" w:hAnsi="Cambria Math" w:cs="Times New Roman"/>
                <w:sz w:val="24"/>
                <w:szCs w:val="28"/>
              </w:rPr>
              <m:t>G</m:t>
            </m:r>
          </m:e>
          <m:sub>
            <m:r>
              <m:rPr>
                <m:sty m:val="p"/>
              </m:rPr>
              <w:rPr>
                <w:rFonts w:ascii="Cambria Math" w:hAnsi="Cambria Math" w:cs="Times New Roman"/>
                <w:sz w:val="24"/>
                <w:szCs w:val="28"/>
              </w:rPr>
              <m:t>a,2</m:t>
            </m:r>
          </m:sub>
          <m:sup>
            <m:r>
              <m:rPr>
                <m:sty m:val="p"/>
              </m:rPr>
              <w:rPr>
                <w:rFonts w:ascii="Cambria Math" w:hAnsi="Cambria Math" w:cs="Times New Roman"/>
                <w:sz w:val="24"/>
                <w:szCs w:val="28"/>
              </w:rPr>
              <m:t>eq</m:t>
            </m:r>
          </m:sup>
        </m:sSubSup>
        <m:r>
          <w:rPr>
            <w:rFonts w:ascii="Cambria Math" w:hAnsi="Cambria Math" w:cs="Times New Roman"/>
            <w:sz w:val="24"/>
            <w:szCs w:val="28"/>
          </w:rPr>
          <m:t xml:space="preserve">=0.4 </m:t>
        </m:r>
        <m:r>
          <m:rPr>
            <m:sty m:val="p"/>
          </m:rPr>
          <w:rPr>
            <w:rFonts w:ascii="Cambria Math" w:hAnsi="Cambria Math" w:cs="Times New Roman"/>
            <w:sz w:val="24"/>
            <w:szCs w:val="28"/>
          </w:rPr>
          <m:t>eV</m:t>
        </m:r>
      </m:oMath>
      <w:r w:rsidR="000B6936" w:rsidRPr="008E730E">
        <w:rPr>
          <w:rFonts w:ascii="Times New Roman" w:hAnsi="Times New Roman" w:cs="Times New Roman"/>
          <w:sz w:val="24"/>
          <w:szCs w:val="28"/>
        </w:rPr>
        <w:t xml:space="preserve">. Other parameters remain at their base values </w:t>
      </w:r>
      <w:r w:rsidR="00DE7D4E" w:rsidRPr="008E730E">
        <w:rPr>
          <w:rFonts w:ascii="Times New Roman" w:hAnsi="Times New Roman" w:cs="Times New Roman"/>
          <w:sz w:val="24"/>
          <w:szCs w:val="28"/>
        </w:rPr>
        <w:t>with the exception of</w:t>
      </w:r>
      <w:r w:rsidR="000B6936" w:rsidRPr="008E730E">
        <w:rPr>
          <w:rFonts w:ascii="Times New Roman" w:hAnsi="Times New Roman" w:cs="Times New Roman"/>
          <w:sz w:val="24"/>
          <w:szCs w:val="28"/>
        </w:rPr>
        <w:t xml:space="preserve"> </w:t>
      </w:r>
      <m:oMath>
        <m:r>
          <w:rPr>
            <w:rFonts w:ascii="Cambria Math" w:hAnsi="Cambria Math" w:cs="Times New Roman"/>
            <w:sz w:val="24"/>
            <w:szCs w:val="28"/>
          </w:rPr>
          <m:t>∆</m:t>
        </m:r>
        <m:sSubSup>
          <m:sSubSupPr>
            <m:ctrlPr>
              <w:rPr>
                <w:rFonts w:ascii="Cambria Math" w:hAnsi="Cambria Math" w:cs="Times New Roman"/>
                <w:i/>
                <w:sz w:val="24"/>
                <w:szCs w:val="28"/>
              </w:rPr>
            </m:ctrlPr>
          </m:sSubSupPr>
          <m:e>
            <m:r>
              <w:rPr>
                <w:rFonts w:ascii="Cambria Math" w:hAnsi="Cambria Math" w:cs="Times New Roman"/>
                <w:sz w:val="24"/>
                <w:szCs w:val="28"/>
              </w:rPr>
              <m:t>G</m:t>
            </m:r>
          </m:e>
          <m:sub>
            <m:sSub>
              <m:sSubPr>
                <m:ctrlPr>
                  <w:rPr>
                    <w:rFonts w:ascii="Cambria Math" w:hAnsi="Cambria Math" w:cs="Times New Roman"/>
                    <w:iCs/>
                    <w:sz w:val="24"/>
                    <w:szCs w:val="28"/>
                  </w:rPr>
                </m:ctrlPr>
              </m:sSubPr>
              <m:e>
                <m:r>
                  <m:rPr>
                    <m:sty m:val="p"/>
                  </m:rPr>
                  <w:rPr>
                    <w:rFonts w:ascii="Cambria Math" w:hAnsi="Cambria Math" w:cs="Times New Roman"/>
                    <w:sz w:val="24"/>
                    <w:szCs w:val="28"/>
                  </w:rPr>
                  <m:t>AH</m:t>
                </m:r>
                <m:ctrlPr>
                  <w:rPr>
                    <w:rFonts w:ascii="Cambria Math" w:hAnsi="Cambria Math" w:cs="Times New Roman"/>
                    <w:i/>
                    <w:sz w:val="24"/>
                    <w:szCs w:val="28"/>
                  </w:rPr>
                </m:ctrlPr>
              </m:e>
              <m:sub>
                <m:r>
                  <m:rPr>
                    <m:sty m:val="p"/>
                  </m:rPr>
                  <w:rPr>
                    <w:rFonts w:ascii="Cambria Math" w:hAnsi="Cambria Math" w:cs="Times New Roman"/>
                    <w:sz w:val="24"/>
                    <w:szCs w:val="28"/>
                  </w:rPr>
                  <m:t>2</m:t>
                </m:r>
              </m:sub>
            </m:sSub>
          </m:sub>
          <m:sup>
            <m:r>
              <w:rPr>
                <w:rFonts w:ascii="Cambria Math" w:hAnsi="Cambria Math" w:cs="Times New Roman"/>
                <w:sz w:val="24"/>
                <w:szCs w:val="28"/>
              </w:rPr>
              <m:t>0</m:t>
            </m:r>
          </m:sup>
        </m:sSubSup>
      </m:oMath>
      <w:r w:rsidR="00A717F8" w:rsidRPr="008E730E">
        <w:rPr>
          <w:rFonts w:ascii="Times New Roman" w:hAnsi="Times New Roman" w:cs="Times New Roman"/>
          <w:sz w:val="24"/>
          <w:szCs w:val="28"/>
        </w:rPr>
        <w:t xml:space="preserve"> </w:t>
      </w:r>
      <w:r w:rsidR="00DE7D4E" w:rsidRPr="008E730E">
        <w:rPr>
          <w:rFonts w:ascii="Times New Roman" w:hAnsi="Times New Roman" w:cs="Times New Roman"/>
          <w:sz w:val="24"/>
          <w:szCs w:val="28"/>
        </w:rPr>
        <w:t>being</w:t>
      </w:r>
      <w:r w:rsidR="000B6936" w:rsidRPr="008E730E">
        <w:rPr>
          <w:rFonts w:ascii="Times New Roman" w:hAnsi="Times New Roman" w:cs="Times New Roman"/>
          <w:sz w:val="24"/>
          <w:szCs w:val="28"/>
        </w:rPr>
        <w:t xml:space="preserve"> </w:t>
      </w:r>
      <m:oMath>
        <m:r>
          <w:rPr>
            <w:rFonts w:ascii="Cambria Math" w:hAnsi="Cambria Math" w:cs="Times New Roman"/>
            <w:sz w:val="24"/>
            <w:szCs w:val="28"/>
          </w:rPr>
          <m:t xml:space="preserve">2 </m:t>
        </m:r>
        <m:r>
          <m:rPr>
            <m:sty m:val="p"/>
          </m:rPr>
          <w:rPr>
            <w:rFonts w:ascii="Cambria Math" w:hAnsi="Cambria Math" w:cs="Times New Roman"/>
            <w:sz w:val="24"/>
            <w:szCs w:val="28"/>
          </w:rPr>
          <m:t>eV</m:t>
        </m:r>
      </m:oMath>
      <w:r w:rsidR="00A717F8" w:rsidRPr="008E730E">
        <w:rPr>
          <w:rFonts w:ascii="Times New Roman" w:hAnsi="Times New Roman" w:cs="Times New Roman"/>
          <w:sz w:val="24"/>
          <w:szCs w:val="28"/>
        </w:rPr>
        <w:t xml:space="preserve"> </w:t>
      </w:r>
      <w:r w:rsidR="000B6936" w:rsidRPr="008E730E">
        <w:rPr>
          <w:rFonts w:ascii="Times New Roman" w:hAnsi="Times New Roman" w:cs="Times New Roman"/>
          <w:sz w:val="24"/>
          <w:szCs w:val="28"/>
        </w:rPr>
        <w:t xml:space="preserve">for case 2 to </w:t>
      </w:r>
      <w:r w:rsidR="00812A6A" w:rsidRPr="008E730E">
        <w:rPr>
          <w:rFonts w:ascii="Times New Roman" w:hAnsi="Times New Roman" w:cs="Times New Roman"/>
          <w:sz w:val="24"/>
          <w:szCs w:val="28"/>
        </w:rPr>
        <w:t>impose</w:t>
      </w:r>
      <w:r w:rsidR="00A717F8" w:rsidRPr="008E730E">
        <w:rPr>
          <w:rFonts w:ascii="Times New Roman" w:hAnsi="Times New Roman" w:cs="Times New Roman"/>
          <w:sz w:val="24"/>
          <w:szCs w:val="28"/>
        </w:rPr>
        <w:t xml:space="preserve"> </w:t>
      </w:r>
      <m:oMath>
        <m:sSup>
          <m:sSupPr>
            <m:ctrlPr>
              <w:rPr>
                <w:rFonts w:ascii="Cambria Math" w:hAnsi="Cambria Math" w:cs="Times New Roman"/>
                <w:i/>
                <w:sz w:val="24"/>
                <w:szCs w:val="28"/>
              </w:rPr>
            </m:ctrlPr>
          </m:sSupPr>
          <m:e>
            <m:r>
              <w:rPr>
                <w:rFonts w:ascii="Cambria Math" w:hAnsi="Cambria Math" w:cs="Times New Roman"/>
                <w:sz w:val="24"/>
                <w:szCs w:val="28"/>
              </w:rPr>
              <m:t>E</m:t>
            </m:r>
          </m:e>
          <m:sup>
            <m:r>
              <m:rPr>
                <m:sty m:val="p"/>
              </m:rPr>
              <w:rPr>
                <w:rFonts w:ascii="Cambria Math" w:hAnsi="Cambria Math" w:cs="Times New Roman"/>
                <w:sz w:val="24"/>
                <w:szCs w:val="28"/>
              </w:rPr>
              <m:t>eq,0</m:t>
            </m:r>
          </m:sup>
        </m:sSup>
        <m:r>
          <w:rPr>
            <w:rFonts w:ascii="Cambria Math" w:hAnsi="Cambria Math" w:cs="Times New Roman"/>
            <w:sz w:val="24"/>
            <w:szCs w:val="28"/>
          </w:rPr>
          <m:t xml:space="preserve">=0.5 </m:t>
        </m:r>
        <m:r>
          <m:rPr>
            <m:sty m:val="p"/>
          </m:rPr>
          <w:rPr>
            <w:rFonts w:ascii="Cambria Math" w:hAnsi="Cambria Math" w:cs="Times New Roman"/>
            <w:sz w:val="24"/>
            <w:szCs w:val="28"/>
          </w:rPr>
          <m:t>V</m:t>
        </m:r>
      </m:oMath>
      <w:r w:rsidR="000B6936" w:rsidRPr="008E730E">
        <w:rPr>
          <w:rFonts w:ascii="Times New Roman" w:hAnsi="Times New Roman" w:cs="Times New Roman"/>
          <w:sz w:val="24"/>
          <w:szCs w:val="28"/>
        </w:rPr>
        <w:t>.</w:t>
      </w:r>
    </w:p>
    <w:p w14:paraId="4834C52D" w14:textId="245C0E47" w:rsidR="007029D3" w:rsidRDefault="007029D3" w:rsidP="007029D3">
      <w:pPr>
        <w:widowControl/>
        <w:spacing w:beforeLines="50" w:before="156" w:afterLines="50" w:after="156" w:line="480" w:lineRule="atLeast"/>
        <w:rPr>
          <w:rFonts w:ascii="Times New Roman" w:hAnsi="Times New Roman" w:cs="Times New Roman"/>
          <w:sz w:val="24"/>
          <w:szCs w:val="28"/>
        </w:rPr>
      </w:pPr>
      <w:r>
        <w:rPr>
          <w:rFonts w:ascii="Times New Roman" w:hAnsi="Times New Roman" w:cs="Times New Roman"/>
          <w:sz w:val="24"/>
          <w:szCs w:val="28"/>
        </w:rPr>
        <w:t xml:space="preserve">Experimental values of the PZCs of common metal catalysts largely falls into the range </w:t>
      </w:r>
      <w:r w:rsidR="00E85D2F">
        <w:rPr>
          <w:rFonts w:ascii="Times New Roman" w:hAnsi="Times New Roman" w:cs="Times New Roman"/>
          <w:sz w:val="24"/>
          <w:szCs w:val="28"/>
        </w:rPr>
        <w:t>between</w:t>
      </w:r>
      <w:r>
        <w:rPr>
          <w:rFonts w:ascii="Times New Roman" w:hAnsi="Times New Roman" w:cs="Times New Roman"/>
          <w:sz w:val="24"/>
          <w:szCs w:val="28"/>
        </w:rPr>
        <w:t xml:space="preserve"> </w:t>
      </w:r>
      <w:r w:rsidR="001C3FC5" w:rsidRPr="001C3FC5">
        <w:rPr>
          <w:rFonts w:ascii="Times New Roman" w:hAnsi="Times New Roman" w:cs="Times New Roman"/>
          <w:sz w:val="24"/>
          <w:szCs w:val="28"/>
        </w:rPr>
        <w:t>-</w:t>
      </w:r>
      <w:r>
        <w:rPr>
          <w:rFonts w:ascii="Times New Roman" w:hAnsi="Times New Roman" w:cs="Times New Roman"/>
          <w:sz w:val="24"/>
          <w:szCs w:val="28"/>
        </w:rPr>
        <w:t xml:space="preserve">0.5 V </w:t>
      </w:r>
      <w:r w:rsidR="00E85D2F">
        <w:rPr>
          <w:rFonts w:ascii="Times New Roman" w:hAnsi="Times New Roman" w:cs="Times New Roman"/>
          <w:sz w:val="24"/>
          <w:szCs w:val="28"/>
        </w:rPr>
        <w:t>and</w:t>
      </w:r>
      <m:oMath>
        <m:r>
          <w:rPr>
            <w:rFonts w:ascii="Cambria Math" w:hAnsi="Cambria Math" w:cs="Times New Roman"/>
            <w:sz w:val="24"/>
            <w:szCs w:val="28"/>
          </w:rPr>
          <m:t xml:space="preserve"> </m:t>
        </m:r>
      </m:oMath>
      <w:r w:rsidRPr="00975D2D">
        <w:rPr>
          <w:rFonts w:ascii="Times New Roman" w:hAnsi="Times New Roman" w:cs="Times New Roman"/>
          <w:sz w:val="24"/>
          <w:szCs w:val="28"/>
        </w:rPr>
        <w:t>0.5</w:t>
      </w:r>
      <w:r>
        <w:rPr>
          <w:rFonts w:ascii="Times New Roman" w:hAnsi="Times New Roman" w:cs="Times New Roman"/>
          <w:sz w:val="24"/>
          <w:szCs w:val="28"/>
        </w:rPr>
        <w:t xml:space="preserve"> </w:t>
      </w:r>
      <w:r w:rsidRPr="00975D2D">
        <w:rPr>
          <w:rFonts w:ascii="Times New Roman" w:hAnsi="Times New Roman" w:cs="Times New Roman"/>
          <w:iCs/>
          <w:sz w:val="24"/>
          <w:szCs w:val="28"/>
        </w:rPr>
        <w:t>V</w:t>
      </w:r>
      <w:r w:rsidR="004B1B14">
        <w:rPr>
          <w:rFonts w:ascii="Times New Roman" w:hAnsi="Times New Roman" w:cs="Times New Roman"/>
          <w:sz w:val="24"/>
          <w:szCs w:val="28"/>
        </w:rPr>
        <w:t xml:space="preserve">, as </w:t>
      </w:r>
      <w:r w:rsidR="00CB654F">
        <w:rPr>
          <w:rFonts w:ascii="Times New Roman" w:hAnsi="Times New Roman" w:cs="Times New Roman"/>
          <w:sz w:val="24"/>
          <w:szCs w:val="28"/>
        </w:rPr>
        <w:t>listed</w:t>
      </w:r>
      <w:r w:rsidR="004B1B14">
        <w:rPr>
          <w:rFonts w:ascii="Times New Roman" w:hAnsi="Times New Roman" w:cs="Times New Roman"/>
          <w:sz w:val="24"/>
          <w:szCs w:val="28"/>
        </w:rPr>
        <w:t xml:space="preserve"> in </w:t>
      </w:r>
      <w:r w:rsidR="004B1B14">
        <w:rPr>
          <w:rFonts w:ascii="Times New Roman" w:hAnsi="Times New Roman" w:cs="Times New Roman"/>
          <w:sz w:val="24"/>
          <w:szCs w:val="28"/>
        </w:rPr>
        <w:fldChar w:fldCharType="begin"/>
      </w:r>
      <w:r w:rsidR="004B1B14">
        <w:rPr>
          <w:rFonts w:ascii="Times New Roman" w:hAnsi="Times New Roman" w:cs="Times New Roman"/>
          <w:sz w:val="24"/>
          <w:szCs w:val="28"/>
        </w:rPr>
        <w:instrText xml:space="preserve"> REF _Ref62845053 \h </w:instrText>
      </w:r>
      <w:r w:rsidR="004B1B14">
        <w:rPr>
          <w:rFonts w:ascii="Times New Roman" w:hAnsi="Times New Roman" w:cs="Times New Roman"/>
          <w:sz w:val="24"/>
          <w:szCs w:val="28"/>
        </w:rPr>
      </w:r>
      <w:r w:rsidR="004B1B14">
        <w:rPr>
          <w:rFonts w:ascii="Times New Roman" w:hAnsi="Times New Roman" w:cs="Times New Roman"/>
          <w:sz w:val="24"/>
          <w:szCs w:val="28"/>
        </w:rPr>
        <w:fldChar w:fldCharType="separate"/>
      </w:r>
      <w:r w:rsidR="00657B7A" w:rsidRPr="008E730E">
        <w:rPr>
          <w:rFonts w:ascii="Times New Roman" w:hAnsi="Times New Roman" w:cs="Times New Roman"/>
          <w:b/>
          <w:bCs/>
          <w:sz w:val="24"/>
          <w:szCs w:val="28"/>
        </w:rPr>
        <w:t xml:space="preserve">Table </w:t>
      </w:r>
      <w:r w:rsidR="00657B7A">
        <w:rPr>
          <w:rFonts w:ascii="Times New Roman" w:hAnsi="Times New Roman" w:cs="Times New Roman"/>
          <w:b/>
          <w:bCs/>
          <w:noProof/>
          <w:sz w:val="24"/>
          <w:szCs w:val="28"/>
        </w:rPr>
        <w:t>2</w:t>
      </w:r>
      <w:r w:rsidR="004B1B14">
        <w:rPr>
          <w:rFonts w:ascii="Times New Roman" w:hAnsi="Times New Roman" w:cs="Times New Roman"/>
          <w:sz w:val="24"/>
          <w:szCs w:val="28"/>
        </w:rPr>
        <w:fldChar w:fldCharType="end"/>
      </w:r>
      <w:r w:rsidR="004B1B14">
        <w:rPr>
          <w:rFonts w:ascii="Times New Roman" w:hAnsi="Times New Roman" w:cs="Times New Roman"/>
          <w:sz w:val="24"/>
          <w:szCs w:val="28"/>
        </w:rPr>
        <w:t>.</w:t>
      </w:r>
      <w:r>
        <w:rPr>
          <w:rFonts w:ascii="Times New Roman" w:hAnsi="Times New Roman" w:cs="Times New Roman"/>
          <w:sz w:val="24"/>
          <w:szCs w:val="28"/>
        </w:rPr>
        <w:fldChar w:fldCharType="begin"/>
      </w:r>
      <w:r w:rsidR="008B5590">
        <w:rPr>
          <w:rFonts w:ascii="Times New Roman" w:hAnsi="Times New Roman" w:cs="Times New Roman"/>
          <w:sz w:val="24"/>
          <w:szCs w:val="28"/>
        </w:rPr>
        <w:instrText xml:space="preserve"> ADDIN ZOTERO_ITEM CSL_CITATION {"citationID":"DJMI26H9","properties":{"formattedCitation":"[46\\uc0\\u8211{}49]","plainCitation":"[46–49]","noteIndex":0},"citationItems":[{"id":68,"uris":["http://zotero.org/users/7000139/items/B2MMYKND"],"uri":["http://zotero.org/users/7000139/items/B2MMYKND"],"itemData":{"id":68,"type":"chapter","collection-title":"vol 33","container-title":"Modern Aspects of Electrochemistry","event-place":"Boston, MA.","publisher":"Springer","publisher-place":"Boston, MA.","title":"The Potential of Zero Charge","author":[{"family":"Trasatti","given":"S."},{"family":"Lust","given":"E."}],"issued":{"date-parts":[["2002"]]}}},{"id":69,"uris":["http://zotero.org/users/7000139/items/GE6GB7E9"],"uri":["http://zotero.org/users/7000139/items/GE6GB7E9"],"itemData":{"id":69,"type":"chapter","container-title":"Electrified Interfaces in Physics, Chemistry and Biology","publisher":"Springer, Dordrecht","title":"Phenomenological Approach to Metal/Electrolyte Interfaces","volume":"355","author":[{"family":"Trasatti","given":"S."}],"issued":{"date-parts":[["1992"]]}}},{"id":70,"uris":["http://zotero.org/users/7000139/items/KP3TX99J"],"uri":["http://zotero.org/users/7000139/items/KP3TX99J"],"itemData":{"id":70,"type":"article-journal","container-title":"Phys. Rev. Lett.","DOI":"10.1103/PhysRevLett.119.016801","issue":"1","note":"publisher: American Physical Society","page":"016801","title":"Determining Potentials of Zero Charge of Metal Electrodes versus the Standard Hydrogen Electrode from Density-Functional-Theory-Based Molecular Dynamics","volume":"119","author":[{"family":"Le","given":"Jiabo"},{"family":"Iannuzzi","given":"Marcella"},{"family":"Cuesta","given":"Angel"},{"family":"Cheng","given":"Jun"}],"issued":{"date-parts":[["2017"]]}}},{"id":82,"uris":["http://zotero.org/users/7000139/items/LFVXN5IU"],"uri":["http://zotero.org/users/7000139/items/LFVXN5IU"],"itemData":{"id":82,"type":"article-journal","abstract":"The methods of determining the potentials of zero total charge (ZTCP) and zero free charge (ZFCP) of platinum metals are considered. Special attention is paid to the CO displacement technique developed in the recent 15 years. This method allows directly determining the so called zero displaced charge potentials (ZDCP) that for many systems are close to ZTCP. The published experimental data are tabulated by values of ZTCP/ZDCP for electrodes of smooth polycrystalline and dispersed (electrolytic deposits) metals; single crystal faces; stepped surfaces with different step density; adatom layers of platinum metals on well characterized ordered supports; single crystal faces decorated by foreign adatoms; nanoparticles with the given surface structure, controlled shape, or given size. The concepts of global and local zero charge potential values (ZCP) are analyzed. The effect of the composition and surface structure, solution composition and pH, electrode pretreatment conditions on the ZCP values is discussed. Special attention is paid to the results of determination of ZTCP and ZFCP of the most intriguing interface: Pt(111)/solution of electrolyte. The necessity is emphasized of detailed studies of the size dependence of ZCP as an important aspect of nanoelectrochemistry. In the cases when the corresponding data are accessible, the values of ZCP and electron work function are compared. It is assumed that such comparison in the case of platinum metals can refer both to ZTCP/ZDCP and ZFCP. The results of comparison are discussed with account for the contributions of solution ions, hydrogen atoms, and water molecules to potential drops at interfaces.","container-title":"Russian Journal of Electrochemistry","DOI":"10.1134/S1023193513050145","ISSN":"1608-3342","issue":"5","journalAbbreviation":"Russian Journal of Electrochemistry","page":"401-422","title":"Zero charge potentials of platinum metals and electron work functions (Review)","volume":"49","author":[{"family":"Petrii","given":"O. A."}],"issued":{"date-parts":[["2013"]]}}}],"schema":"https://github.com/citation-style-language/schema/raw/master/csl-citation.json"} </w:instrText>
      </w:r>
      <w:r>
        <w:rPr>
          <w:rFonts w:ascii="Times New Roman" w:hAnsi="Times New Roman" w:cs="Times New Roman"/>
          <w:sz w:val="24"/>
          <w:szCs w:val="28"/>
        </w:rPr>
        <w:fldChar w:fldCharType="separate"/>
      </w:r>
      <w:r w:rsidR="008B5590" w:rsidRPr="008B5590">
        <w:rPr>
          <w:rFonts w:ascii="Times New Roman" w:hAnsi="Times New Roman" w:cs="Times New Roman"/>
          <w:kern w:val="0"/>
          <w:sz w:val="24"/>
          <w:szCs w:val="24"/>
        </w:rPr>
        <w:t>[46–49]</w:t>
      </w:r>
      <w:r>
        <w:rPr>
          <w:rFonts w:ascii="Times New Roman" w:hAnsi="Times New Roman" w:cs="Times New Roman"/>
          <w:sz w:val="24"/>
          <w:szCs w:val="28"/>
        </w:rPr>
        <w:fldChar w:fldCharType="end"/>
      </w:r>
      <w:r w:rsidR="00E85D2F">
        <w:rPr>
          <w:rFonts w:ascii="Times New Roman" w:hAnsi="Times New Roman" w:cs="Times New Roman"/>
          <w:sz w:val="24"/>
          <w:szCs w:val="28"/>
        </w:rPr>
        <w:t xml:space="preserve"> Thus,</w:t>
      </w:r>
      <w:r w:rsidR="00104BFF">
        <w:rPr>
          <w:rFonts w:ascii="Times New Roman" w:hAnsi="Times New Roman" w:cs="Times New Roman"/>
          <w:sz w:val="24"/>
          <w:szCs w:val="28"/>
        </w:rPr>
        <w:t xml:space="preserve"> in the following analysis,</w:t>
      </w:r>
      <w:r w:rsidR="00E85D2F">
        <w:rPr>
          <w:rFonts w:ascii="Times New Roman" w:hAnsi="Times New Roman" w:cs="Times New Roman"/>
          <w:sz w:val="24"/>
          <w:szCs w:val="28"/>
        </w:rPr>
        <w:t xml:space="preserve"> the PZC axis varies </w:t>
      </w:r>
      <w:r w:rsidR="001C3FC5">
        <w:rPr>
          <w:rFonts w:ascii="Times New Roman" w:hAnsi="Times New Roman" w:cs="Times New Roman"/>
          <w:sz w:val="24"/>
          <w:szCs w:val="28"/>
        </w:rPr>
        <w:t>in the range of [</w:t>
      </w:r>
      <w:r w:rsidR="001C3FC5" w:rsidRPr="001C3FC5">
        <w:rPr>
          <w:rFonts w:ascii="Times New Roman" w:hAnsi="Times New Roman" w:cs="Times New Roman"/>
          <w:sz w:val="24"/>
          <w:szCs w:val="28"/>
        </w:rPr>
        <w:t>-</w:t>
      </w:r>
      <w:r w:rsidR="001C3FC5">
        <w:rPr>
          <w:rFonts w:ascii="Times New Roman" w:hAnsi="Times New Roman" w:cs="Times New Roman"/>
          <w:sz w:val="24"/>
          <w:szCs w:val="28"/>
        </w:rPr>
        <w:t>0.5, 0.5].</w:t>
      </w:r>
    </w:p>
    <w:p w14:paraId="7E2D75BE" w14:textId="233B68D4" w:rsidR="00264512" w:rsidRPr="00904E0B" w:rsidRDefault="00264512" w:rsidP="00173E1F">
      <w:pPr>
        <w:widowControl/>
        <w:spacing w:beforeLines="50" w:before="156" w:afterLines="50" w:after="156" w:line="440" w:lineRule="exact"/>
        <w:rPr>
          <w:rFonts w:ascii="Times New Roman" w:hAnsi="Times New Roman" w:cs="Times New Roman"/>
          <w:sz w:val="24"/>
          <w:szCs w:val="28"/>
        </w:rPr>
      </w:pPr>
      <w:bookmarkStart w:id="41" w:name="_Ref62845053"/>
      <w:bookmarkStart w:id="42" w:name="_Hlk83346522"/>
      <w:r w:rsidRPr="008E730E">
        <w:rPr>
          <w:rFonts w:ascii="Times New Roman" w:hAnsi="Times New Roman" w:cs="Times New Roman"/>
          <w:b/>
          <w:bCs/>
          <w:sz w:val="24"/>
          <w:szCs w:val="28"/>
        </w:rPr>
        <w:t xml:space="preserve">Table </w:t>
      </w:r>
      <w:r w:rsidRPr="008E730E">
        <w:rPr>
          <w:rFonts w:ascii="Times New Roman" w:hAnsi="Times New Roman" w:cs="Times New Roman"/>
          <w:b/>
          <w:bCs/>
          <w:sz w:val="24"/>
          <w:szCs w:val="28"/>
        </w:rPr>
        <w:fldChar w:fldCharType="begin"/>
      </w:r>
      <w:r w:rsidRPr="008E730E">
        <w:rPr>
          <w:rFonts w:ascii="Times New Roman" w:hAnsi="Times New Roman" w:cs="Times New Roman"/>
          <w:b/>
          <w:bCs/>
          <w:sz w:val="24"/>
          <w:szCs w:val="28"/>
        </w:rPr>
        <w:instrText xml:space="preserve"> SEQ Table \* ARABIC </w:instrText>
      </w:r>
      <w:r w:rsidRPr="008E730E">
        <w:rPr>
          <w:rFonts w:ascii="Times New Roman" w:hAnsi="Times New Roman" w:cs="Times New Roman"/>
          <w:b/>
          <w:bCs/>
          <w:sz w:val="24"/>
          <w:szCs w:val="28"/>
        </w:rPr>
        <w:fldChar w:fldCharType="separate"/>
      </w:r>
      <w:r w:rsidR="00657B7A">
        <w:rPr>
          <w:rFonts w:ascii="Times New Roman" w:hAnsi="Times New Roman" w:cs="Times New Roman"/>
          <w:b/>
          <w:bCs/>
          <w:noProof/>
          <w:sz w:val="24"/>
          <w:szCs w:val="28"/>
        </w:rPr>
        <w:t>2</w:t>
      </w:r>
      <w:r w:rsidRPr="008E730E">
        <w:rPr>
          <w:rFonts w:ascii="Times New Roman" w:hAnsi="Times New Roman" w:cs="Times New Roman"/>
          <w:b/>
          <w:bCs/>
          <w:sz w:val="24"/>
          <w:szCs w:val="28"/>
        </w:rPr>
        <w:fldChar w:fldCharType="end"/>
      </w:r>
      <w:bookmarkEnd w:id="41"/>
      <w:r w:rsidR="007A12D7">
        <w:rPr>
          <w:rFonts w:ascii="Times New Roman" w:hAnsi="Times New Roman" w:cs="Times New Roman"/>
          <w:sz w:val="24"/>
          <w:szCs w:val="28"/>
        </w:rPr>
        <w:t>.</w:t>
      </w:r>
      <w:r w:rsidRPr="00DE38FF">
        <w:rPr>
          <w:rFonts w:ascii="Times New Roman" w:hAnsi="Times New Roman" w:cs="Times New Roman"/>
          <w:sz w:val="24"/>
          <w:szCs w:val="28"/>
        </w:rPr>
        <w:t xml:space="preserve"> </w:t>
      </w:r>
      <w:r w:rsidR="00066D04" w:rsidRPr="00DE38FF">
        <w:rPr>
          <w:rFonts w:ascii="Times New Roman" w:hAnsi="Times New Roman" w:cs="Times New Roman"/>
          <w:sz w:val="24"/>
          <w:szCs w:val="28"/>
        </w:rPr>
        <w:t>PZC</w:t>
      </w:r>
      <w:r w:rsidR="007029D3" w:rsidRPr="00DE38FF">
        <w:rPr>
          <w:rFonts w:ascii="Times New Roman" w:hAnsi="Times New Roman" w:cs="Times New Roman"/>
          <w:sz w:val="24"/>
          <w:szCs w:val="28"/>
        </w:rPr>
        <w:t>s</w:t>
      </w:r>
      <w:r w:rsidR="00066D04" w:rsidRPr="00DE38FF">
        <w:rPr>
          <w:rFonts w:ascii="Times New Roman" w:hAnsi="Times New Roman" w:cs="Times New Roman"/>
          <w:sz w:val="24"/>
          <w:szCs w:val="28"/>
        </w:rPr>
        <w:t xml:space="preserve"> of common </w:t>
      </w:r>
      <w:proofErr w:type="spellStart"/>
      <w:r w:rsidR="00066D04" w:rsidRPr="00DE38FF">
        <w:rPr>
          <w:rFonts w:ascii="Times New Roman" w:hAnsi="Times New Roman" w:cs="Times New Roman"/>
          <w:sz w:val="24"/>
          <w:szCs w:val="28"/>
        </w:rPr>
        <w:t>catalysts</w:t>
      </w:r>
      <w:r w:rsidR="00066D04" w:rsidRPr="00DE38FF">
        <w:rPr>
          <w:rFonts w:ascii="Times New Roman" w:hAnsi="Times New Roman" w:cs="Times New Roman"/>
          <w:i/>
          <w:iCs/>
          <w:sz w:val="24"/>
          <w:szCs w:val="28"/>
          <w:vertAlign w:val="superscript"/>
        </w:rPr>
        <w:t>a</w:t>
      </w:r>
      <w:proofErr w:type="spellEnd"/>
      <w:r w:rsidR="00B449E7">
        <w:rPr>
          <w:rFonts w:ascii="Times New Roman" w:hAnsi="Times New Roman" w:cs="Times New Roman"/>
          <w:sz w:val="24"/>
          <w:szCs w:val="28"/>
        </w:rPr>
        <w:t xml:space="preserve">. </w:t>
      </w:r>
      <w:r w:rsidR="00810153" w:rsidRPr="001D3F64">
        <w:rPr>
          <w:rFonts w:ascii="Times New Roman" w:hAnsi="Times New Roman" w:cs="Times New Roman"/>
          <w:sz w:val="24"/>
          <w:szCs w:val="28"/>
        </w:rPr>
        <w:t xml:space="preserve">Here, the PZC refers to the potential of zero free charge. </w:t>
      </w:r>
      <w:r w:rsidR="00077FC6" w:rsidRPr="001D3F64">
        <w:rPr>
          <w:rFonts w:ascii="Times New Roman" w:hAnsi="Times New Roman" w:cs="Times New Roman"/>
          <w:sz w:val="24"/>
          <w:szCs w:val="28"/>
        </w:rPr>
        <w:t>Solution used for the PZC t</w:t>
      </w:r>
      <w:r w:rsidR="00077FC6">
        <w:rPr>
          <w:rFonts w:ascii="Times New Roman" w:hAnsi="Times New Roman" w:cs="Times New Roman"/>
          <w:sz w:val="24"/>
          <w:szCs w:val="28"/>
        </w:rPr>
        <w:t>ests are 0.1 M H</w:t>
      </w:r>
      <w:r w:rsidR="00077FC6" w:rsidRPr="00394310">
        <w:rPr>
          <w:rFonts w:ascii="Times New Roman" w:hAnsi="Times New Roman" w:cs="Times New Roman"/>
          <w:sz w:val="24"/>
          <w:szCs w:val="28"/>
          <w:vertAlign w:val="subscript"/>
        </w:rPr>
        <w:t>2</w:t>
      </w:r>
      <w:r w:rsidR="00077FC6">
        <w:rPr>
          <w:rFonts w:ascii="Times New Roman" w:hAnsi="Times New Roman" w:cs="Times New Roman"/>
          <w:sz w:val="24"/>
          <w:szCs w:val="28"/>
        </w:rPr>
        <w:t>SO</w:t>
      </w:r>
      <w:r w:rsidR="00077FC6" w:rsidRPr="00394310">
        <w:rPr>
          <w:rFonts w:ascii="Times New Roman" w:hAnsi="Times New Roman" w:cs="Times New Roman"/>
          <w:sz w:val="24"/>
          <w:szCs w:val="28"/>
          <w:vertAlign w:val="subscript"/>
        </w:rPr>
        <w:t>4</w:t>
      </w:r>
      <w:r w:rsidR="00077FC6" w:rsidRPr="000A11B7">
        <w:rPr>
          <w:rFonts w:ascii="Times New Roman" w:hAnsi="Times New Roman" w:cs="Times New Roman"/>
          <w:sz w:val="24"/>
          <w:szCs w:val="28"/>
        </w:rPr>
        <w:t>.</w:t>
      </w:r>
      <w:r w:rsidR="00077FC6">
        <w:rPr>
          <w:rFonts w:ascii="Times New Roman" w:hAnsi="Times New Roman" w:cs="Times New Roman"/>
          <w:sz w:val="24"/>
          <w:szCs w:val="28"/>
        </w:rPr>
        <w:t xml:space="preserve"> Data are collected from </w:t>
      </w:r>
      <w:r w:rsidR="00077FC6" w:rsidRPr="00DE38FF">
        <w:rPr>
          <w:rFonts w:ascii="Times New Roman" w:hAnsi="Times New Roman" w:cs="Times New Roman"/>
          <w:sz w:val="24"/>
          <w:szCs w:val="28"/>
        </w:rPr>
        <w:t>Ref.</w:t>
      </w:r>
      <w:r w:rsidR="00077FC6">
        <w:rPr>
          <w:rFonts w:ascii="Times New Roman" w:hAnsi="Times New Roman" w:cs="Times New Roman"/>
          <w:sz w:val="24"/>
          <w:szCs w:val="28"/>
        </w:rPr>
        <w:t xml:space="preserve"> </w:t>
      </w:r>
      <w:r w:rsidR="00077FC6" w:rsidRPr="00DE38FF">
        <w:rPr>
          <w:rFonts w:ascii="Times New Roman" w:hAnsi="Times New Roman" w:cs="Times New Roman"/>
          <w:sz w:val="24"/>
          <w:szCs w:val="28"/>
        </w:rPr>
        <w:fldChar w:fldCharType="begin"/>
      </w:r>
      <w:r w:rsidR="002B20CE">
        <w:rPr>
          <w:rFonts w:ascii="Times New Roman" w:hAnsi="Times New Roman" w:cs="Times New Roman"/>
          <w:sz w:val="24"/>
          <w:szCs w:val="28"/>
        </w:rPr>
        <w:instrText xml:space="preserve"> ADDIN ZOTERO_ITEM CSL_CITATION {"citationID":"SZDr1fTE","properties":{"formattedCitation":"\\super [37\\uc0\\u8211{}40]\\nosupersub{}","plainCitation":"[37–40]","dontUpdate":true,"noteIndex":0},"citationItems":[{"id":68,"uris":["http://zotero.org/users/7000139/items/B2MMYKND"],"uri":["http://zotero.org/users/7000139/items/B2MMYKND"],"itemData":{"id":68,"type":"chapter","collection-title":"vol 33","container-title":"Modern Aspects of Electrochemistry","event-place":"Boston, MA.","publisher":"Springer","publisher-place":"Boston, MA.","title":"The Potential of Zero Charge","author":[{"family":"Trasatti","given":"S."},{"family":"Lust","given":"E."}],"issued":{"date-parts":[["2002"]]}}},{"id":69,"uris":["http://zotero.org/users/7000139/items/GE6GB7E9"],"uri":["http://zotero.org/users/7000139/items/GE6GB7E9"],"itemData":{"id":69,"type":"chapter","container-title":"Electrified Interfaces in Physics, Chemistry and Biology","publisher":"Springer, Dordrecht","title":"Phenomenological Approach to Metal/Electrolyte Interfaces","volume":"355","author":[{"family":"Trasatti","given":"S."}],"issued":{"date-parts":[["1992"]]}}},{"id":70,"uris":["http://zotero.org/users/7000139/items/KP3TX99J"],"uri":["http://zotero.org/users/7000139/items/KP3TX99J"],"itemData":{"id":70,"type":"article-journal","container-title":"Phys. Rev. Lett.","DOI":"10.1103/PhysRevLett.119.016801","issue":"1","note":"publisher: American Physical Society","page":"016801","title":"Determining Potentials of Zero Charge of Metal Electrodes versus the Standard Hydrogen Electrode from Density-Functional-Theory-Based Molecular Dynamics","volume":"119","author":[{"family":"Le","given":"Jiabo"},{"family":"Iannuzzi","given":"Marcella"},{"family":"Cuesta","given":"Angel"},{"family":"Cheng","given":"Jun"}],"issued":{"date-parts":[["2017"]]}}},{"id":82,"uris":["http://zotero.org/users/7000139/items/LFVXN5IU"],"uri":["http://zotero.org/users/7000139/items/LFVXN5IU"],"itemData":{"id":82,"type":"article-journal","abstract":"The methods of determining the potentials of zero total charge (ZTCP) and zero free charge (ZFCP) of platinum metals are considered. Special attention is paid to the CO displacement technique developed in the recent 15 years. This method allows directly determining the so called zero displaced charge potentials (ZDCP) that for many systems are close to ZTCP. The published experimental data are tabulated by values of ZTCP/ZDCP for electrodes of smooth polycrystalline and dispersed (electrolytic deposits) metals; single crystal faces; stepped surfaces with different step density; adatom layers of platinum metals on well characterized ordered supports; single crystal faces decorated by foreign adatoms; nanoparticles with the given surface structure, controlled shape, or given size. The concepts of global and local zero charge potential values (ZCP) are analyzed. The effect of the composition and surface structure, solution composition and pH, electrode pretreatment conditions on the ZCP values is discussed. Special attention is paid to the results of determination of ZTCP and ZFCP of the most intriguing interface: Pt(111)/solution of electrolyte. The necessity is emphasized of detailed studies of the size dependence of ZCP as an important aspect of nanoelectrochemistry. In the cases when the corresponding data are accessible, the values of ZCP and electron work function are compared. It is assumed that such comparison in the case of platinum metals can refer both to ZTCP/ZDCP and ZFCP. The results of comparison are discussed with account for the contributions of solution ions, hydrogen atoms, and water molecules to potential drops at interfaces.","container-title":"Russian Journal of Electrochemistry","DOI":"10.1134/S1023193513050145","ISSN":"1608-3342","issue":"5","journalAbbreviation":"Russian Journal of Electrochemistry","page":"401-422","title":"Zero charge potentials of platinum metals and electron work functions (Review)","volume":"49","author":[{"family":"Petrii","given":"O. A."}],"issued":{"date-parts":[["2013"]]}}}],"schema":"https://github.com/citation-style-language/schema/raw/master/csl-citation.json"} </w:instrText>
      </w:r>
      <w:r w:rsidR="00077FC6" w:rsidRPr="00DE38FF">
        <w:rPr>
          <w:rFonts w:ascii="Times New Roman" w:hAnsi="Times New Roman" w:cs="Times New Roman"/>
          <w:sz w:val="24"/>
          <w:szCs w:val="28"/>
        </w:rPr>
        <w:fldChar w:fldCharType="separate"/>
      </w:r>
      <w:r w:rsidR="00077FC6" w:rsidRPr="00DE38FF">
        <w:rPr>
          <w:rFonts w:ascii="Times New Roman" w:hAnsi="Times New Roman" w:cs="Times New Roman"/>
          <w:kern w:val="0"/>
          <w:sz w:val="24"/>
          <w:szCs w:val="24"/>
        </w:rPr>
        <w:t>[</w:t>
      </w:r>
      <w:r w:rsidR="00B449E7">
        <w:rPr>
          <w:rFonts w:ascii="Times New Roman" w:hAnsi="Times New Roman" w:cs="Times New Roman"/>
          <w:kern w:val="0"/>
          <w:sz w:val="24"/>
          <w:szCs w:val="24"/>
        </w:rPr>
        <w:t>46</w:t>
      </w:r>
      <w:r w:rsidR="00077FC6">
        <w:rPr>
          <w:rFonts w:ascii="Times New Roman" w:hAnsi="Times New Roman" w:cs="Times New Roman"/>
          <w:kern w:val="0"/>
          <w:sz w:val="24"/>
          <w:szCs w:val="24"/>
        </w:rPr>
        <w:t>]</w:t>
      </w:r>
      <w:r w:rsidR="00077FC6" w:rsidRPr="00DE38FF">
        <w:rPr>
          <w:rFonts w:ascii="Times New Roman" w:hAnsi="Times New Roman" w:cs="Times New Roman"/>
          <w:kern w:val="0"/>
          <w:sz w:val="24"/>
          <w:szCs w:val="24"/>
        </w:rPr>
        <w:t>–</w:t>
      </w:r>
      <w:r w:rsidR="00077FC6">
        <w:rPr>
          <w:rFonts w:ascii="Times New Roman" w:hAnsi="Times New Roman" w:cs="Times New Roman"/>
          <w:kern w:val="0"/>
          <w:sz w:val="24"/>
          <w:szCs w:val="24"/>
        </w:rPr>
        <w:t>[</w:t>
      </w:r>
      <w:r w:rsidR="00B449E7">
        <w:rPr>
          <w:rFonts w:ascii="Times New Roman" w:hAnsi="Times New Roman" w:cs="Times New Roman"/>
          <w:kern w:val="0"/>
          <w:sz w:val="24"/>
          <w:szCs w:val="24"/>
        </w:rPr>
        <w:t>49</w:t>
      </w:r>
      <w:r w:rsidR="00077FC6" w:rsidRPr="00DE38FF">
        <w:rPr>
          <w:rFonts w:ascii="Times New Roman" w:hAnsi="Times New Roman" w:cs="Times New Roman"/>
          <w:kern w:val="0"/>
          <w:sz w:val="24"/>
          <w:szCs w:val="24"/>
        </w:rPr>
        <w:t>]</w:t>
      </w:r>
      <w:r w:rsidR="00077FC6" w:rsidRPr="00DE38FF">
        <w:rPr>
          <w:rFonts w:ascii="Times New Roman" w:hAnsi="Times New Roman" w:cs="Times New Roman"/>
          <w:sz w:val="24"/>
          <w:szCs w:val="28"/>
        </w:rPr>
        <w:fldChar w:fldCharType="end"/>
      </w:r>
    </w:p>
    <w:tbl>
      <w:tblPr>
        <w:tblStyle w:val="Gitternetztabelle1hell"/>
        <w:tblW w:w="8459" w:type="dxa"/>
        <w:tblLook w:val="04A0" w:firstRow="1" w:lastRow="0" w:firstColumn="1" w:lastColumn="0" w:noHBand="0" w:noVBand="1"/>
      </w:tblPr>
      <w:tblGrid>
        <w:gridCol w:w="1417"/>
        <w:gridCol w:w="905"/>
        <w:gridCol w:w="1018"/>
        <w:gridCol w:w="1030"/>
        <w:gridCol w:w="1009"/>
        <w:gridCol w:w="1067"/>
        <w:gridCol w:w="973"/>
        <w:gridCol w:w="1040"/>
      </w:tblGrid>
      <w:tr w:rsidR="000F606E" w:rsidRPr="00275300" w14:paraId="51BDFA94" w14:textId="48DA0FEF" w:rsidTr="000F60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310AE34D" w14:textId="5637F900" w:rsidR="000F606E" w:rsidRPr="00275300" w:rsidRDefault="000F606E" w:rsidP="001F5BAD">
            <w:pPr>
              <w:spacing w:line="440" w:lineRule="exact"/>
              <w:jc w:val="center"/>
              <w:rPr>
                <w:rFonts w:ascii="DengXian" w:eastAsia="DengXian" w:hAnsi="DengXian" w:cs="Times New Roman"/>
                <w:iCs/>
              </w:rPr>
            </w:pPr>
            <w:r>
              <w:rPr>
                <w:rFonts w:ascii="Times New Roman" w:hAnsi="Times New Roman" w:cs="Times New Roman"/>
              </w:rPr>
              <w:t>Metal</w:t>
            </w:r>
          </w:p>
        </w:tc>
        <w:tc>
          <w:tcPr>
            <w:tcW w:w="905" w:type="dxa"/>
          </w:tcPr>
          <w:p w14:paraId="6F096AF6" w14:textId="0058A1EE"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Ag(111)</w:t>
            </w:r>
          </w:p>
        </w:tc>
        <w:tc>
          <w:tcPr>
            <w:tcW w:w="1018" w:type="dxa"/>
          </w:tcPr>
          <w:p w14:paraId="0E50BB87" w14:textId="60E2920A"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Pt(100)</w:t>
            </w:r>
          </w:p>
        </w:tc>
        <w:tc>
          <w:tcPr>
            <w:tcW w:w="1030" w:type="dxa"/>
          </w:tcPr>
          <w:p w14:paraId="0F342CD6" w14:textId="4FF6F680"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Pd(111)</w:t>
            </w:r>
          </w:p>
        </w:tc>
        <w:tc>
          <w:tcPr>
            <w:tcW w:w="1009" w:type="dxa"/>
          </w:tcPr>
          <w:p w14:paraId="0CF27E7D" w14:textId="2D3CAB11"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Pt(111)</w:t>
            </w:r>
          </w:p>
        </w:tc>
        <w:tc>
          <w:tcPr>
            <w:tcW w:w="1067" w:type="dxa"/>
          </w:tcPr>
          <w:p w14:paraId="10A3AD83" w14:textId="1DF64CF1" w:rsidR="000F606E" w:rsidRPr="00275300"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Times New Roman" w:hAnsi="Times New Roman" w:cs="Times New Roman"/>
              </w:rPr>
              <w:t>Au(111)</w:t>
            </w:r>
          </w:p>
        </w:tc>
        <w:tc>
          <w:tcPr>
            <w:tcW w:w="973" w:type="dxa"/>
          </w:tcPr>
          <w:p w14:paraId="3A87007D" w14:textId="57492C36"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Ir</w:t>
            </w:r>
            <w:proofErr w:type="spellEnd"/>
            <w:r>
              <w:rPr>
                <w:rFonts w:ascii="Times New Roman" w:hAnsi="Times New Roman" w:cs="Times New Roman"/>
              </w:rPr>
              <w:t>(111)</w:t>
            </w:r>
          </w:p>
        </w:tc>
        <w:tc>
          <w:tcPr>
            <w:tcW w:w="1040" w:type="dxa"/>
          </w:tcPr>
          <w:p w14:paraId="70A214F8" w14:textId="6C73EAD6" w:rsidR="000F606E" w:rsidRDefault="000F606E" w:rsidP="001F5BAD">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Ru(111)</w:t>
            </w:r>
          </w:p>
        </w:tc>
      </w:tr>
      <w:tr w:rsidR="000F606E" w:rsidRPr="00275300" w14:paraId="6FB3066F" w14:textId="150B636F" w:rsidTr="000F606E">
        <w:tc>
          <w:tcPr>
            <w:cnfStyle w:val="001000000000" w:firstRow="0" w:lastRow="0" w:firstColumn="1" w:lastColumn="0" w:oddVBand="0" w:evenVBand="0" w:oddHBand="0" w:evenHBand="0" w:firstRowFirstColumn="0" w:firstRowLastColumn="0" w:lastRowFirstColumn="0" w:lastRowLastColumn="0"/>
            <w:tcW w:w="1417" w:type="dxa"/>
          </w:tcPr>
          <w:p w14:paraId="0042CF6B" w14:textId="64F91A46" w:rsidR="000F606E" w:rsidRPr="00E443F7" w:rsidRDefault="000F606E" w:rsidP="001F5BAD">
            <w:pPr>
              <w:spacing w:line="440" w:lineRule="exact"/>
              <w:jc w:val="center"/>
              <w:rPr>
                <w:vertAlign w:val="subscript"/>
              </w:rPr>
            </w:pPr>
            <w:r w:rsidRPr="00264512">
              <w:rPr>
                <w:rFonts w:ascii="Times New Roman" w:hAnsi="Times New Roman" w:cs="Times New Roman" w:hint="eastAsia"/>
              </w:rPr>
              <w:t>P</w:t>
            </w:r>
            <w:r w:rsidRPr="00264512">
              <w:rPr>
                <w:rFonts w:ascii="Times New Roman" w:hAnsi="Times New Roman" w:cs="Times New Roman"/>
              </w:rPr>
              <w:t>ZC / V</w:t>
            </w:r>
            <w:r>
              <w:rPr>
                <w:rFonts w:ascii="Times New Roman" w:hAnsi="Times New Roman" w:cs="Times New Roman"/>
                <w:vertAlign w:val="subscript"/>
              </w:rPr>
              <w:t>SHE</w:t>
            </w:r>
          </w:p>
        </w:tc>
        <w:tc>
          <w:tcPr>
            <w:tcW w:w="905" w:type="dxa"/>
          </w:tcPr>
          <w:p w14:paraId="1A6C5919" w14:textId="50B1ADA6"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-0.5</w:t>
            </w:r>
            <w:r w:rsidR="00D118A0">
              <w:rPr>
                <w:rFonts w:ascii="Times New Roman" w:hAnsi="Times New Roman" w:cs="Times New Roman"/>
              </w:rPr>
              <w:t>0</w:t>
            </w:r>
          </w:p>
        </w:tc>
        <w:tc>
          <w:tcPr>
            <w:tcW w:w="1018" w:type="dxa"/>
          </w:tcPr>
          <w:p w14:paraId="37BFF343" w14:textId="57595DB2"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3F7">
              <w:rPr>
                <w:rFonts w:ascii="Times New Roman" w:hAnsi="Times New Roman" w:cs="Times New Roman" w:hint="eastAsia"/>
              </w:rPr>
              <w:t>0</w:t>
            </w:r>
            <w:r w:rsidRPr="00E443F7">
              <w:rPr>
                <w:rFonts w:ascii="Times New Roman" w:hAnsi="Times New Roman" w:cs="Times New Roman"/>
              </w:rPr>
              <w:t>.</w:t>
            </w:r>
            <w:r>
              <w:rPr>
                <w:rFonts w:ascii="Times New Roman" w:hAnsi="Times New Roman" w:cs="Times New Roman"/>
              </w:rPr>
              <w:t>34</w:t>
            </w:r>
          </w:p>
        </w:tc>
        <w:tc>
          <w:tcPr>
            <w:tcW w:w="1030" w:type="dxa"/>
          </w:tcPr>
          <w:p w14:paraId="662388DF" w14:textId="28C09CEE"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3F7">
              <w:rPr>
                <w:rFonts w:ascii="Times New Roman" w:hAnsi="Times New Roman" w:cs="Times New Roman" w:hint="eastAsia"/>
              </w:rPr>
              <w:t>0</w:t>
            </w:r>
            <w:r w:rsidRPr="00E443F7">
              <w:rPr>
                <w:rFonts w:ascii="Times New Roman" w:hAnsi="Times New Roman" w:cs="Times New Roman"/>
              </w:rPr>
              <w:t>.</w:t>
            </w:r>
            <w:r>
              <w:rPr>
                <w:rFonts w:ascii="Times New Roman" w:hAnsi="Times New Roman" w:cs="Times New Roman"/>
              </w:rPr>
              <w:t>21</w:t>
            </w:r>
          </w:p>
        </w:tc>
        <w:tc>
          <w:tcPr>
            <w:tcW w:w="1009" w:type="dxa"/>
          </w:tcPr>
          <w:p w14:paraId="53F9B2E5" w14:textId="0B7B64B9"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3F7">
              <w:rPr>
                <w:rFonts w:ascii="Times New Roman" w:hAnsi="Times New Roman" w:cs="Times New Roman" w:hint="eastAsia"/>
              </w:rPr>
              <w:t>0</w:t>
            </w:r>
            <w:r w:rsidRPr="00E443F7">
              <w:rPr>
                <w:rFonts w:ascii="Times New Roman" w:hAnsi="Times New Roman" w:cs="Times New Roman"/>
              </w:rPr>
              <w:t>.</w:t>
            </w:r>
            <w:r>
              <w:rPr>
                <w:rFonts w:ascii="Times New Roman" w:hAnsi="Times New Roman" w:cs="Times New Roman"/>
              </w:rPr>
              <w:t>29</w:t>
            </w:r>
          </w:p>
        </w:tc>
        <w:tc>
          <w:tcPr>
            <w:tcW w:w="1067" w:type="dxa"/>
          </w:tcPr>
          <w:p w14:paraId="35252FD8" w14:textId="4DEB3915" w:rsidR="000F606E" w:rsidRPr="00275300"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cs="Times New Roman"/>
              </w:rPr>
            </w:pPr>
            <w:r w:rsidRPr="00E443F7">
              <w:rPr>
                <w:rFonts w:ascii="Times New Roman" w:hAnsi="Times New Roman" w:cs="Times New Roman"/>
              </w:rPr>
              <w:t>0.</w:t>
            </w:r>
            <w:r>
              <w:rPr>
                <w:rFonts w:ascii="Times New Roman" w:hAnsi="Times New Roman" w:cs="Times New Roman"/>
              </w:rPr>
              <w:t>47</w:t>
            </w:r>
          </w:p>
        </w:tc>
        <w:tc>
          <w:tcPr>
            <w:tcW w:w="973" w:type="dxa"/>
          </w:tcPr>
          <w:p w14:paraId="42F4BDB5" w14:textId="6F72530B"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3F7">
              <w:rPr>
                <w:rFonts w:ascii="Times New Roman" w:hAnsi="Times New Roman" w:cs="Times New Roman" w:hint="eastAsia"/>
              </w:rPr>
              <w:t>0</w:t>
            </w:r>
            <w:r w:rsidRPr="00E443F7">
              <w:rPr>
                <w:rFonts w:ascii="Times New Roman" w:hAnsi="Times New Roman" w:cs="Times New Roman"/>
              </w:rPr>
              <w:t>.</w:t>
            </w:r>
            <w:r>
              <w:rPr>
                <w:rFonts w:ascii="Times New Roman" w:hAnsi="Times New Roman" w:cs="Times New Roman"/>
              </w:rPr>
              <w:t>02</w:t>
            </w:r>
          </w:p>
        </w:tc>
        <w:tc>
          <w:tcPr>
            <w:tcW w:w="1040" w:type="dxa"/>
          </w:tcPr>
          <w:p w14:paraId="70F25E2E" w14:textId="0E6458F8" w:rsidR="000F606E" w:rsidRPr="00E443F7" w:rsidRDefault="000F606E" w:rsidP="001F5BAD">
            <w:pPr>
              <w:spacing w:line="44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r w:rsidRPr="00E443F7">
              <w:rPr>
                <w:rFonts w:ascii="Times New Roman" w:hAnsi="Times New Roman" w:cs="Times New Roman"/>
              </w:rPr>
              <w:t>.</w:t>
            </w:r>
            <w:r>
              <w:rPr>
                <w:rFonts w:ascii="Times New Roman" w:hAnsi="Times New Roman" w:cs="Times New Roman"/>
              </w:rPr>
              <w:t>06</w:t>
            </w:r>
          </w:p>
        </w:tc>
      </w:tr>
      <w:bookmarkEnd w:id="42"/>
    </w:tbl>
    <w:p w14:paraId="25A134AA" w14:textId="60E45CAE" w:rsidR="00264512" w:rsidRDefault="00264512" w:rsidP="00EB5102">
      <w:pPr>
        <w:widowControl/>
        <w:spacing w:beforeLines="50" w:before="156" w:afterLines="50" w:after="156" w:line="480" w:lineRule="atLeast"/>
        <w:rPr>
          <w:rFonts w:ascii="Times New Roman" w:hAnsi="Times New Roman" w:cs="Times New Roman"/>
          <w:sz w:val="24"/>
          <w:szCs w:val="28"/>
        </w:rPr>
      </w:pPr>
    </w:p>
    <w:p w14:paraId="12BC7C25" w14:textId="790D803D" w:rsidR="001169AE" w:rsidRPr="004F4105" w:rsidRDefault="009D5740" w:rsidP="007438A4">
      <w:pPr>
        <w:widowControl/>
        <w:spacing w:beforeLines="50" w:before="156" w:afterLines="50" w:after="156" w:line="480" w:lineRule="atLeast"/>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fldChar w:fldCharType="begin"/>
      </w:r>
      <w:r>
        <w:rPr>
          <w:rFonts w:ascii="Times New Roman" w:hAnsi="Times New Roman" w:cs="Times New Roman"/>
          <w:color w:val="000000" w:themeColor="text1"/>
          <w:sz w:val="24"/>
          <w:szCs w:val="28"/>
        </w:rPr>
        <w:instrText xml:space="preserve"> REF _Ref62845707 \h </w:instrText>
      </w:r>
      <w:r>
        <w:rPr>
          <w:rFonts w:ascii="Times New Roman" w:hAnsi="Times New Roman" w:cs="Times New Roman"/>
          <w:color w:val="000000" w:themeColor="text1"/>
          <w:sz w:val="24"/>
          <w:szCs w:val="28"/>
        </w:rPr>
      </w:r>
      <w:r>
        <w:rPr>
          <w:rFonts w:ascii="Times New Roman" w:hAnsi="Times New Roman" w:cs="Times New Roman"/>
          <w:color w:val="000000" w:themeColor="text1"/>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6</w:t>
      </w:r>
      <w:r>
        <w:rPr>
          <w:rFonts w:ascii="Times New Roman" w:hAnsi="Times New Roman" w:cs="Times New Roman"/>
          <w:color w:val="000000" w:themeColor="text1"/>
          <w:sz w:val="24"/>
          <w:szCs w:val="28"/>
        </w:rPr>
        <w:fldChar w:fldCharType="end"/>
      </w:r>
      <w:r>
        <w:rPr>
          <w:rFonts w:ascii="Times New Roman" w:hAnsi="Times New Roman" w:cs="Times New Roman"/>
          <w:color w:val="000000" w:themeColor="text1"/>
          <w:sz w:val="24"/>
          <w:szCs w:val="28"/>
        </w:rPr>
        <w:t xml:space="preserve"> </w:t>
      </w:r>
      <w:r w:rsidR="00ED4A55" w:rsidRPr="004F4105">
        <w:rPr>
          <w:rFonts w:ascii="Times New Roman" w:hAnsi="Times New Roman" w:cs="Times New Roman"/>
          <w:color w:val="000000" w:themeColor="text1"/>
          <w:sz w:val="24"/>
          <w:szCs w:val="28"/>
        </w:rPr>
        <w:t>show</w:t>
      </w:r>
      <w:r>
        <w:rPr>
          <w:rFonts w:ascii="Times New Roman" w:hAnsi="Times New Roman" w:cs="Times New Roman"/>
          <w:color w:val="000000" w:themeColor="text1"/>
          <w:sz w:val="24"/>
          <w:szCs w:val="28"/>
        </w:rPr>
        <w:t>s</w:t>
      </w:r>
      <w:r w:rsidR="00ED4A55" w:rsidRPr="004F4105">
        <w:rPr>
          <w:rFonts w:ascii="Times New Roman" w:hAnsi="Times New Roman" w:cs="Times New Roman"/>
          <w:color w:val="000000" w:themeColor="text1"/>
          <w:sz w:val="24"/>
          <w:szCs w:val="28"/>
        </w:rPr>
        <w:t xml:space="preserve"> the volcano analysis </w:t>
      </w:r>
      <w:r w:rsidR="000B2204" w:rsidRPr="004F4105">
        <w:rPr>
          <w:rFonts w:ascii="Times New Roman" w:hAnsi="Times New Roman" w:cs="Times New Roman"/>
          <w:color w:val="000000" w:themeColor="text1"/>
          <w:sz w:val="24"/>
          <w:szCs w:val="28"/>
        </w:rPr>
        <w:t>for Case 1</w:t>
      </w:r>
      <w:r w:rsidR="00D35A4D" w:rsidRPr="004F4105">
        <w:rPr>
          <w:rFonts w:ascii="Times New Roman" w:hAnsi="Times New Roman" w:cs="Times New Roman"/>
          <w:color w:val="000000" w:themeColor="text1"/>
          <w:sz w:val="24"/>
          <w:szCs w:val="28"/>
        </w:rPr>
        <w:t xml:space="preserve"> </w:t>
      </w:r>
      <w:r w:rsidR="00051E83" w:rsidRPr="004F4105">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fldChar w:fldCharType="begin"/>
      </w:r>
      <w:r>
        <w:rPr>
          <w:rFonts w:ascii="Times New Roman" w:hAnsi="Times New Roman" w:cs="Times New Roman"/>
          <w:color w:val="000000" w:themeColor="text1"/>
          <w:sz w:val="24"/>
          <w:szCs w:val="28"/>
        </w:rPr>
        <w:instrText xml:space="preserve"> REF _Ref62845707 \h </w:instrText>
      </w:r>
      <w:r>
        <w:rPr>
          <w:rFonts w:ascii="Times New Roman" w:hAnsi="Times New Roman" w:cs="Times New Roman"/>
          <w:color w:val="000000" w:themeColor="text1"/>
          <w:sz w:val="24"/>
          <w:szCs w:val="28"/>
        </w:rPr>
      </w:r>
      <w:r>
        <w:rPr>
          <w:rFonts w:ascii="Times New Roman" w:hAnsi="Times New Roman" w:cs="Times New Roman"/>
          <w:color w:val="000000" w:themeColor="text1"/>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6</w:t>
      </w:r>
      <w:r>
        <w:rPr>
          <w:rFonts w:ascii="Times New Roman" w:hAnsi="Times New Roman" w:cs="Times New Roman"/>
          <w:color w:val="000000" w:themeColor="text1"/>
          <w:sz w:val="24"/>
          <w:szCs w:val="28"/>
        </w:rPr>
        <w:fldChar w:fldCharType="end"/>
      </w:r>
      <w:r w:rsidR="00051E83" w:rsidRPr="004F4105">
        <w:rPr>
          <w:rFonts w:ascii="Times New Roman" w:hAnsi="Times New Roman" w:cs="Times New Roman"/>
          <w:color w:val="000000" w:themeColor="text1"/>
          <w:sz w:val="24"/>
          <w:szCs w:val="28"/>
        </w:rPr>
        <w:t>a,b) and</w:t>
      </w:r>
      <w:r w:rsidR="00D35A4D" w:rsidRPr="004F4105">
        <w:rPr>
          <w:rFonts w:ascii="Times New Roman" w:hAnsi="Times New Roman" w:cs="Times New Roman"/>
          <w:color w:val="000000" w:themeColor="text1"/>
          <w:sz w:val="24"/>
          <w:szCs w:val="28"/>
        </w:rPr>
        <w:t xml:space="preserve"> </w:t>
      </w:r>
      <w:r w:rsidR="000B2204" w:rsidRPr="004F4105">
        <w:rPr>
          <w:rFonts w:ascii="Times New Roman" w:hAnsi="Times New Roman" w:cs="Times New Roman"/>
          <w:color w:val="000000" w:themeColor="text1"/>
          <w:sz w:val="24"/>
          <w:szCs w:val="28"/>
        </w:rPr>
        <w:t>Case 2</w:t>
      </w:r>
      <w:r w:rsidR="00051E83" w:rsidRPr="004F4105">
        <w:rPr>
          <w:rFonts w:ascii="Times New Roman" w:hAnsi="Times New Roman" w:cs="Times New Roman"/>
          <w:color w:val="000000" w:themeColor="text1"/>
          <w:sz w:val="24"/>
          <w:szCs w:val="28"/>
        </w:rPr>
        <w:t xml:space="preserve"> (</w:t>
      </w:r>
      <w:proofErr w:type="spellStart"/>
      <w:r w:rsidR="00051E83" w:rsidRPr="004F4105">
        <w:rPr>
          <w:rFonts w:ascii="Times New Roman" w:hAnsi="Times New Roman" w:cs="Times New Roman"/>
          <w:color w:val="000000" w:themeColor="text1"/>
          <w:sz w:val="24"/>
          <w:szCs w:val="28"/>
        </w:rPr>
        <w:t>c,d</w:t>
      </w:r>
      <w:proofErr w:type="spellEnd"/>
      <w:r w:rsidR="00051E83" w:rsidRPr="004F4105">
        <w:rPr>
          <w:rFonts w:ascii="Times New Roman" w:hAnsi="Times New Roman" w:cs="Times New Roman"/>
          <w:color w:val="000000" w:themeColor="text1"/>
          <w:sz w:val="24"/>
          <w:szCs w:val="28"/>
        </w:rPr>
        <w:t>).</w:t>
      </w:r>
      <w:r w:rsidR="00263C10" w:rsidRPr="004F4105">
        <w:rPr>
          <w:rFonts w:ascii="Times New Roman" w:hAnsi="Times New Roman" w:cs="Times New Roman"/>
          <w:color w:val="000000" w:themeColor="text1"/>
          <w:sz w:val="24"/>
          <w:szCs w:val="28"/>
        </w:rPr>
        <w:t xml:space="preserve"> </w:t>
      </w:r>
      <w:r w:rsidR="00A10533" w:rsidRPr="004F4105">
        <w:rPr>
          <w:rFonts w:ascii="Times New Roman" w:hAnsi="Times New Roman" w:cs="Times New Roman"/>
          <w:color w:val="000000" w:themeColor="text1"/>
          <w:sz w:val="24"/>
          <w:szCs w:val="28"/>
        </w:rPr>
        <w:t xml:space="preserve">Comparing the TOF </w:t>
      </w:r>
      <w:r w:rsidR="005171C6" w:rsidRPr="004F4105">
        <w:rPr>
          <w:rFonts w:ascii="Times New Roman" w:hAnsi="Times New Roman" w:cs="Times New Roman"/>
          <w:color w:val="000000" w:themeColor="text1"/>
          <w:sz w:val="24"/>
          <w:szCs w:val="28"/>
        </w:rPr>
        <w:t xml:space="preserve">of the class of materials </w:t>
      </w:r>
      <w:r w:rsidR="00A10533" w:rsidRPr="004F4105">
        <w:rPr>
          <w:rFonts w:ascii="Times New Roman" w:hAnsi="Times New Roman" w:cs="Times New Roman"/>
          <w:color w:val="000000" w:themeColor="text1"/>
          <w:sz w:val="24"/>
          <w:szCs w:val="28"/>
        </w:rPr>
        <w:t>with a certain value of the PZC</w:t>
      </w:r>
      <w:r w:rsidR="00EE13FB" w:rsidRPr="004F4105">
        <w:rPr>
          <w:rFonts w:ascii="Times New Roman" w:hAnsi="Times New Roman" w:cs="Times New Roman"/>
          <w:color w:val="000000" w:themeColor="text1"/>
          <w:sz w:val="24"/>
          <w:szCs w:val="28"/>
        </w:rPr>
        <w:t xml:space="preserve">, </w:t>
      </w:r>
      <w:r w:rsidR="00A028E8" w:rsidRPr="004F4105">
        <w:rPr>
          <w:rFonts w:ascii="Times New Roman" w:hAnsi="Times New Roman" w:cs="Times New Roman"/>
          <w:color w:val="000000" w:themeColor="text1"/>
          <w:sz w:val="24"/>
          <w:szCs w:val="28"/>
        </w:rPr>
        <w:t>for example</w:t>
      </w:r>
      <w:r w:rsidR="007438A4" w:rsidRPr="004F4105">
        <w:rPr>
          <w:rFonts w:ascii="Times New Roman" w:hAnsi="Times New Roman" w:cs="Times New Roman"/>
          <w:color w:val="000000" w:themeColor="text1"/>
          <w:sz w:val="24"/>
          <w:szCs w:val="28"/>
        </w:rPr>
        <w:t xml:space="preserve"> </w:t>
      </w:r>
      <m:oMath>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ϕ</m:t>
            </m:r>
          </m:e>
          <m:sub>
            <m:r>
              <w:rPr>
                <w:rFonts w:ascii="Cambria Math" w:hAnsi="Cambria Math" w:cs="Times New Roman"/>
                <w:color w:val="000000" w:themeColor="text1"/>
                <w:sz w:val="24"/>
                <w:szCs w:val="28"/>
              </w:rPr>
              <m:t>1</m:t>
            </m:r>
          </m:sub>
          <m:sup>
            <m:r>
              <m:rPr>
                <m:sty m:val="p"/>
              </m:rPr>
              <w:rPr>
                <w:rFonts w:ascii="Cambria Math" w:hAnsi="Cambria Math" w:cs="Times New Roman"/>
                <w:color w:val="000000" w:themeColor="text1"/>
                <w:sz w:val="24"/>
                <w:szCs w:val="28"/>
              </w:rPr>
              <m:t>PZC</m:t>
            </m:r>
            <m:ctrlPr>
              <w:rPr>
                <w:rFonts w:ascii="Cambria Math" w:hAnsi="Cambria Math" w:cs="Times New Roman"/>
                <w:iCs/>
                <w:color w:val="000000" w:themeColor="text1"/>
                <w:sz w:val="24"/>
                <w:szCs w:val="28"/>
              </w:rPr>
            </m:ctrlPr>
          </m:sup>
        </m:sSubSup>
      </m:oMath>
      <w:r w:rsidR="00A028E8" w:rsidRPr="004F4105">
        <w:rPr>
          <w:rFonts w:ascii="Times New Roman" w:hAnsi="Times New Roman" w:cs="Times New Roman"/>
          <w:color w:val="000000" w:themeColor="text1"/>
          <w:sz w:val="24"/>
          <w:szCs w:val="28"/>
        </w:rPr>
        <w:t xml:space="preserve"> </w:t>
      </w:r>
      <w:r w:rsidR="007438A4" w:rsidRPr="004F4105">
        <w:rPr>
          <w:rFonts w:ascii="Times New Roman" w:hAnsi="Times New Roman" w:cs="Times New Roman"/>
          <w:color w:val="000000" w:themeColor="text1"/>
          <w:sz w:val="24"/>
          <w:szCs w:val="28"/>
        </w:rPr>
        <w:t>(</w:t>
      </w:r>
      <w:r w:rsidR="00A028E8" w:rsidRPr="004F4105">
        <w:rPr>
          <w:rFonts w:ascii="Times New Roman" w:hAnsi="Times New Roman" w:cs="Times New Roman"/>
          <w:color w:val="000000" w:themeColor="text1"/>
          <w:sz w:val="24"/>
          <w:szCs w:val="28"/>
        </w:rPr>
        <w:t xml:space="preserve">the </w:t>
      </w:r>
      <w:r w:rsidR="0020328E" w:rsidRPr="004F4105">
        <w:rPr>
          <w:rFonts w:ascii="Times New Roman" w:hAnsi="Times New Roman" w:cs="Times New Roman"/>
          <w:color w:val="000000" w:themeColor="text1"/>
          <w:sz w:val="24"/>
          <w:szCs w:val="28"/>
        </w:rPr>
        <w:t xml:space="preserve">horizontal </w:t>
      </w:r>
      <w:r w:rsidR="00A028E8" w:rsidRPr="004F4105">
        <w:rPr>
          <w:rFonts w:ascii="Times New Roman" w:hAnsi="Times New Roman" w:cs="Times New Roman"/>
          <w:color w:val="000000" w:themeColor="text1"/>
          <w:sz w:val="24"/>
          <w:szCs w:val="28"/>
        </w:rPr>
        <w:t xml:space="preserve">white </w:t>
      </w:r>
      <w:r w:rsidR="007438A4" w:rsidRPr="004F4105">
        <w:rPr>
          <w:rFonts w:ascii="Times New Roman" w:hAnsi="Times New Roman" w:cs="Times New Roman"/>
          <w:color w:val="000000" w:themeColor="text1"/>
          <w:sz w:val="24"/>
          <w:szCs w:val="28"/>
        </w:rPr>
        <w:t xml:space="preserve">solid </w:t>
      </w:r>
      <w:r w:rsidR="00A028E8" w:rsidRPr="004F4105">
        <w:rPr>
          <w:rFonts w:ascii="Times New Roman" w:hAnsi="Times New Roman" w:cs="Times New Roman"/>
          <w:color w:val="000000" w:themeColor="text1"/>
          <w:sz w:val="24"/>
          <w:szCs w:val="28"/>
        </w:rPr>
        <w:t xml:space="preserve">lines in </w:t>
      </w:r>
      <w:r>
        <w:rPr>
          <w:rFonts w:ascii="Times New Roman" w:hAnsi="Times New Roman" w:cs="Times New Roman"/>
          <w:color w:val="000000" w:themeColor="text1"/>
          <w:sz w:val="24"/>
          <w:szCs w:val="28"/>
        </w:rPr>
        <w:fldChar w:fldCharType="begin"/>
      </w:r>
      <w:r>
        <w:rPr>
          <w:rFonts w:ascii="Times New Roman" w:hAnsi="Times New Roman" w:cs="Times New Roman"/>
          <w:color w:val="000000" w:themeColor="text1"/>
          <w:sz w:val="24"/>
          <w:szCs w:val="28"/>
        </w:rPr>
        <w:instrText xml:space="preserve"> REF _Ref62845707 \h </w:instrText>
      </w:r>
      <w:r>
        <w:rPr>
          <w:rFonts w:ascii="Times New Roman" w:hAnsi="Times New Roman" w:cs="Times New Roman"/>
          <w:color w:val="000000" w:themeColor="text1"/>
          <w:sz w:val="24"/>
          <w:szCs w:val="28"/>
        </w:rPr>
      </w:r>
      <w:r>
        <w:rPr>
          <w:rFonts w:ascii="Times New Roman" w:hAnsi="Times New Roman" w:cs="Times New Roman"/>
          <w:color w:val="000000" w:themeColor="text1"/>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6</w:t>
      </w:r>
      <w:r>
        <w:rPr>
          <w:rFonts w:ascii="Times New Roman" w:hAnsi="Times New Roman" w:cs="Times New Roman"/>
          <w:color w:val="000000" w:themeColor="text1"/>
          <w:sz w:val="24"/>
          <w:szCs w:val="28"/>
        </w:rPr>
        <w:fldChar w:fldCharType="end"/>
      </w:r>
      <w:r w:rsidR="00355A25" w:rsidRPr="004F4105">
        <w:rPr>
          <w:rFonts w:ascii="Times New Roman" w:hAnsi="Times New Roman" w:cs="Times New Roman"/>
          <w:color w:val="000000" w:themeColor="text1"/>
          <w:sz w:val="24"/>
          <w:szCs w:val="28"/>
        </w:rPr>
        <w:t>a</w:t>
      </w:r>
      <w:r w:rsidR="007438A4" w:rsidRPr="004F4105">
        <w:rPr>
          <w:rFonts w:ascii="Times New Roman" w:hAnsi="Times New Roman" w:cs="Times New Roman"/>
          <w:color w:val="000000" w:themeColor="text1"/>
          <w:sz w:val="24"/>
          <w:szCs w:val="28"/>
        </w:rPr>
        <w:t>)</w:t>
      </w:r>
      <w:r w:rsidR="00A028E8" w:rsidRPr="004F4105">
        <w:rPr>
          <w:rFonts w:ascii="Times New Roman" w:hAnsi="Times New Roman" w:cs="Times New Roman"/>
          <w:color w:val="000000" w:themeColor="text1"/>
          <w:sz w:val="24"/>
          <w:szCs w:val="28"/>
        </w:rPr>
        <w:t xml:space="preserve">, </w:t>
      </w:r>
      <m:oMath>
        <m:r>
          <w:rPr>
            <w:rFonts w:ascii="Cambria Math" w:hAnsi="Cambria Math" w:cs="Times New Roman"/>
            <w:color w:val="000000" w:themeColor="text1"/>
            <w:sz w:val="24"/>
            <w:szCs w:val="28"/>
          </w:rPr>
          <m:t>∆</m:t>
        </m:r>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m:rPr>
                <m:sty m:val="p"/>
              </m:rPr>
              <w:rPr>
                <w:rFonts w:ascii="Cambria Math" w:hAnsi="Cambria Math" w:cs="Times New Roman"/>
                <w:color w:val="000000" w:themeColor="text1"/>
                <w:sz w:val="24"/>
                <w:szCs w:val="28"/>
              </w:rPr>
              <m:t>AH</m:t>
            </m:r>
            <m:ctrlPr>
              <w:rPr>
                <w:rFonts w:ascii="Cambria Math" w:hAnsi="Cambria Math" w:cs="Times New Roman"/>
                <w:iCs/>
                <w:color w:val="000000" w:themeColor="text1"/>
                <w:sz w:val="24"/>
                <w:szCs w:val="28"/>
              </w:rPr>
            </m:ctrlPr>
          </m:sub>
          <m:sup>
            <m:r>
              <m:rPr>
                <m:sty m:val="p"/>
              </m:rPr>
              <w:rPr>
                <w:rFonts w:ascii="Cambria Math" w:hAnsi="Cambria Math" w:cs="Times New Roman"/>
                <w:color w:val="000000" w:themeColor="text1"/>
                <w:sz w:val="24"/>
                <w:szCs w:val="28"/>
              </w:rPr>
              <m:t>optim</m:t>
            </m:r>
          </m:sup>
        </m:sSubSup>
      </m:oMath>
      <w:r w:rsidR="00EE13FB" w:rsidRPr="004F4105">
        <w:rPr>
          <w:rFonts w:ascii="Times New Roman" w:hAnsi="Times New Roman" w:cs="Times New Roman"/>
          <w:color w:val="000000" w:themeColor="text1"/>
          <w:sz w:val="24"/>
          <w:szCs w:val="28"/>
        </w:rPr>
        <w:t xml:space="preserve"> decreases with increasing overpotential</w:t>
      </w:r>
      <w:r w:rsidR="005171C6" w:rsidRPr="004F4105">
        <w:rPr>
          <w:rFonts w:ascii="Times New Roman" w:hAnsi="Times New Roman" w:cs="Times New Roman"/>
          <w:color w:val="000000" w:themeColor="text1"/>
          <w:sz w:val="24"/>
          <w:szCs w:val="28"/>
        </w:rPr>
        <w:t xml:space="preserve">. This is </w:t>
      </w:r>
      <w:r w:rsidR="004852D8" w:rsidRPr="004F4105">
        <w:rPr>
          <w:rFonts w:ascii="Times New Roman" w:hAnsi="Times New Roman" w:cs="Times New Roman"/>
          <w:color w:val="000000" w:themeColor="text1"/>
          <w:sz w:val="24"/>
          <w:szCs w:val="28"/>
        </w:rPr>
        <w:t xml:space="preserve">predicted by the criterion for reactions </w:t>
      </w:r>
      <w:r w:rsidR="007438A4" w:rsidRPr="004F4105">
        <w:rPr>
          <w:rFonts w:ascii="Times New Roman" w:hAnsi="Times New Roman" w:cs="Times New Roman"/>
          <w:color w:val="000000" w:themeColor="text1"/>
          <w:sz w:val="24"/>
          <w:szCs w:val="28"/>
        </w:rPr>
        <w:t xml:space="preserve">that fulfill </w:t>
      </w:r>
      <m:oMath>
        <m:r>
          <w:rPr>
            <w:rFonts w:ascii="Cambria Math" w:hAnsi="Cambria Math" w:cs="Times New Roman"/>
            <w:noProof/>
            <w:color w:val="000000" w:themeColor="text1"/>
            <w:sz w:val="24"/>
            <w:szCs w:val="24"/>
          </w:rPr>
          <m:t>∆</m:t>
        </m:r>
        <m:sSubSup>
          <m:sSubSupPr>
            <m:ctrlPr>
              <w:rPr>
                <w:rFonts w:ascii="Cambria Math" w:hAnsi="Cambria Math" w:cs="Times New Roman"/>
                <w:i/>
                <w:noProof/>
                <w:color w:val="000000" w:themeColor="text1"/>
                <w:sz w:val="24"/>
                <w:szCs w:val="24"/>
              </w:rPr>
            </m:ctrlPr>
          </m:sSubSupPr>
          <m:e>
            <m:r>
              <w:rPr>
                <w:rFonts w:ascii="Cambria Math" w:hAnsi="Cambria Math" w:cs="Times New Roman"/>
                <w:noProof/>
                <w:color w:val="000000" w:themeColor="text1"/>
                <w:sz w:val="24"/>
                <w:szCs w:val="24"/>
              </w:rPr>
              <m:t>G</m:t>
            </m:r>
          </m:e>
          <m:sub>
            <m:r>
              <m:rPr>
                <m:sty m:val="p"/>
              </m:rPr>
              <w:rPr>
                <w:rFonts w:ascii="Cambria Math" w:hAnsi="Cambria Math" w:cs="Times New Roman"/>
                <w:noProof/>
                <w:color w:val="000000" w:themeColor="text1"/>
                <w:sz w:val="24"/>
                <w:szCs w:val="24"/>
              </w:rPr>
              <m:t>a</m:t>
            </m:r>
            <m:ctrlPr>
              <w:rPr>
                <w:rFonts w:ascii="Cambria Math" w:hAnsi="Cambria Math" w:cs="Times New Roman"/>
                <w:iCs/>
                <w:noProof/>
                <w:color w:val="000000" w:themeColor="text1"/>
                <w:sz w:val="24"/>
                <w:szCs w:val="24"/>
              </w:rPr>
            </m:ctrlPr>
          </m:sub>
          <m:sup>
            <m:r>
              <m:rPr>
                <m:sty m:val="p"/>
              </m:rPr>
              <w:rPr>
                <w:rFonts w:ascii="Cambria Math" w:hAnsi="Cambria Math" w:cs="Times New Roman"/>
                <w:noProof/>
                <w:color w:val="000000" w:themeColor="text1"/>
                <w:sz w:val="24"/>
                <w:szCs w:val="24"/>
              </w:rPr>
              <m:t>eq,</m:t>
            </m:r>
            <m:r>
              <w:rPr>
                <w:rFonts w:ascii="Cambria Math" w:hAnsi="Cambria Math" w:cs="Times New Roman"/>
                <w:noProof/>
                <w:color w:val="000000" w:themeColor="text1"/>
                <w:sz w:val="24"/>
                <w:szCs w:val="24"/>
              </w:rPr>
              <m:t>0</m:t>
            </m:r>
          </m:sup>
        </m:sSubSup>
        <m:r>
          <w:rPr>
            <w:rFonts w:ascii="Cambria Math" w:hAnsi="Cambria Math" w:cs="Times New Roman"/>
            <w:noProof/>
            <w:color w:val="000000" w:themeColor="text1"/>
            <w:sz w:val="24"/>
            <w:szCs w:val="24"/>
          </w:rPr>
          <m:t>&lt;</m:t>
        </m:r>
        <m:f>
          <m:fPr>
            <m:ctrlPr>
              <w:rPr>
                <w:rFonts w:ascii="Cambria Math" w:hAnsi="Cambria Math" w:cs="Times New Roman"/>
                <w:i/>
                <w:noProof/>
                <w:color w:val="000000" w:themeColor="text1"/>
                <w:sz w:val="24"/>
                <w:szCs w:val="24"/>
              </w:rPr>
            </m:ctrlPr>
          </m:fPr>
          <m:num>
            <m:r>
              <w:rPr>
                <w:rFonts w:ascii="Cambria Math" w:hAnsi="Cambria Math" w:cs="Times New Roman"/>
                <w:noProof/>
                <w:color w:val="000000" w:themeColor="text1"/>
                <w:sz w:val="24"/>
                <w:szCs w:val="24"/>
              </w:rPr>
              <m:t>1</m:t>
            </m:r>
          </m:num>
          <m:den>
            <m:r>
              <w:rPr>
                <w:rFonts w:ascii="Cambria Math" w:hAnsi="Cambria Math" w:cs="Times New Roman"/>
                <w:noProof/>
                <w:color w:val="000000" w:themeColor="text1"/>
                <w:sz w:val="24"/>
                <w:szCs w:val="24"/>
              </w:rPr>
              <m:t>2</m:t>
            </m:r>
          </m:den>
        </m:f>
        <m:r>
          <w:rPr>
            <w:rFonts w:ascii="Cambria Math" w:hAnsi="Cambria Math" w:cs="Times New Roman"/>
            <w:noProof/>
            <w:color w:val="000000" w:themeColor="text1"/>
            <w:sz w:val="24"/>
            <w:szCs w:val="24"/>
          </w:rPr>
          <m:t>∆∆</m:t>
        </m:r>
        <m:sSub>
          <m:sSubPr>
            <m:ctrlPr>
              <w:rPr>
                <w:rFonts w:ascii="Cambria Math" w:hAnsi="Cambria Math" w:cs="Times New Roman"/>
                <w:i/>
                <w:iCs/>
                <w:noProof/>
                <w:color w:val="000000" w:themeColor="text1"/>
                <w:sz w:val="24"/>
                <w:szCs w:val="24"/>
              </w:rPr>
            </m:ctrlPr>
          </m:sSubPr>
          <m:e>
            <m:r>
              <w:rPr>
                <w:rFonts w:ascii="Cambria Math" w:hAnsi="Cambria Math" w:cs="Times New Roman"/>
                <w:noProof/>
                <w:color w:val="000000" w:themeColor="text1"/>
                <w:sz w:val="24"/>
                <w:szCs w:val="24"/>
              </w:rPr>
              <m:t>G</m:t>
            </m:r>
          </m:e>
          <m:sub>
            <m:r>
              <w:rPr>
                <w:rFonts w:ascii="Cambria Math" w:hAnsi="Cambria Math" w:cs="Times New Roman"/>
                <w:noProof/>
                <w:color w:val="000000" w:themeColor="text1"/>
                <w:sz w:val="24"/>
                <w:szCs w:val="24"/>
              </w:rPr>
              <m:t>r</m:t>
            </m:r>
          </m:sub>
        </m:sSub>
      </m:oMath>
      <w:r w:rsidR="00EE13FB" w:rsidRPr="004F4105">
        <w:rPr>
          <w:rFonts w:ascii="Times New Roman" w:hAnsi="Times New Roman" w:cs="Times New Roman"/>
          <w:color w:val="000000" w:themeColor="text1"/>
          <w:sz w:val="24"/>
          <w:szCs w:val="28"/>
        </w:rPr>
        <w:t>.</w:t>
      </w:r>
      <w:r w:rsidR="00077FC6" w:rsidRPr="004F4105">
        <w:rPr>
          <w:rFonts w:ascii="Times New Roman" w:hAnsi="Times New Roman" w:cs="Times New Roman" w:hint="eastAsia"/>
          <w:color w:val="000000" w:themeColor="text1"/>
          <w:sz w:val="24"/>
          <w:szCs w:val="28"/>
        </w:rPr>
        <w:t xml:space="preserve"> </w:t>
      </w:r>
      <w:r w:rsidR="00A21B52" w:rsidRPr="004F4105">
        <w:rPr>
          <w:rFonts w:ascii="Times New Roman" w:hAnsi="Times New Roman" w:cs="Times New Roman"/>
          <w:color w:val="000000" w:themeColor="text1"/>
          <w:sz w:val="24"/>
          <w:szCs w:val="28"/>
        </w:rPr>
        <w:t>Moreover, a</w:t>
      </w:r>
      <w:r w:rsidR="00EE13FB" w:rsidRPr="004F4105">
        <w:rPr>
          <w:rFonts w:ascii="Times New Roman" w:hAnsi="Times New Roman" w:cs="Times New Roman"/>
          <w:color w:val="000000" w:themeColor="text1"/>
          <w:sz w:val="24"/>
          <w:szCs w:val="28"/>
        </w:rPr>
        <w:t>t a given overpotential, c</w:t>
      </w:r>
      <w:r w:rsidR="004852D8" w:rsidRPr="004F4105">
        <w:rPr>
          <w:rFonts w:ascii="Times New Roman" w:hAnsi="Times New Roman" w:cs="Times New Roman"/>
          <w:color w:val="000000" w:themeColor="text1"/>
          <w:sz w:val="24"/>
          <w:szCs w:val="28"/>
        </w:rPr>
        <w:t>hanging the PZC</w:t>
      </w:r>
      <w:r w:rsidR="00BB56AC" w:rsidRPr="004F4105">
        <w:rPr>
          <w:rFonts w:ascii="Times New Roman" w:hAnsi="Times New Roman" w:cs="Times New Roman"/>
          <w:color w:val="000000" w:themeColor="text1"/>
          <w:sz w:val="24"/>
          <w:szCs w:val="28"/>
        </w:rPr>
        <w:t>s of all materials</w:t>
      </w:r>
      <w:r w:rsidR="004852D8" w:rsidRPr="004F4105">
        <w:rPr>
          <w:rFonts w:ascii="Times New Roman" w:hAnsi="Times New Roman" w:cs="Times New Roman"/>
          <w:color w:val="000000" w:themeColor="text1"/>
          <w:sz w:val="24"/>
          <w:szCs w:val="28"/>
        </w:rPr>
        <w:t xml:space="preserve"> </w:t>
      </w:r>
      <w:r w:rsidR="00BB56AC" w:rsidRPr="004F4105">
        <w:rPr>
          <w:rFonts w:ascii="Times New Roman" w:hAnsi="Times New Roman" w:cs="Times New Roman"/>
          <w:color w:val="000000" w:themeColor="text1"/>
          <w:sz w:val="24"/>
          <w:szCs w:val="28"/>
        </w:rPr>
        <w:t>by the same magnitude</w:t>
      </w:r>
      <w:r w:rsidR="00A21B52" w:rsidRPr="004F4105">
        <w:rPr>
          <w:rFonts w:ascii="Times New Roman" w:hAnsi="Times New Roman" w:cs="Times New Roman"/>
          <w:color w:val="000000" w:themeColor="text1"/>
          <w:sz w:val="24"/>
          <w:szCs w:val="28"/>
        </w:rPr>
        <w:t xml:space="preserve"> does not alter </w:t>
      </w:r>
      <m:oMath>
        <m:r>
          <w:rPr>
            <w:rFonts w:ascii="Cambria Math" w:hAnsi="Cambria Math" w:cs="Times New Roman"/>
            <w:color w:val="000000" w:themeColor="text1"/>
            <w:sz w:val="24"/>
            <w:szCs w:val="28"/>
          </w:rPr>
          <m:t>∆</m:t>
        </m:r>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m:rPr>
                <m:sty m:val="p"/>
              </m:rPr>
              <w:rPr>
                <w:rFonts w:ascii="Cambria Math" w:hAnsi="Cambria Math" w:cs="Times New Roman"/>
                <w:color w:val="000000" w:themeColor="text1"/>
                <w:sz w:val="24"/>
                <w:szCs w:val="28"/>
              </w:rPr>
              <m:t>AH</m:t>
            </m:r>
            <m:ctrlPr>
              <w:rPr>
                <w:rFonts w:ascii="Cambria Math" w:hAnsi="Cambria Math" w:cs="Times New Roman"/>
                <w:iCs/>
                <w:color w:val="000000" w:themeColor="text1"/>
                <w:sz w:val="24"/>
                <w:szCs w:val="28"/>
              </w:rPr>
            </m:ctrlPr>
          </m:sub>
          <m:sup>
            <m:r>
              <m:rPr>
                <m:sty m:val="p"/>
              </m:rPr>
              <w:rPr>
                <w:rFonts w:ascii="Cambria Math" w:hAnsi="Cambria Math" w:cs="Times New Roman"/>
                <w:color w:val="000000" w:themeColor="text1"/>
                <w:sz w:val="24"/>
                <w:szCs w:val="28"/>
              </w:rPr>
              <m:t>optim</m:t>
            </m:r>
          </m:sup>
        </m:sSubSup>
      </m:oMath>
      <w:r w:rsidR="00A21B52" w:rsidRPr="004F4105">
        <w:rPr>
          <w:rFonts w:ascii="Times New Roman" w:hAnsi="Times New Roman" w:cs="Times New Roman"/>
          <w:color w:val="000000" w:themeColor="text1"/>
          <w:sz w:val="24"/>
          <w:szCs w:val="28"/>
        </w:rPr>
        <w:t>. This can be observed by the TOF values with</w:t>
      </w:r>
      <w:r w:rsidR="00EE13FB" w:rsidRPr="004F4105">
        <w:rPr>
          <w:rFonts w:ascii="Times New Roman" w:hAnsi="Times New Roman" w:cs="Times New Roman"/>
          <w:color w:val="000000" w:themeColor="text1"/>
          <w:sz w:val="24"/>
          <w:szCs w:val="28"/>
        </w:rPr>
        <w:t xml:space="preserve"> </w:t>
      </w:r>
      <m:oMath>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ϕ</m:t>
            </m:r>
          </m:e>
          <m:sub>
            <m:r>
              <w:rPr>
                <w:rFonts w:ascii="Cambria Math" w:hAnsi="Cambria Math" w:cs="Times New Roman"/>
                <w:color w:val="000000" w:themeColor="text1"/>
                <w:sz w:val="24"/>
                <w:szCs w:val="28"/>
              </w:rPr>
              <m:t>1</m:t>
            </m:r>
          </m:sub>
          <m:sup>
            <m:r>
              <m:rPr>
                <m:sty m:val="p"/>
              </m:rPr>
              <w:rPr>
                <w:rFonts w:ascii="Cambria Math" w:hAnsi="Cambria Math" w:cs="Times New Roman"/>
                <w:color w:val="000000" w:themeColor="text1"/>
                <w:sz w:val="24"/>
                <w:szCs w:val="28"/>
              </w:rPr>
              <m:t>PZC</m:t>
            </m:r>
            <m:ctrlPr>
              <w:rPr>
                <w:rFonts w:ascii="Cambria Math" w:hAnsi="Cambria Math" w:cs="Times New Roman"/>
                <w:iCs/>
                <w:color w:val="000000" w:themeColor="text1"/>
                <w:sz w:val="24"/>
                <w:szCs w:val="28"/>
              </w:rPr>
            </m:ctrlPr>
          </m:sup>
        </m:sSubSup>
      </m:oMath>
      <w:r w:rsidR="00A21B52" w:rsidRPr="004F4105">
        <w:rPr>
          <w:rFonts w:ascii="Times New Roman" w:hAnsi="Times New Roman" w:cs="Times New Roman" w:hint="eastAsia"/>
          <w:iCs/>
          <w:color w:val="000000" w:themeColor="text1"/>
          <w:sz w:val="24"/>
          <w:szCs w:val="28"/>
        </w:rPr>
        <w:t xml:space="preserve"> </w:t>
      </w:r>
      <w:r w:rsidR="00A21B52" w:rsidRPr="004F4105">
        <w:rPr>
          <w:rFonts w:ascii="Times New Roman" w:hAnsi="Times New Roman" w:cs="Times New Roman"/>
          <w:iCs/>
          <w:color w:val="000000" w:themeColor="text1"/>
          <w:sz w:val="24"/>
          <w:szCs w:val="28"/>
        </w:rPr>
        <w:t xml:space="preserve">and </w:t>
      </w:r>
      <m:oMath>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ϕ</m:t>
            </m:r>
          </m:e>
          <m:sub>
            <m:r>
              <w:rPr>
                <w:rFonts w:ascii="Cambria Math" w:hAnsi="Cambria Math" w:cs="Times New Roman"/>
                <w:color w:val="000000" w:themeColor="text1"/>
                <w:sz w:val="24"/>
                <w:szCs w:val="28"/>
              </w:rPr>
              <m:t>2</m:t>
            </m:r>
          </m:sub>
          <m:sup>
            <m:r>
              <m:rPr>
                <m:sty m:val="p"/>
              </m:rPr>
              <w:rPr>
                <w:rFonts w:ascii="Cambria Math" w:hAnsi="Cambria Math" w:cs="Times New Roman"/>
                <w:color w:val="000000" w:themeColor="text1"/>
                <w:sz w:val="24"/>
                <w:szCs w:val="28"/>
              </w:rPr>
              <m:t>PZC</m:t>
            </m:r>
            <m:ctrlPr>
              <w:rPr>
                <w:rFonts w:ascii="Cambria Math" w:hAnsi="Cambria Math" w:cs="Times New Roman"/>
                <w:iCs/>
                <w:color w:val="000000" w:themeColor="text1"/>
                <w:sz w:val="24"/>
                <w:szCs w:val="28"/>
              </w:rPr>
            </m:ctrlPr>
          </m:sup>
        </m:sSubSup>
      </m:oMath>
      <w:r w:rsidR="00EB3078" w:rsidRPr="004F4105">
        <w:rPr>
          <w:rFonts w:ascii="Times New Roman" w:hAnsi="Times New Roman" w:cs="Times New Roman" w:hint="eastAsia"/>
          <w:iCs/>
          <w:color w:val="000000" w:themeColor="text1"/>
          <w:sz w:val="24"/>
          <w:szCs w:val="28"/>
        </w:rPr>
        <w:t>,</w:t>
      </w:r>
      <w:r w:rsidR="00A21B52" w:rsidRPr="004F4105">
        <w:rPr>
          <w:rFonts w:ascii="Times New Roman" w:hAnsi="Times New Roman" w:cs="Times New Roman" w:hint="eastAsia"/>
          <w:iCs/>
          <w:color w:val="000000" w:themeColor="text1"/>
          <w:sz w:val="24"/>
          <w:szCs w:val="28"/>
        </w:rPr>
        <w:t xml:space="preserve"> </w:t>
      </w:r>
      <w:r w:rsidR="00A21B52" w:rsidRPr="004F4105">
        <w:rPr>
          <w:rFonts w:ascii="Times New Roman" w:hAnsi="Times New Roman" w:cs="Times New Roman"/>
          <w:iCs/>
          <w:color w:val="000000" w:themeColor="text1"/>
          <w:sz w:val="24"/>
          <w:szCs w:val="28"/>
        </w:rPr>
        <w:t xml:space="preserve">specified by </w:t>
      </w:r>
      <w:r w:rsidR="00EE13FB" w:rsidRPr="004F4105">
        <w:rPr>
          <w:rFonts w:ascii="Times New Roman" w:hAnsi="Times New Roman" w:cs="Times New Roman"/>
          <w:color w:val="000000" w:themeColor="text1"/>
          <w:sz w:val="24"/>
          <w:szCs w:val="28"/>
        </w:rPr>
        <w:t xml:space="preserve">the </w:t>
      </w:r>
      <w:r w:rsidR="00A21B52" w:rsidRPr="004F4105">
        <w:rPr>
          <w:rFonts w:ascii="Times New Roman" w:hAnsi="Times New Roman" w:cs="Times New Roman"/>
          <w:color w:val="000000" w:themeColor="text1"/>
          <w:sz w:val="24"/>
          <w:szCs w:val="28"/>
        </w:rPr>
        <w:t>solid</w:t>
      </w:r>
      <w:r w:rsidR="00EE13FB" w:rsidRPr="004F4105">
        <w:rPr>
          <w:rFonts w:ascii="Times New Roman" w:hAnsi="Times New Roman" w:cs="Times New Roman"/>
          <w:color w:val="000000" w:themeColor="text1"/>
          <w:sz w:val="24"/>
          <w:szCs w:val="28"/>
        </w:rPr>
        <w:t xml:space="preserve"> line </w:t>
      </w:r>
      <w:r w:rsidR="00EB3078" w:rsidRPr="004F4105">
        <w:rPr>
          <w:rFonts w:ascii="Times New Roman" w:hAnsi="Times New Roman" w:cs="Times New Roman"/>
          <w:color w:val="000000" w:themeColor="text1"/>
          <w:sz w:val="24"/>
          <w:szCs w:val="28"/>
        </w:rPr>
        <w:t xml:space="preserve">and </w:t>
      </w:r>
      <w:r w:rsidR="00EE13FB" w:rsidRPr="004F4105">
        <w:rPr>
          <w:rFonts w:ascii="Times New Roman" w:hAnsi="Times New Roman" w:cs="Times New Roman"/>
          <w:color w:val="000000" w:themeColor="text1"/>
          <w:sz w:val="24"/>
          <w:szCs w:val="28"/>
        </w:rPr>
        <w:t>the</w:t>
      </w:r>
      <w:r w:rsidR="00A21B52" w:rsidRPr="004F4105">
        <w:rPr>
          <w:rFonts w:ascii="Times New Roman" w:hAnsi="Times New Roman" w:cs="Times New Roman"/>
          <w:color w:val="000000" w:themeColor="text1"/>
          <w:sz w:val="24"/>
          <w:szCs w:val="28"/>
        </w:rPr>
        <w:t xml:space="preserve"> dashed</w:t>
      </w:r>
      <w:r w:rsidR="00EE13FB" w:rsidRPr="004F4105">
        <w:rPr>
          <w:rFonts w:ascii="Times New Roman" w:hAnsi="Times New Roman" w:cs="Times New Roman"/>
          <w:color w:val="000000" w:themeColor="text1"/>
          <w:sz w:val="24"/>
          <w:szCs w:val="28"/>
        </w:rPr>
        <w:t xml:space="preserve"> line in</w:t>
      </w:r>
      <w:r w:rsidR="00226C21" w:rsidRPr="004F4105">
        <w:rPr>
          <w:rFonts w:ascii="Times New Roman" w:hAnsi="Times New Roman" w:cs="Times New Roman"/>
          <w:color w:val="000000" w:themeColor="text1"/>
          <w:sz w:val="24"/>
          <w:szCs w:val="28"/>
        </w:rPr>
        <w:t xml:space="preserve"> the upper subfigure of</w:t>
      </w:r>
      <w:r w:rsidR="00EE13FB" w:rsidRPr="004F4105">
        <w:rPr>
          <w:rFonts w:ascii="Times New Roman" w:hAnsi="Times New Roman" w:cs="Times New Roman"/>
          <w:color w:val="000000" w:themeColor="text1"/>
          <w:sz w:val="24"/>
          <w:szCs w:val="28"/>
        </w:rPr>
        <w:t xml:space="preserve"> </w:t>
      </w:r>
      <w:r w:rsidR="00EE13FB" w:rsidRPr="004F4105">
        <w:rPr>
          <w:rFonts w:ascii="Times New Roman" w:hAnsi="Times New Roman" w:cs="Times New Roman"/>
          <w:color w:val="000000" w:themeColor="text1"/>
          <w:sz w:val="24"/>
          <w:szCs w:val="28"/>
        </w:rPr>
        <w:fldChar w:fldCharType="begin"/>
      </w:r>
      <w:r w:rsidR="00EE13FB" w:rsidRPr="004F4105">
        <w:rPr>
          <w:rFonts w:ascii="Times New Roman" w:hAnsi="Times New Roman" w:cs="Times New Roman"/>
          <w:color w:val="000000" w:themeColor="text1"/>
          <w:sz w:val="24"/>
          <w:szCs w:val="28"/>
        </w:rPr>
        <w:instrText xml:space="preserve"> REF _Ref62845707 \h </w:instrText>
      </w:r>
      <w:r w:rsidR="005171C6" w:rsidRPr="004F4105">
        <w:rPr>
          <w:rFonts w:ascii="Times New Roman" w:hAnsi="Times New Roman" w:cs="Times New Roman"/>
          <w:color w:val="000000" w:themeColor="text1"/>
          <w:sz w:val="24"/>
          <w:szCs w:val="28"/>
        </w:rPr>
        <w:instrText xml:space="preserve"> \* MERGEFORMAT </w:instrText>
      </w:r>
      <w:r w:rsidR="00EE13FB" w:rsidRPr="004F4105">
        <w:rPr>
          <w:rFonts w:ascii="Times New Roman" w:hAnsi="Times New Roman" w:cs="Times New Roman"/>
          <w:color w:val="000000" w:themeColor="text1"/>
          <w:sz w:val="24"/>
          <w:szCs w:val="28"/>
        </w:rPr>
      </w:r>
      <w:r w:rsidR="00EE13FB" w:rsidRPr="004F4105">
        <w:rPr>
          <w:rFonts w:ascii="Times New Roman" w:hAnsi="Times New Roman" w:cs="Times New Roman"/>
          <w:color w:val="000000" w:themeColor="text1"/>
          <w:sz w:val="24"/>
          <w:szCs w:val="28"/>
        </w:rPr>
        <w:fldChar w:fldCharType="separate"/>
      </w:r>
      <w:r w:rsidR="00657B7A" w:rsidRPr="00657B7A">
        <w:rPr>
          <w:rFonts w:ascii="Times New Roman" w:hAnsi="Times New Roman" w:cs="Times New Roman"/>
          <w:color w:val="000000" w:themeColor="text1"/>
          <w:sz w:val="24"/>
          <w:szCs w:val="24"/>
        </w:rPr>
        <w:t>Figure</w:t>
      </w:r>
      <w:r w:rsidR="00657B7A" w:rsidRPr="00657B7A">
        <w:rPr>
          <w:rFonts w:ascii="Times New Roman" w:hAnsi="Times New Roman" w:cs="Times New Roman"/>
          <w:color w:val="000000" w:themeColor="text1"/>
          <w:sz w:val="24"/>
          <w:szCs w:val="28"/>
        </w:rPr>
        <w:t xml:space="preserve"> 6</w:t>
      </w:r>
      <w:r w:rsidR="00EE13FB" w:rsidRPr="004F4105">
        <w:rPr>
          <w:rFonts w:ascii="Times New Roman" w:hAnsi="Times New Roman" w:cs="Times New Roman"/>
          <w:color w:val="000000" w:themeColor="text1"/>
          <w:sz w:val="24"/>
          <w:szCs w:val="28"/>
        </w:rPr>
        <w:fldChar w:fldCharType="end"/>
      </w:r>
      <w:r w:rsidR="00EE13FB" w:rsidRPr="004F4105">
        <w:rPr>
          <w:rFonts w:ascii="Times New Roman" w:hAnsi="Times New Roman" w:cs="Times New Roman"/>
          <w:color w:val="000000" w:themeColor="text1"/>
          <w:sz w:val="24"/>
          <w:szCs w:val="28"/>
        </w:rPr>
        <w:t>a</w:t>
      </w:r>
      <w:r w:rsidR="00EE13FB" w:rsidRPr="004F4105">
        <w:rPr>
          <w:rFonts w:ascii="Times New Roman" w:hAnsi="Times New Roman" w:cs="Times New Roman" w:hint="eastAsia"/>
          <w:color w:val="000000" w:themeColor="text1"/>
          <w:sz w:val="24"/>
          <w:szCs w:val="28"/>
        </w:rPr>
        <w:t>.</w:t>
      </w:r>
    </w:p>
    <w:p w14:paraId="3C95AAB3" w14:textId="03A452CD" w:rsidR="004D52B0" w:rsidRPr="004F4105" w:rsidRDefault="004D52B0" w:rsidP="004D52B0">
      <w:pPr>
        <w:widowControl/>
        <w:spacing w:beforeLines="50" w:before="156" w:afterLines="50" w:after="156" w:line="480" w:lineRule="atLeast"/>
        <w:rPr>
          <w:rFonts w:ascii="Times New Roman" w:hAnsi="Times New Roman" w:cs="Times New Roman"/>
          <w:iCs/>
          <w:color w:val="000000" w:themeColor="text1"/>
          <w:sz w:val="24"/>
          <w:szCs w:val="28"/>
        </w:rPr>
      </w:pPr>
      <w:r w:rsidRPr="004F4105">
        <w:rPr>
          <w:rFonts w:ascii="Times New Roman" w:hAnsi="Times New Roman" w:cs="Times New Roman"/>
          <w:color w:val="000000" w:themeColor="text1"/>
          <w:sz w:val="24"/>
          <w:szCs w:val="28"/>
        </w:rPr>
        <w:t xml:space="preserve">For a certain binding energy, higher PZC leads to higher TOF, as can be seen in the </w:t>
      </w:r>
      <w:r w:rsidR="0020328E" w:rsidRPr="004F4105">
        <w:rPr>
          <w:rFonts w:ascii="Times New Roman" w:hAnsi="Times New Roman" w:cs="Times New Roman"/>
          <w:color w:val="000000" w:themeColor="text1"/>
          <w:sz w:val="24"/>
          <w:szCs w:val="28"/>
        </w:rPr>
        <w:t xml:space="preserve">longitudinal </w:t>
      </w:r>
      <w:r w:rsidRPr="004F4105">
        <w:rPr>
          <w:rFonts w:ascii="Times New Roman" w:hAnsi="Times New Roman" w:cs="Times New Roman"/>
          <w:color w:val="000000" w:themeColor="text1"/>
          <w:sz w:val="24"/>
          <w:szCs w:val="28"/>
        </w:rPr>
        <w:t xml:space="preserve">dotted line in </w:t>
      </w:r>
      <w:r w:rsidR="009D5740">
        <w:rPr>
          <w:rFonts w:ascii="Times New Roman" w:hAnsi="Times New Roman" w:cs="Times New Roman"/>
          <w:color w:val="000000" w:themeColor="text1"/>
          <w:sz w:val="24"/>
          <w:szCs w:val="28"/>
        </w:rPr>
        <w:fldChar w:fldCharType="begin"/>
      </w:r>
      <w:r w:rsidR="009D5740">
        <w:rPr>
          <w:rFonts w:ascii="Times New Roman" w:hAnsi="Times New Roman" w:cs="Times New Roman"/>
          <w:color w:val="000000" w:themeColor="text1"/>
          <w:sz w:val="24"/>
          <w:szCs w:val="28"/>
        </w:rPr>
        <w:instrText xml:space="preserve"> REF _Ref62845707 \h </w:instrText>
      </w:r>
      <w:r w:rsidR="009D5740">
        <w:rPr>
          <w:rFonts w:ascii="Times New Roman" w:hAnsi="Times New Roman" w:cs="Times New Roman"/>
          <w:color w:val="000000" w:themeColor="text1"/>
          <w:sz w:val="24"/>
          <w:szCs w:val="28"/>
        </w:rPr>
      </w:r>
      <w:r w:rsidR="009D5740">
        <w:rPr>
          <w:rFonts w:ascii="Times New Roman" w:hAnsi="Times New Roman" w:cs="Times New Roman"/>
          <w:color w:val="000000" w:themeColor="text1"/>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6</w:t>
      </w:r>
      <w:r w:rsidR="009D5740">
        <w:rPr>
          <w:rFonts w:ascii="Times New Roman" w:hAnsi="Times New Roman" w:cs="Times New Roman"/>
          <w:color w:val="000000" w:themeColor="text1"/>
          <w:sz w:val="24"/>
          <w:szCs w:val="28"/>
        </w:rPr>
        <w:fldChar w:fldCharType="end"/>
      </w:r>
      <w:r w:rsidRPr="004F4105">
        <w:rPr>
          <w:rFonts w:ascii="Times New Roman" w:hAnsi="Times New Roman" w:cs="Times New Roman"/>
          <w:color w:val="000000" w:themeColor="text1"/>
          <w:sz w:val="24"/>
          <w:szCs w:val="28"/>
        </w:rPr>
        <w:t xml:space="preserve">c. The higher the PZC is, the lower </w:t>
      </w:r>
      <m:oMath>
        <m:sSup>
          <m:sSupPr>
            <m:ctrlPr>
              <w:rPr>
                <w:rFonts w:ascii="Cambria Math" w:hAnsi="Cambria Math" w:cs="Times New Roman"/>
                <w:i/>
                <w:color w:val="000000" w:themeColor="text1"/>
                <w:sz w:val="24"/>
                <w:szCs w:val="28"/>
              </w:rPr>
            </m:ctrlPr>
          </m:sSupPr>
          <m:e>
            <m:r>
              <w:rPr>
                <w:rFonts w:ascii="Cambria Math" w:hAnsi="Cambria Math" w:cs="Times New Roman"/>
                <w:color w:val="000000" w:themeColor="text1"/>
                <w:sz w:val="24"/>
                <w:szCs w:val="28"/>
              </w:rPr>
              <m:t>ϕ</m:t>
            </m:r>
          </m:e>
          <m:sup>
            <m:r>
              <m:rPr>
                <m:sty m:val="p"/>
              </m:rPr>
              <w:rPr>
                <w:rFonts w:ascii="Cambria Math" w:hAnsi="Cambria Math" w:cs="Times New Roman"/>
                <w:color w:val="000000" w:themeColor="text1"/>
                <w:sz w:val="24"/>
                <w:szCs w:val="28"/>
              </w:rPr>
              <m:t>OHP</m:t>
            </m:r>
          </m:sup>
        </m:sSup>
      </m:oMath>
      <w:r w:rsidRPr="004F4105">
        <w:rPr>
          <w:rFonts w:ascii="Times New Roman" w:hAnsi="Times New Roman" w:cs="Times New Roman" w:hint="eastAsia"/>
          <w:color w:val="000000" w:themeColor="text1"/>
          <w:sz w:val="24"/>
          <w:szCs w:val="28"/>
        </w:rPr>
        <w:t xml:space="preserve"> </w:t>
      </w:r>
      <w:r w:rsidRPr="004F4105">
        <w:rPr>
          <w:rFonts w:ascii="Times New Roman" w:hAnsi="Times New Roman" w:cs="Times New Roman"/>
          <w:color w:val="000000" w:themeColor="text1"/>
          <w:sz w:val="24"/>
          <w:szCs w:val="28"/>
        </w:rPr>
        <w:t>would be (</w:t>
      </w:r>
      <w:r w:rsidR="004E4C62" w:rsidRPr="004F4105">
        <w:rPr>
          <w:rFonts w:ascii="Times New Roman" w:hAnsi="Times New Roman" w:cs="Times New Roman"/>
          <w:color w:val="000000" w:themeColor="text1"/>
          <w:sz w:val="24"/>
          <w:szCs w:val="28"/>
        </w:rPr>
        <w:t>see</w:t>
      </w:r>
      <w:r w:rsidRPr="004F4105">
        <w:rPr>
          <w:rFonts w:ascii="Times New Roman" w:hAnsi="Times New Roman" w:cs="Times New Roman"/>
          <w:color w:val="000000" w:themeColor="text1"/>
          <w:sz w:val="24"/>
          <w:szCs w:val="28"/>
        </w:rPr>
        <w:t xml:space="preserve"> Equation </w:t>
      </w:r>
      <w:r w:rsidRPr="004F4105">
        <w:rPr>
          <w:rFonts w:ascii="Times New Roman" w:hAnsi="Times New Roman" w:cs="Times New Roman"/>
          <w:color w:val="000000" w:themeColor="text1"/>
          <w:sz w:val="24"/>
          <w:szCs w:val="28"/>
        </w:rPr>
        <w:fldChar w:fldCharType="begin"/>
      </w:r>
      <w:r w:rsidRPr="004F4105">
        <w:rPr>
          <w:rFonts w:ascii="Times New Roman" w:hAnsi="Times New Roman" w:cs="Times New Roman"/>
          <w:color w:val="000000" w:themeColor="text1"/>
          <w:sz w:val="24"/>
          <w:szCs w:val="28"/>
        </w:rPr>
        <w:instrText xml:space="preserve"> REF _Ref62843534 \h </w:instrText>
      </w:r>
      <w:r w:rsidR="005171C6" w:rsidRPr="004F4105">
        <w:rPr>
          <w:rFonts w:ascii="Times New Roman" w:hAnsi="Times New Roman" w:cs="Times New Roman"/>
          <w:color w:val="000000" w:themeColor="text1"/>
          <w:sz w:val="24"/>
          <w:szCs w:val="28"/>
        </w:rPr>
        <w:instrText xml:space="preserve"> \* MERGEFORMAT </w:instrText>
      </w:r>
      <w:r w:rsidRPr="004F4105">
        <w:rPr>
          <w:rFonts w:ascii="Times New Roman" w:hAnsi="Times New Roman" w:cs="Times New Roman"/>
          <w:color w:val="000000" w:themeColor="text1"/>
          <w:sz w:val="24"/>
          <w:szCs w:val="28"/>
        </w:rPr>
      </w:r>
      <w:r w:rsidRPr="004F4105">
        <w:rPr>
          <w:rFonts w:ascii="Times New Roman" w:hAnsi="Times New Roman" w:cs="Times New Roman"/>
          <w:color w:val="000000" w:themeColor="text1"/>
          <w:sz w:val="24"/>
          <w:szCs w:val="28"/>
        </w:rPr>
        <w:fldChar w:fldCharType="separate"/>
      </w:r>
      <w:r w:rsidR="00657B7A" w:rsidRPr="00657B7A">
        <w:rPr>
          <w:rFonts w:ascii="Times New Roman" w:hAnsi="Times New Roman" w:cs="Times New Roman"/>
          <w:color w:val="000000" w:themeColor="text1"/>
          <w:sz w:val="24"/>
          <w:szCs w:val="28"/>
        </w:rPr>
        <w:t>(</w:t>
      </w:r>
      <w:r w:rsidR="00657B7A" w:rsidRPr="00657B7A">
        <w:rPr>
          <w:rFonts w:ascii="Times New Roman" w:hAnsi="Times New Roman" w:cs="Times New Roman"/>
          <w:noProof/>
          <w:color w:val="000000" w:themeColor="text1"/>
          <w:sz w:val="24"/>
          <w:szCs w:val="28"/>
        </w:rPr>
        <w:t>11</w:t>
      </w:r>
      <w:r w:rsidR="00657B7A" w:rsidRPr="00657B7A">
        <w:rPr>
          <w:rFonts w:ascii="Times New Roman" w:hAnsi="Times New Roman" w:cs="Times New Roman"/>
          <w:color w:val="000000" w:themeColor="text1"/>
          <w:sz w:val="24"/>
          <w:szCs w:val="28"/>
        </w:rPr>
        <w:t>)</w:t>
      </w:r>
      <w:r w:rsidRPr="004F4105">
        <w:rPr>
          <w:rFonts w:ascii="Times New Roman" w:hAnsi="Times New Roman" w:cs="Times New Roman"/>
          <w:color w:val="000000" w:themeColor="text1"/>
          <w:sz w:val="24"/>
          <w:szCs w:val="28"/>
        </w:rPr>
        <w:fldChar w:fldCharType="end"/>
      </w:r>
      <w:r w:rsidRPr="004F4105">
        <w:rPr>
          <w:rFonts w:ascii="Times New Roman" w:hAnsi="Times New Roman" w:cs="Times New Roman"/>
          <w:color w:val="000000" w:themeColor="text1"/>
          <w:sz w:val="24"/>
          <w:szCs w:val="28"/>
        </w:rPr>
        <w:t>), which leads to a better performance.</w:t>
      </w:r>
      <w:r w:rsidR="00683CB8" w:rsidRPr="004F4105">
        <w:rPr>
          <w:rFonts w:ascii="Times New Roman" w:hAnsi="Times New Roman" w:cs="Times New Roman"/>
          <w:color w:val="000000" w:themeColor="text1"/>
          <w:sz w:val="24"/>
          <w:szCs w:val="28"/>
        </w:rPr>
        <w:t xml:space="preserve"> 1 V difference in the PZC could lead to 10 orders of magnitude difference in TOF (</w:t>
      </w:r>
      <w:r w:rsidR="00042911" w:rsidRPr="004F4105">
        <w:rPr>
          <w:rFonts w:ascii="Times New Roman" w:hAnsi="Times New Roman" w:cs="Times New Roman"/>
          <w:color w:val="000000" w:themeColor="text1"/>
          <w:sz w:val="24"/>
          <w:szCs w:val="28"/>
        </w:rPr>
        <w:t>see</w:t>
      </w:r>
      <w:r w:rsidR="00683CB8" w:rsidRPr="004F4105">
        <w:rPr>
          <w:rFonts w:ascii="Times New Roman" w:hAnsi="Times New Roman" w:cs="Times New Roman"/>
          <w:color w:val="000000" w:themeColor="text1"/>
          <w:sz w:val="24"/>
          <w:szCs w:val="28"/>
        </w:rPr>
        <w:t xml:space="preserve"> </w:t>
      </w:r>
      <w:r w:rsidR="009D5740">
        <w:rPr>
          <w:rFonts w:ascii="Times New Roman" w:hAnsi="Times New Roman" w:cs="Times New Roman"/>
          <w:color w:val="000000" w:themeColor="text1"/>
          <w:sz w:val="24"/>
          <w:szCs w:val="28"/>
        </w:rPr>
        <w:fldChar w:fldCharType="begin"/>
      </w:r>
      <w:r w:rsidR="009D5740">
        <w:rPr>
          <w:rFonts w:ascii="Times New Roman" w:hAnsi="Times New Roman" w:cs="Times New Roman"/>
          <w:color w:val="000000" w:themeColor="text1"/>
          <w:sz w:val="24"/>
          <w:szCs w:val="28"/>
        </w:rPr>
        <w:instrText xml:space="preserve"> REF _Ref62845707 \h </w:instrText>
      </w:r>
      <w:r w:rsidR="009D5740">
        <w:rPr>
          <w:rFonts w:ascii="Times New Roman" w:hAnsi="Times New Roman" w:cs="Times New Roman"/>
          <w:color w:val="000000" w:themeColor="text1"/>
          <w:sz w:val="24"/>
          <w:szCs w:val="28"/>
        </w:rPr>
      </w:r>
      <w:r w:rsidR="009D5740">
        <w:rPr>
          <w:rFonts w:ascii="Times New Roman" w:hAnsi="Times New Roman" w:cs="Times New Roman"/>
          <w:color w:val="000000" w:themeColor="text1"/>
          <w:sz w:val="24"/>
          <w:szCs w:val="28"/>
        </w:rPr>
        <w:fldChar w:fldCharType="separate"/>
      </w:r>
      <w:r w:rsidR="00657B7A" w:rsidRPr="008E730E">
        <w:rPr>
          <w:rFonts w:ascii="Times New Roman" w:hAnsi="Times New Roman" w:cs="Times New Roman"/>
          <w:b/>
          <w:bCs/>
          <w:sz w:val="24"/>
          <w:szCs w:val="24"/>
        </w:rPr>
        <w:t xml:space="preserve">Figure </w:t>
      </w:r>
      <w:r w:rsidR="00657B7A">
        <w:rPr>
          <w:rFonts w:ascii="Times New Roman" w:hAnsi="Times New Roman" w:cs="Times New Roman"/>
          <w:b/>
          <w:bCs/>
          <w:noProof/>
          <w:sz w:val="24"/>
          <w:szCs w:val="24"/>
        </w:rPr>
        <w:t>6</w:t>
      </w:r>
      <w:r w:rsidR="009D5740">
        <w:rPr>
          <w:rFonts w:ascii="Times New Roman" w:hAnsi="Times New Roman" w:cs="Times New Roman"/>
          <w:color w:val="000000" w:themeColor="text1"/>
          <w:sz w:val="24"/>
          <w:szCs w:val="28"/>
        </w:rPr>
        <w:fldChar w:fldCharType="end"/>
      </w:r>
      <w:r w:rsidR="00683CB8" w:rsidRPr="004F4105">
        <w:rPr>
          <w:rFonts w:ascii="Times New Roman" w:hAnsi="Times New Roman" w:cs="Times New Roman"/>
          <w:color w:val="000000" w:themeColor="text1"/>
          <w:sz w:val="24"/>
          <w:szCs w:val="28"/>
        </w:rPr>
        <w:t>c).</w:t>
      </w:r>
      <w:r w:rsidR="000F07DA" w:rsidRPr="004F4105">
        <w:rPr>
          <w:rFonts w:ascii="Times New Roman" w:hAnsi="Times New Roman" w:cs="Times New Roman"/>
          <w:color w:val="000000" w:themeColor="text1"/>
          <w:sz w:val="24"/>
          <w:szCs w:val="28"/>
        </w:rPr>
        <w:t xml:space="preserve"> As a catalyst-specific property, the PZC </w:t>
      </w:r>
      <w:r w:rsidR="000325E3" w:rsidRPr="004F4105">
        <w:rPr>
          <w:rFonts w:ascii="Times New Roman" w:hAnsi="Times New Roman" w:cs="Times New Roman"/>
          <w:color w:val="000000" w:themeColor="text1"/>
          <w:sz w:val="24"/>
          <w:szCs w:val="28"/>
        </w:rPr>
        <w:t>is likely to</w:t>
      </w:r>
      <w:r w:rsidR="000F07DA" w:rsidRPr="004F4105">
        <w:rPr>
          <w:rFonts w:ascii="Times New Roman" w:hAnsi="Times New Roman" w:cs="Times New Roman"/>
          <w:color w:val="000000" w:themeColor="text1"/>
          <w:sz w:val="24"/>
          <w:szCs w:val="28"/>
        </w:rPr>
        <w:t xml:space="preserve"> alter the activity trend predicted by </w:t>
      </w:r>
      <w:r w:rsidR="000325E3" w:rsidRPr="004F4105">
        <w:rPr>
          <w:rFonts w:ascii="Times New Roman" w:hAnsi="Times New Roman" w:cs="Times New Roman"/>
          <w:color w:val="000000" w:themeColor="text1"/>
          <w:sz w:val="24"/>
          <w:szCs w:val="28"/>
        </w:rPr>
        <w:t xml:space="preserve">previous </w:t>
      </w:r>
      <w:r w:rsidR="000F07DA" w:rsidRPr="004F4105">
        <w:rPr>
          <w:rFonts w:ascii="Times New Roman" w:hAnsi="Times New Roman" w:cs="Times New Roman"/>
          <w:color w:val="000000" w:themeColor="text1"/>
          <w:sz w:val="24"/>
          <w:szCs w:val="28"/>
        </w:rPr>
        <w:t>thermodynamic and kinetic volcano plots</w:t>
      </w:r>
      <w:r w:rsidR="000325E3" w:rsidRPr="004F4105">
        <w:rPr>
          <w:rFonts w:ascii="Times New Roman" w:hAnsi="Times New Roman" w:cs="Times New Roman"/>
          <w:color w:val="000000" w:themeColor="text1"/>
          <w:sz w:val="24"/>
          <w:szCs w:val="28"/>
        </w:rPr>
        <w:t xml:space="preserve"> in the literature</w:t>
      </w:r>
      <w:r w:rsidR="000F07DA" w:rsidRPr="004F4105">
        <w:rPr>
          <w:rFonts w:ascii="Times New Roman" w:hAnsi="Times New Roman" w:cs="Times New Roman"/>
          <w:color w:val="000000" w:themeColor="text1"/>
          <w:sz w:val="24"/>
          <w:szCs w:val="28"/>
        </w:rPr>
        <w:t xml:space="preserve"> that do not consider the PZC explicitly.</w:t>
      </w:r>
    </w:p>
    <w:p w14:paraId="23316D19" w14:textId="1B789705" w:rsidR="00983F03" w:rsidRPr="009030C5" w:rsidRDefault="00983F03" w:rsidP="00EB5102">
      <w:pPr>
        <w:widowControl/>
        <w:spacing w:beforeLines="50" w:before="156" w:afterLines="50" w:after="156" w:line="480" w:lineRule="atLeast"/>
        <w:rPr>
          <w:rFonts w:ascii="Times New Roman" w:hAnsi="Times New Roman" w:cs="Times New Roman"/>
          <w:iCs/>
          <w:sz w:val="24"/>
          <w:szCs w:val="28"/>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1"/>
      </w:tblGrid>
      <w:tr w:rsidR="00382F00" w14:paraId="799318D1" w14:textId="77777777" w:rsidTr="00EF771A">
        <w:tc>
          <w:tcPr>
            <w:tcW w:w="8291" w:type="dxa"/>
          </w:tcPr>
          <w:p w14:paraId="3E0C512E" w14:textId="52093CD7" w:rsidR="00382F00" w:rsidRDefault="00F52058" w:rsidP="00382F00">
            <w:pPr>
              <w:rPr>
                <w:rFonts w:ascii="Times New Roman" w:hAnsi="Times New Roman" w:cs="Times New Roman"/>
                <w:sz w:val="24"/>
                <w:szCs w:val="21"/>
              </w:rPr>
            </w:pPr>
            <w:r>
              <w:rPr>
                <w:noProof/>
              </w:rPr>
              <w:drawing>
                <wp:inline distT="0" distB="0" distL="0" distR="0" wp14:anchorId="51F74642" wp14:editId="1DC5E48C">
                  <wp:extent cx="5127625" cy="4084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7625" cy="4084320"/>
                          </a:xfrm>
                          <a:prstGeom prst="rect">
                            <a:avLst/>
                          </a:prstGeom>
                          <a:noFill/>
                          <a:ln>
                            <a:noFill/>
                          </a:ln>
                        </pic:spPr>
                      </pic:pic>
                    </a:graphicData>
                  </a:graphic>
                </wp:inline>
              </w:drawing>
            </w:r>
          </w:p>
        </w:tc>
      </w:tr>
      <w:tr w:rsidR="00382F00" w14:paraId="7FF86EE9" w14:textId="77777777" w:rsidTr="00EF771A">
        <w:tc>
          <w:tcPr>
            <w:tcW w:w="8291" w:type="dxa"/>
          </w:tcPr>
          <w:p w14:paraId="2691481D" w14:textId="002A01CE" w:rsidR="00382F00" w:rsidRDefault="00382F00" w:rsidP="001C4327">
            <w:pPr>
              <w:pStyle w:val="Beschriftung"/>
              <w:spacing w:line="440" w:lineRule="exact"/>
              <w:rPr>
                <w:rFonts w:ascii="Times New Roman" w:hAnsi="Times New Roman" w:cs="Times New Roman"/>
                <w:sz w:val="24"/>
                <w:szCs w:val="24"/>
              </w:rPr>
            </w:pPr>
            <w:bookmarkStart w:id="43" w:name="_Ref62845707"/>
            <w:r w:rsidRPr="008E730E">
              <w:rPr>
                <w:rFonts w:ascii="Times New Roman" w:hAnsi="Times New Roman" w:cs="Times New Roman"/>
                <w:b/>
                <w:bCs/>
                <w:sz w:val="24"/>
                <w:szCs w:val="24"/>
              </w:rPr>
              <w:t xml:space="preserve">Figure </w:t>
            </w:r>
            <w:r w:rsidRPr="008E730E">
              <w:rPr>
                <w:rFonts w:ascii="Times New Roman" w:hAnsi="Times New Roman" w:cs="Times New Roman"/>
                <w:b/>
                <w:bCs/>
                <w:sz w:val="24"/>
                <w:szCs w:val="24"/>
              </w:rPr>
              <w:fldChar w:fldCharType="begin"/>
            </w:r>
            <w:r w:rsidRPr="008E730E">
              <w:rPr>
                <w:rFonts w:ascii="Times New Roman" w:hAnsi="Times New Roman" w:cs="Times New Roman"/>
                <w:b/>
                <w:bCs/>
                <w:sz w:val="24"/>
                <w:szCs w:val="24"/>
              </w:rPr>
              <w:instrText xml:space="preserve"> SEQ Figure \* ARABIC </w:instrText>
            </w:r>
            <w:r w:rsidRPr="008E730E">
              <w:rPr>
                <w:rFonts w:ascii="Times New Roman" w:hAnsi="Times New Roman" w:cs="Times New Roman"/>
                <w:b/>
                <w:bCs/>
                <w:sz w:val="24"/>
                <w:szCs w:val="24"/>
              </w:rPr>
              <w:fldChar w:fldCharType="separate"/>
            </w:r>
            <w:r w:rsidR="00657B7A">
              <w:rPr>
                <w:rFonts w:ascii="Times New Roman" w:hAnsi="Times New Roman" w:cs="Times New Roman"/>
                <w:b/>
                <w:bCs/>
                <w:noProof/>
                <w:sz w:val="24"/>
                <w:szCs w:val="24"/>
              </w:rPr>
              <w:t>6</w:t>
            </w:r>
            <w:r w:rsidRPr="008E730E">
              <w:rPr>
                <w:rFonts w:ascii="Times New Roman" w:hAnsi="Times New Roman" w:cs="Times New Roman"/>
                <w:b/>
                <w:bCs/>
                <w:sz w:val="24"/>
                <w:szCs w:val="24"/>
              </w:rPr>
              <w:fldChar w:fldCharType="end"/>
            </w:r>
            <w:bookmarkEnd w:id="43"/>
            <w:r w:rsidR="00E01D52">
              <w:rPr>
                <w:rFonts w:ascii="Times New Roman" w:hAnsi="Times New Roman" w:cs="Times New Roman"/>
                <w:sz w:val="24"/>
                <w:szCs w:val="24"/>
              </w:rPr>
              <w:t>.</w:t>
            </w:r>
            <w:r w:rsidR="00FF63C0">
              <w:rPr>
                <w:rFonts w:ascii="Times New Roman" w:hAnsi="Times New Roman" w:cs="Times New Roman"/>
                <w:sz w:val="24"/>
                <w:szCs w:val="24"/>
              </w:rPr>
              <w:t xml:space="preserve"> </w:t>
            </w:r>
            <w:r w:rsidR="006140CC">
              <w:rPr>
                <w:rFonts w:ascii="Times New Roman" w:hAnsi="Times New Roman" w:cs="Times New Roman"/>
                <w:sz w:val="24"/>
                <w:szCs w:val="24"/>
              </w:rPr>
              <w:t xml:space="preserve">(a), (c) </w:t>
            </w:r>
            <w:r w:rsidR="00FF63C0">
              <w:rPr>
                <w:rFonts w:ascii="Times New Roman" w:hAnsi="Times New Roman" w:cs="Times New Roman"/>
                <w:sz w:val="24"/>
                <w:szCs w:val="24"/>
              </w:rPr>
              <w:t>Two-dimensional volcano plot</w:t>
            </w:r>
            <w:r w:rsidR="009D5740">
              <w:rPr>
                <w:rFonts w:ascii="Times New Roman" w:hAnsi="Times New Roman" w:cs="Times New Roman"/>
                <w:sz w:val="24"/>
                <w:szCs w:val="24"/>
              </w:rPr>
              <w:t>s</w:t>
            </w:r>
            <w:r w:rsidR="00FF63C0">
              <w:rPr>
                <w:rFonts w:ascii="Times New Roman" w:hAnsi="Times New Roman" w:cs="Times New Roman"/>
                <w:sz w:val="24"/>
                <w:szCs w:val="24"/>
              </w:rPr>
              <w:t xml:space="preserve"> for case 1 (a) and case 2 (c) at </w:t>
            </w:r>
            <m:oMath>
              <m:r>
                <w:rPr>
                  <w:rFonts w:ascii="Cambria Math" w:hAnsi="Cambria Math" w:cs="Times New Roman"/>
                  <w:sz w:val="24"/>
                  <w:szCs w:val="24"/>
                </w:rPr>
                <m:t>η</m:t>
              </m:r>
              <m:r>
                <m:rPr>
                  <m:sty m:val="p"/>
                </m:rPr>
                <w:rPr>
                  <w:rFonts w:ascii="Cambria Math" w:hAnsi="Cambria Math" w:cs="Times New Roman"/>
                  <w:sz w:val="24"/>
                  <w:szCs w:val="24"/>
                </w:rPr>
                <m:t>=0.4 V</m:t>
              </m:r>
            </m:oMath>
            <w:r w:rsidR="00FF63C0" w:rsidRPr="001C4327">
              <w:rPr>
                <w:rFonts w:ascii="Times New Roman" w:hAnsi="Times New Roman" w:cs="Times New Roman" w:hint="eastAsia"/>
                <w:sz w:val="24"/>
                <w:szCs w:val="24"/>
              </w:rPr>
              <w:t xml:space="preserve"> </w:t>
            </w:r>
            <w:r w:rsidR="00FF63C0" w:rsidRPr="001C4327">
              <w:rPr>
                <w:rFonts w:ascii="Times New Roman" w:hAnsi="Times New Roman" w:cs="Times New Roman"/>
                <w:sz w:val="24"/>
                <w:szCs w:val="24"/>
              </w:rPr>
              <w:t xml:space="preserve">and </w:t>
            </w:r>
            <m:oMath>
              <m:r>
                <m:rPr>
                  <m:sty m:val="p"/>
                </m:rPr>
                <w:rPr>
                  <w:rFonts w:ascii="Cambria Math" w:hAnsi="Cambria Math" w:cs="Times New Roman"/>
                  <w:sz w:val="24"/>
                  <w:szCs w:val="24"/>
                </w:rPr>
                <m:t>0.1 V</m:t>
              </m:r>
            </m:oMath>
            <w:r w:rsidR="00FF63C0">
              <w:rPr>
                <w:rFonts w:ascii="Times New Roman" w:hAnsi="Times New Roman" w:cs="Times New Roman" w:hint="eastAsia"/>
                <w:sz w:val="24"/>
                <w:szCs w:val="24"/>
              </w:rPr>
              <w:t>.</w:t>
            </w:r>
            <w:r w:rsidRPr="009208F0">
              <w:rPr>
                <w:rFonts w:ascii="Times New Roman" w:hAnsi="Times New Roman" w:cs="Times New Roman"/>
                <w:sz w:val="24"/>
                <w:szCs w:val="24"/>
              </w:rPr>
              <w:t xml:space="preserve"> </w:t>
            </w:r>
            <w:r w:rsidR="006140CC">
              <w:rPr>
                <w:rFonts w:ascii="Times New Roman" w:hAnsi="Times New Roman" w:cs="Times New Roman"/>
                <w:sz w:val="24"/>
                <w:szCs w:val="24"/>
              </w:rPr>
              <w:t xml:space="preserve">For a certain binding energy, higher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PZC</m:t>
                  </m:r>
                </m:sup>
              </m:sSup>
            </m:oMath>
            <w:r w:rsidR="006140CC">
              <w:rPr>
                <w:rFonts w:ascii="Times New Roman" w:hAnsi="Times New Roman" w:cs="Times New Roman" w:hint="eastAsia"/>
                <w:sz w:val="24"/>
                <w:szCs w:val="24"/>
              </w:rPr>
              <w:t xml:space="preserve"> </w:t>
            </w:r>
            <w:r w:rsidR="006140CC">
              <w:rPr>
                <w:rFonts w:ascii="Times New Roman" w:hAnsi="Times New Roman" w:cs="Times New Roman"/>
                <w:sz w:val="24"/>
                <w:szCs w:val="24"/>
              </w:rPr>
              <w:t xml:space="preserve">leads to higher activity. Modifying the PZCs for the whole class of materials by the same magnitude does not shift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optim</m:t>
                  </m:r>
                </m:sup>
              </m:sSubSup>
            </m:oMath>
            <w:r w:rsidR="006140CC">
              <w:rPr>
                <w:rFonts w:ascii="Times New Roman" w:hAnsi="Times New Roman" w:cs="Times New Roman" w:hint="eastAsia"/>
                <w:sz w:val="24"/>
                <w:szCs w:val="24"/>
              </w:rPr>
              <w:t>.</w:t>
            </w:r>
            <w:r w:rsidR="006140CC">
              <w:rPr>
                <w:rFonts w:ascii="Times New Roman" w:hAnsi="Times New Roman" w:cs="Times New Roman"/>
                <w:sz w:val="24"/>
                <w:szCs w:val="24"/>
              </w:rPr>
              <w:t xml:space="preserve"> (b), (d) </w:t>
            </w:r>
            <w:r w:rsidR="004E0E1A">
              <w:rPr>
                <w:rFonts w:ascii="Times New Roman" w:hAnsi="Times New Roman" w:cs="Times New Roman"/>
                <w:sz w:val="24"/>
                <w:szCs w:val="24"/>
              </w:rPr>
              <w:t xml:space="preserve">Volcano curves and TOF values at </w:t>
            </w:r>
            <m:oMath>
              <m:r>
                <w:rPr>
                  <w:rFonts w:ascii="Cambria Math" w:hAnsi="Cambria Math" w:cs="Times New Roman"/>
                  <w:sz w:val="24"/>
                  <w:szCs w:val="24"/>
                </w:rPr>
                <m:t>η</m:t>
              </m:r>
              <m:r>
                <m:rPr>
                  <m:sty m:val="p"/>
                </m:rPr>
                <w:rPr>
                  <w:rFonts w:ascii="Cambria Math" w:hAnsi="Cambria Math" w:cs="Times New Roman"/>
                  <w:sz w:val="24"/>
                  <w:szCs w:val="24"/>
                </w:rPr>
                <m:t>=0.4 V</m:t>
              </m:r>
            </m:oMath>
            <w:r w:rsidR="004E0E1A" w:rsidRPr="001C4327">
              <w:rPr>
                <w:rFonts w:ascii="Times New Roman" w:hAnsi="Times New Roman" w:cs="Times New Roman" w:hint="eastAsia"/>
                <w:sz w:val="24"/>
                <w:szCs w:val="24"/>
              </w:rPr>
              <w:t xml:space="preserve"> </w:t>
            </w:r>
            <w:r w:rsidR="004E0E1A" w:rsidRPr="001C4327">
              <w:rPr>
                <w:rFonts w:ascii="Times New Roman" w:hAnsi="Times New Roman" w:cs="Times New Roman"/>
                <w:sz w:val="24"/>
                <w:szCs w:val="24"/>
              </w:rPr>
              <w:t xml:space="preserve">and </w:t>
            </w:r>
            <m:oMath>
              <m:r>
                <m:rPr>
                  <m:sty m:val="p"/>
                </m:rPr>
                <w:rPr>
                  <w:rFonts w:ascii="Cambria Math" w:hAnsi="Cambria Math" w:cs="Times New Roman"/>
                  <w:sz w:val="24"/>
                  <w:szCs w:val="24"/>
                </w:rPr>
                <m:t>0.1 V</m:t>
              </m:r>
            </m:oMath>
            <w:r w:rsidR="004E0E1A">
              <w:rPr>
                <w:rFonts w:ascii="Times New Roman" w:hAnsi="Times New Roman" w:cs="Times New Roman" w:hint="eastAsia"/>
                <w:sz w:val="24"/>
                <w:szCs w:val="24"/>
              </w:rPr>
              <w:t xml:space="preserve"> </w:t>
            </w:r>
            <w:r w:rsidR="004E0E1A">
              <w:rPr>
                <w:rFonts w:ascii="Times New Roman" w:hAnsi="Times New Roman" w:cs="Times New Roman"/>
                <w:sz w:val="24"/>
                <w:szCs w:val="24"/>
              </w:rPr>
              <w:t>for case 1 (b) and case 2 (d)</w:t>
            </w:r>
            <w:r w:rsidR="004E0E1A">
              <w:rPr>
                <w:rFonts w:ascii="Times New Roman" w:hAnsi="Times New Roman" w:cs="Times New Roman" w:hint="eastAsia"/>
                <w:sz w:val="24"/>
                <w:szCs w:val="24"/>
              </w:rPr>
              <w:t>.</w:t>
            </w:r>
            <w:r w:rsidR="004E0E1A">
              <w:rPr>
                <w:rFonts w:ascii="Times New Roman" w:hAnsi="Times New Roman" w:cs="Times New Roman"/>
                <w:sz w:val="24"/>
                <w:szCs w:val="24"/>
              </w:rPr>
              <w:t xml:space="preserve"> Solid curves: volcano curves assuming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PZC</m:t>
                  </m:r>
                </m:sup>
              </m:sSup>
              <m:r>
                <m:rPr>
                  <m:sty m:val="p"/>
                </m:rPr>
                <w:rPr>
                  <w:rFonts w:ascii="Cambria Math" w:hAnsi="Cambria Math" w:cs="Times New Roman"/>
                  <w:sz w:val="24"/>
                  <w:szCs w:val="24"/>
                </w:rPr>
                <m:t>=0 V</m:t>
              </m:r>
            </m:oMath>
            <w:r w:rsidR="004E0E1A">
              <w:rPr>
                <w:rFonts w:ascii="Times New Roman" w:hAnsi="Times New Roman" w:cs="Times New Roman" w:hint="eastAsia"/>
                <w:sz w:val="24"/>
                <w:szCs w:val="24"/>
              </w:rPr>
              <w:t>.</w:t>
            </w:r>
            <w:r w:rsidR="004E0E1A">
              <w:rPr>
                <w:rFonts w:ascii="Times New Roman" w:hAnsi="Times New Roman" w:cs="Times New Roman"/>
                <w:sz w:val="24"/>
                <w:szCs w:val="24"/>
              </w:rPr>
              <w:t xml:space="preserve"> Circles: TOF values obtained with a specific set of </w:t>
            </w:r>
            <m:oMath>
              <m:sSup>
                <m:sSupPr>
                  <m:ctrlPr>
                    <w:rPr>
                      <w:rFonts w:ascii="Cambria Math" w:hAnsi="Cambria Math" w:cs="Times New Roman"/>
                      <w:sz w:val="24"/>
                      <w:szCs w:val="24"/>
                    </w:rPr>
                  </m:ctrlPr>
                </m:sSupPr>
                <m:e>
                  <m:r>
                    <w:rPr>
                      <w:rFonts w:ascii="Cambria Math" w:hAnsi="Cambria Math" w:cs="Times New Roman"/>
                      <w:sz w:val="24"/>
                      <w:szCs w:val="24"/>
                    </w:rPr>
                    <m:t>ϕ</m:t>
                  </m:r>
                </m:e>
                <m:sup>
                  <m:r>
                    <m:rPr>
                      <m:sty m:val="p"/>
                    </m:rPr>
                    <w:rPr>
                      <w:rFonts w:ascii="Cambria Math" w:hAnsi="Cambria Math" w:cs="Times New Roman"/>
                      <w:sz w:val="24"/>
                      <w:szCs w:val="24"/>
                    </w:rPr>
                    <m:t>PZC</m:t>
                  </m:r>
                </m:sup>
              </m:sSup>
            </m:oMath>
            <w:r w:rsidR="004E0E1A">
              <w:rPr>
                <w:rFonts w:ascii="Times New Roman" w:hAnsi="Times New Roman" w:cs="Times New Roman"/>
                <w:sz w:val="24"/>
                <w:szCs w:val="24"/>
              </w:rPr>
              <w:t>,</w:t>
            </w:r>
            <w:r w:rsidR="004E0E1A">
              <w:rPr>
                <w:rFonts w:ascii="Times New Roman" w:hAnsi="Times New Roman" w:cs="Times New Roman" w:hint="eastAsia"/>
                <w:sz w:val="24"/>
                <w:szCs w:val="24"/>
              </w:rPr>
              <w:t xml:space="preserve"> </w:t>
            </w:r>
            <w:r w:rsidR="004E0E1A">
              <w:rPr>
                <w:rFonts w:ascii="Times New Roman" w:hAnsi="Times New Roman" w:cs="Times New Roman"/>
                <w:sz w:val="24"/>
                <w:szCs w:val="24"/>
              </w:rPr>
              <w:t xml:space="preserve">randomly sampled from </w:t>
            </w:r>
            <m:oMath>
              <m:r>
                <m:rPr>
                  <m:sty m:val="p"/>
                </m:rPr>
                <w:rPr>
                  <w:rFonts w:ascii="Cambria Math" w:hAnsi="Cambria Math" w:cs="Times New Roman"/>
                  <w:sz w:val="24"/>
                  <w:szCs w:val="24"/>
                </w:rPr>
                <m:t>-0.5</m:t>
              </m:r>
            </m:oMath>
            <w:r w:rsidR="004E0E1A">
              <w:rPr>
                <w:rFonts w:ascii="Times New Roman" w:hAnsi="Times New Roman" w:cs="Times New Roman"/>
                <w:sz w:val="24"/>
                <w:szCs w:val="24"/>
              </w:rPr>
              <w:t xml:space="preserve"> to </w:t>
            </w:r>
            <m:oMath>
              <m:r>
                <m:rPr>
                  <m:sty m:val="p"/>
                </m:rPr>
                <w:rPr>
                  <w:rFonts w:ascii="Cambria Math" w:hAnsi="Cambria Math" w:cs="Times New Roman"/>
                  <w:sz w:val="24"/>
                  <w:szCs w:val="24"/>
                </w:rPr>
                <m:t>0.5</m:t>
              </m:r>
            </m:oMath>
            <w:r w:rsidR="004E0E1A">
              <w:rPr>
                <w:rFonts w:ascii="Times New Roman" w:hAnsi="Times New Roman" w:cs="Times New Roman"/>
                <w:sz w:val="24"/>
                <w:szCs w:val="24"/>
              </w:rPr>
              <w:t>,</w:t>
            </w:r>
            <w:r w:rsidR="004E0E1A">
              <w:rPr>
                <w:rFonts w:ascii="Times New Roman" w:hAnsi="Times New Roman" w:cs="Times New Roman" w:hint="eastAsia"/>
                <w:sz w:val="24"/>
                <w:szCs w:val="24"/>
              </w:rPr>
              <w:t xml:space="preserve"> </w:t>
            </w:r>
            <w:r w:rsidR="004E0E1A">
              <w:rPr>
                <w:rFonts w:ascii="Times New Roman" w:hAnsi="Times New Roman" w:cs="Times New Roman"/>
                <w:sz w:val="24"/>
                <w:szCs w:val="24"/>
              </w:rPr>
              <w:t>for each material</w:t>
            </w:r>
            <w:r w:rsidR="004E0E1A">
              <w:rPr>
                <w:rFonts w:ascii="Times New Roman" w:hAnsi="Times New Roman" w:cs="Times New Roman" w:hint="eastAsia"/>
                <w:sz w:val="24"/>
                <w:szCs w:val="24"/>
              </w:rPr>
              <w:t>.</w:t>
            </w:r>
            <w:r w:rsidR="004E0E1A">
              <w:rPr>
                <w:rFonts w:ascii="Times New Roman" w:hAnsi="Times New Roman" w:cs="Times New Roman"/>
                <w:sz w:val="24"/>
                <w:szCs w:val="24"/>
              </w:rPr>
              <w:t xml:space="preserve"> </w:t>
            </w:r>
            <w:r w:rsidR="007937F1">
              <w:rPr>
                <w:rFonts w:ascii="Times New Roman" w:hAnsi="Times New Roman" w:cs="Times New Roman"/>
                <w:sz w:val="24"/>
                <w:szCs w:val="24"/>
              </w:rPr>
              <w:t xml:space="preserve">The TOF values close to the highest activities at two different </w:t>
            </w:r>
            <m:oMath>
              <m:r>
                <w:rPr>
                  <w:rFonts w:ascii="Cambria Math" w:hAnsi="Cambria Math" w:cs="Times New Roman"/>
                  <w:sz w:val="24"/>
                  <w:szCs w:val="24"/>
                </w:rPr>
                <m:t>η</m:t>
              </m:r>
            </m:oMath>
            <w:r w:rsidR="007937F1">
              <w:rPr>
                <w:rFonts w:ascii="Times New Roman" w:hAnsi="Times New Roman" w:cs="Times New Roman"/>
                <w:sz w:val="24"/>
                <w:szCs w:val="24"/>
              </w:rPr>
              <w:t xml:space="preserve"> are marked with full circles. </w:t>
            </w:r>
            <w:r w:rsidR="005C22DA">
              <w:rPr>
                <w:rFonts w:ascii="Times New Roman" w:hAnsi="Times New Roman" w:cs="Times New Roman"/>
                <w:sz w:val="24"/>
                <w:szCs w:val="24"/>
              </w:rPr>
              <w:t xml:space="preserve">The explicit consideration of the PZC exerts a higher impact on the criterion for case 2 than </w:t>
            </w:r>
            <w:r w:rsidR="00005061">
              <w:rPr>
                <w:rFonts w:ascii="Times New Roman" w:hAnsi="Times New Roman" w:cs="Times New Roman"/>
                <w:sz w:val="24"/>
                <w:szCs w:val="24"/>
              </w:rPr>
              <w:t xml:space="preserve">for </w:t>
            </w:r>
            <w:r w:rsidR="005C22DA">
              <w:rPr>
                <w:rFonts w:ascii="Times New Roman" w:hAnsi="Times New Roman" w:cs="Times New Roman"/>
                <w:sz w:val="24"/>
                <w:szCs w:val="24"/>
              </w:rPr>
              <w:t xml:space="preserve">case 1. </w:t>
            </w:r>
            <w:r w:rsidR="004E0E1A">
              <w:rPr>
                <w:rFonts w:ascii="Times New Roman" w:hAnsi="Times New Roman" w:cs="Times New Roman"/>
                <w:sz w:val="24"/>
                <w:szCs w:val="24"/>
              </w:rPr>
              <w:t xml:space="preserve">For (a)~(d),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a,1</m:t>
                  </m:r>
                </m:sub>
                <m:sup>
                  <m:r>
                    <m:rPr>
                      <m:sty m:val="p"/>
                    </m:rPr>
                    <w:rPr>
                      <w:rFonts w:ascii="Cambria Math" w:hAnsi="Cambria Math" w:cs="Times New Roman"/>
                      <w:sz w:val="24"/>
                      <w:szCs w:val="24"/>
                    </w:rPr>
                    <m:t>eq</m:t>
                  </m:r>
                </m:sup>
              </m:sSubSup>
              <m:r>
                <m:rPr>
                  <m:sty m:val="p"/>
                </m:rPr>
                <w:rPr>
                  <w:rFonts w:ascii="Cambria Math" w:hAnsi="Cambria Math" w:cs="Times New Roman"/>
                  <w:sz w:val="24"/>
                  <w:szCs w:val="24"/>
                </w:rPr>
                <m:t>=0.6 eV</m:t>
              </m:r>
            </m:oMath>
            <w:r w:rsidRPr="001C4327">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a,2</m:t>
                  </m:r>
                </m:sub>
                <m:sup>
                  <m:r>
                    <m:rPr>
                      <m:sty m:val="p"/>
                    </m:rPr>
                    <w:rPr>
                      <w:rFonts w:ascii="Cambria Math" w:hAnsi="Cambria Math" w:cs="Times New Roman"/>
                      <w:sz w:val="24"/>
                      <w:szCs w:val="24"/>
                    </w:rPr>
                    <m:t>eq</m:t>
                  </m:r>
                </m:sup>
              </m:sSubSup>
              <m:r>
                <m:rPr>
                  <m:sty m:val="p"/>
                </m:rPr>
                <w:rPr>
                  <w:rFonts w:ascii="Cambria Math" w:hAnsi="Cambria Math" w:cs="Times New Roman"/>
                  <w:sz w:val="24"/>
                  <w:szCs w:val="24"/>
                </w:rPr>
                <m:t>=0.4 eV</m:t>
              </m:r>
            </m:oMath>
            <w:r w:rsidR="004E0E1A" w:rsidRPr="001C4327">
              <w:rPr>
                <w:rFonts w:ascii="Times New Roman" w:hAnsi="Times New Roman" w:cs="Times New Roman" w:hint="eastAsia"/>
                <w:sz w:val="24"/>
                <w:szCs w:val="24"/>
              </w:rPr>
              <w:t>,</w:t>
            </w:r>
            <w:r w:rsidRPr="001C4327">
              <w:rPr>
                <w:rFonts w:ascii="Times New Roman" w:hAnsi="Times New Roman" w:cs="Times New Roman" w:hint="eastAsia"/>
                <w:sz w:val="24"/>
                <w:szCs w:val="24"/>
              </w:rPr>
              <w:t xml:space="preserve"> </w:t>
            </w:r>
            <w:r w:rsidRPr="001C4327">
              <w:rPr>
                <w:rFonts w:ascii="Times New Roman" w:hAnsi="Times New Roman" w:cs="Times New Roman"/>
                <w:sz w:val="24"/>
                <w:szCs w:val="24"/>
              </w:rPr>
              <w:t>and other parameters</w:t>
            </w:r>
            <w:r w:rsidR="004E0E1A" w:rsidRPr="001C4327">
              <w:rPr>
                <w:rFonts w:ascii="Times New Roman" w:hAnsi="Times New Roman" w:cs="Times New Roman"/>
                <w:sz w:val="24"/>
                <w:szCs w:val="24"/>
              </w:rPr>
              <w:t xml:space="preserve"> retain their</w:t>
            </w:r>
            <w:r w:rsidRPr="001C4327">
              <w:rPr>
                <w:rFonts w:ascii="Times New Roman" w:hAnsi="Times New Roman" w:cs="Times New Roman"/>
                <w:sz w:val="24"/>
                <w:szCs w:val="24"/>
              </w:rPr>
              <w:t xml:space="preserve"> base value</w:t>
            </w:r>
            <w:r w:rsidR="004E0E1A" w:rsidRPr="001C4327">
              <w:rPr>
                <w:rFonts w:ascii="Times New Roman" w:hAnsi="Times New Roman" w:cs="Times New Roman"/>
                <w:sz w:val="24"/>
                <w:szCs w:val="24"/>
              </w:rPr>
              <w:t xml:space="preserve">s except </w:t>
            </w:r>
            <m:oMath>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G</m:t>
                  </m:r>
                </m:e>
                <m:sub>
                  <m:r>
                    <m:rPr>
                      <m:sty m:val="p"/>
                    </m:rPr>
                    <w:rPr>
                      <w:rFonts w:ascii="Cambria Math" w:hAnsi="Cambria Math" w:cs="Times New Roman"/>
                      <w:sz w:val="24"/>
                      <w:szCs w:val="24"/>
                    </w:rPr>
                    <m:t>AH</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=2 eV</m:t>
              </m:r>
            </m:oMath>
            <w:r w:rsidR="004E0E1A" w:rsidRPr="001C4327">
              <w:rPr>
                <w:rFonts w:ascii="Times New Roman" w:hAnsi="Times New Roman" w:cs="Times New Roman" w:hint="eastAsia"/>
                <w:sz w:val="24"/>
                <w:szCs w:val="24"/>
              </w:rPr>
              <w:t xml:space="preserve"> </w:t>
            </w:r>
            <w:r w:rsidR="004E0E1A" w:rsidRPr="001C4327">
              <w:rPr>
                <w:rFonts w:ascii="Times New Roman" w:hAnsi="Times New Roman" w:cs="Times New Roman"/>
                <w:sz w:val="24"/>
                <w:szCs w:val="24"/>
              </w:rPr>
              <w:t>is assumed for (b) and (d)</w:t>
            </w:r>
            <w:r w:rsidR="00283726">
              <w:rPr>
                <w:rFonts w:ascii="Times New Roman" w:hAnsi="Times New Roman" w:cs="Times New Roman" w:hint="eastAsia"/>
                <w:sz w:val="24"/>
                <w:szCs w:val="24"/>
              </w:rPr>
              <w:t>.</w:t>
            </w:r>
          </w:p>
          <w:p w14:paraId="1B2BF23B" w14:textId="06DD0849" w:rsidR="00FF63C0" w:rsidRPr="001C4327" w:rsidRDefault="00FF63C0" w:rsidP="00FF63C0">
            <w:pPr>
              <w:rPr>
                <w:rFonts w:ascii="Times New Roman" w:eastAsia="SimHei" w:hAnsi="Times New Roman" w:cs="Times New Roman"/>
                <w:sz w:val="24"/>
                <w:szCs w:val="24"/>
              </w:rPr>
            </w:pPr>
          </w:p>
        </w:tc>
      </w:tr>
    </w:tbl>
    <w:p w14:paraId="661CC5D1" w14:textId="5E5E8D0F" w:rsidR="005C22DA" w:rsidRPr="004F4105" w:rsidRDefault="005C22DA" w:rsidP="005C22DA">
      <w:pPr>
        <w:widowControl/>
        <w:spacing w:beforeLines="50" w:before="156" w:afterLines="50" w:after="156" w:line="480" w:lineRule="atLeast"/>
        <w:rPr>
          <w:rFonts w:ascii="Times New Roman" w:hAnsi="Times New Roman" w:cs="Times New Roman"/>
          <w:color w:val="000000" w:themeColor="text1"/>
          <w:sz w:val="24"/>
          <w:szCs w:val="28"/>
        </w:rPr>
      </w:pPr>
      <w:r w:rsidRPr="004F4105">
        <w:rPr>
          <w:rFonts w:ascii="Times New Roman" w:hAnsi="Times New Roman" w:cs="Times New Roman"/>
          <w:color w:val="000000" w:themeColor="text1"/>
          <w:sz w:val="24"/>
          <w:szCs w:val="28"/>
        </w:rPr>
        <w:t xml:space="preserve">The influence of scattering PZCs of different catalysts is investigated in the following manner. For </w:t>
      </w:r>
      <w:r w:rsidR="00042911" w:rsidRPr="004F4105">
        <w:rPr>
          <w:rFonts w:ascii="Times New Roman" w:hAnsi="Times New Roman" w:cs="Times New Roman"/>
          <w:color w:val="000000" w:themeColor="text1"/>
          <w:sz w:val="24"/>
          <w:szCs w:val="28"/>
        </w:rPr>
        <w:t xml:space="preserve">the first </w:t>
      </w:r>
      <w:r w:rsidRPr="004F4105">
        <w:rPr>
          <w:rFonts w:ascii="Times New Roman" w:hAnsi="Times New Roman" w:cs="Times New Roman"/>
          <w:color w:val="000000" w:themeColor="text1"/>
          <w:sz w:val="24"/>
          <w:szCs w:val="28"/>
        </w:rPr>
        <w:t xml:space="preserve">case, 21 materials with </w:t>
      </w:r>
      <w:r w:rsidR="00042911" w:rsidRPr="004F4105">
        <w:rPr>
          <w:rFonts w:ascii="Times New Roman" w:hAnsi="Times New Roman" w:cs="Times New Roman"/>
          <w:color w:val="000000" w:themeColor="text1"/>
          <w:sz w:val="24"/>
          <w:szCs w:val="28"/>
        </w:rPr>
        <w:t xml:space="preserve">the </w:t>
      </w:r>
      <w:r w:rsidRPr="004F4105">
        <w:rPr>
          <w:rFonts w:ascii="Times New Roman" w:hAnsi="Times New Roman" w:cs="Times New Roman"/>
          <w:color w:val="000000" w:themeColor="text1"/>
          <w:sz w:val="24"/>
          <w:szCs w:val="28"/>
        </w:rPr>
        <w:t xml:space="preserve">binding energy </w:t>
      </w:r>
      <m:oMath>
        <m:r>
          <w:rPr>
            <w:rFonts w:ascii="Cambria Math" w:hAnsi="Cambria Math" w:cs="Times New Roman"/>
            <w:color w:val="000000" w:themeColor="text1"/>
            <w:sz w:val="24"/>
            <w:szCs w:val="28"/>
          </w:rPr>
          <m:t>∆</m:t>
        </m:r>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m:rPr>
                <m:sty m:val="p"/>
              </m:rPr>
              <w:rPr>
                <w:rFonts w:ascii="Cambria Math" w:hAnsi="Cambria Math" w:cs="Times New Roman"/>
                <w:color w:val="000000" w:themeColor="text1"/>
                <w:sz w:val="24"/>
                <w:szCs w:val="28"/>
              </w:rPr>
              <m:t>AH</m:t>
            </m:r>
            <m:ctrlPr>
              <w:rPr>
                <w:rFonts w:ascii="Cambria Math" w:hAnsi="Cambria Math" w:cs="Times New Roman"/>
                <w:iCs/>
                <w:color w:val="000000" w:themeColor="text1"/>
                <w:sz w:val="24"/>
                <w:szCs w:val="28"/>
              </w:rPr>
            </m:ctrlPr>
          </m:sub>
          <m:sup>
            <m:r>
              <w:rPr>
                <w:rFonts w:ascii="Cambria Math" w:hAnsi="Cambria Math" w:cs="Times New Roman"/>
                <w:color w:val="000000" w:themeColor="text1"/>
                <w:sz w:val="24"/>
                <w:szCs w:val="28"/>
              </w:rPr>
              <m:t>0</m:t>
            </m:r>
          </m:sup>
        </m:sSubSup>
      </m:oMath>
      <w:r w:rsidR="00226C21" w:rsidRPr="004F4105">
        <w:rPr>
          <w:rFonts w:ascii="Times New Roman" w:hAnsi="Times New Roman" w:cs="Times New Roman" w:hint="eastAsia"/>
          <w:color w:val="000000" w:themeColor="text1"/>
          <w:sz w:val="24"/>
          <w:szCs w:val="28"/>
        </w:rPr>
        <w:t xml:space="preserve"> </w:t>
      </w:r>
      <w:r w:rsidR="00042911" w:rsidRPr="004F4105">
        <w:rPr>
          <w:rFonts w:ascii="Times New Roman" w:hAnsi="Times New Roman" w:cs="Times New Roman"/>
          <w:color w:val="000000" w:themeColor="text1"/>
          <w:sz w:val="24"/>
          <w:szCs w:val="28"/>
        </w:rPr>
        <w:t xml:space="preserve">ranging </w:t>
      </w:r>
      <w:r w:rsidRPr="004F4105">
        <w:rPr>
          <w:rFonts w:ascii="Times New Roman" w:hAnsi="Times New Roman" w:cs="Times New Roman"/>
          <w:color w:val="000000" w:themeColor="text1"/>
          <w:sz w:val="24"/>
          <w:szCs w:val="28"/>
        </w:rPr>
        <w:t>from 1 to 2 eV</w:t>
      </w:r>
      <w:r w:rsidR="00042911" w:rsidRPr="004F4105">
        <w:rPr>
          <w:rFonts w:ascii="Times New Roman" w:hAnsi="Times New Roman" w:cs="Times New Roman"/>
          <w:color w:val="000000" w:themeColor="text1"/>
          <w:sz w:val="24"/>
          <w:szCs w:val="28"/>
        </w:rPr>
        <w:t xml:space="preserve"> with a step</w:t>
      </w:r>
      <w:r w:rsidRPr="004F4105">
        <w:rPr>
          <w:rFonts w:ascii="Times New Roman" w:hAnsi="Times New Roman" w:cs="Times New Roman"/>
          <w:color w:val="000000" w:themeColor="text1"/>
          <w:sz w:val="24"/>
          <w:szCs w:val="28"/>
        </w:rPr>
        <w:t xml:space="preserve"> </w:t>
      </w:r>
      <w:r w:rsidR="00042911" w:rsidRPr="004F4105">
        <w:rPr>
          <w:rFonts w:ascii="Times New Roman" w:hAnsi="Times New Roman" w:cs="Times New Roman"/>
          <w:color w:val="000000" w:themeColor="text1"/>
          <w:sz w:val="24"/>
          <w:szCs w:val="28"/>
        </w:rPr>
        <w:t xml:space="preserve">of 0.05 eV </w:t>
      </w:r>
      <w:r w:rsidRPr="004F4105">
        <w:rPr>
          <w:rFonts w:ascii="Times New Roman" w:hAnsi="Times New Roman" w:cs="Times New Roman"/>
          <w:color w:val="000000" w:themeColor="text1"/>
          <w:sz w:val="24"/>
          <w:szCs w:val="28"/>
        </w:rPr>
        <w:t xml:space="preserve">are studied. For case 2, another 21 materials from 2 to 3 eV are selected. In contrast to </w:t>
      </w:r>
      <m:oMath>
        <m:r>
          <w:rPr>
            <w:rFonts w:ascii="Cambria Math" w:hAnsi="Cambria Math" w:cs="Times New Roman"/>
            <w:color w:val="000000" w:themeColor="text1"/>
            <w:sz w:val="24"/>
            <w:szCs w:val="28"/>
          </w:rPr>
          <m:t>α</m:t>
        </m:r>
      </m:oMath>
      <w:r w:rsidRPr="004F4105">
        <w:rPr>
          <w:rFonts w:ascii="Times New Roman" w:hAnsi="Times New Roman" w:cs="Times New Roman" w:hint="eastAsia"/>
          <w:color w:val="000000" w:themeColor="text1"/>
          <w:sz w:val="24"/>
          <w:szCs w:val="28"/>
        </w:rPr>
        <w:t>,</w:t>
      </w:r>
      <w:r w:rsidRPr="004F4105">
        <w:rPr>
          <w:rFonts w:ascii="Times New Roman" w:hAnsi="Times New Roman" w:cs="Times New Roman"/>
          <w:color w:val="000000" w:themeColor="text1"/>
          <w:sz w:val="24"/>
          <w:szCs w:val="28"/>
        </w:rPr>
        <w:t xml:space="preserve"> the PZC is a well-documented property of materials. Therefore, the “mean and standard deviation” treatment in the previous section is not necessary. Here, we intend to show how a volcano plot for a specific class of materials looks like. For each of these materials, a</w:t>
      </w:r>
      <w:r w:rsidR="00D75773" w:rsidRPr="004F4105">
        <w:rPr>
          <w:rFonts w:ascii="Times New Roman" w:hAnsi="Times New Roman" w:cs="Times New Roman"/>
          <w:color w:val="000000" w:themeColor="text1"/>
          <w:sz w:val="24"/>
          <w:szCs w:val="28"/>
        </w:rPr>
        <w:t xml:space="preserve"> </w:t>
      </w:r>
      <w:r w:rsidRPr="004F4105">
        <w:rPr>
          <w:rFonts w:ascii="Times New Roman" w:hAnsi="Times New Roman" w:cs="Times New Roman"/>
          <w:color w:val="000000" w:themeColor="text1"/>
          <w:sz w:val="24"/>
          <w:szCs w:val="28"/>
        </w:rPr>
        <w:t xml:space="preserve">random value between -0.5 V and 0.5 V </w:t>
      </w:r>
      <w:r w:rsidR="00D75773" w:rsidRPr="004F4105">
        <w:rPr>
          <w:rFonts w:ascii="Times New Roman" w:hAnsi="Times New Roman" w:cs="Times New Roman"/>
          <w:color w:val="000000" w:themeColor="text1"/>
          <w:sz w:val="24"/>
          <w:szCs w:val="28"/>
        </w:rPr>
        <w:t>is</w:t>
      </w:r>
      <w:r w:rsidRPr="004F4105">
        <w:rPr>
          <w:rFonts w:ascii="Times New Roman" w:hAnsi="Times New Roman" w:cs="Times New Roman"/>
          <w:color w:val="000000" w:themeColor="text1"/>
          <w:sz w:val="24"/>
          <w:szCs w:val="28"/>
        </w:rPr>
        <w:t xml:space="preserve"> assigned to the PZC (specified in the </w:t>
      </w:r>
      <w:r w:rsidR="00B606F1">
        <w:rPr>
          <w:rFonts w:ascii="Times New Roman" w:hAnsi="Times New Roman" w:cs="Times New Roman"/>
          <w:color w:val="000000" w:themeColor="text1"/>
          <w:sz w:val="24"/>
          <w:szCs w:val="28"/>
        </w:rPr>
        <w:t>Supporting Information</w:t>
      </w:r>
      <w:r w:rsidRPr="004F4105">
        <w:rPr>
          <w:rFonts w:ascii="Times New Roman" w:hAnsi="Times New Roman" w:cs="Times New Roman"/>
          <w:color w:val="000000" w:themeColor="text1"/>
          <w:sz w:val="24"/>
          <w:szCs w:val="28"/>
        </w:rPr>
        <w:t xml:space="preserve">), then its TOF is calculated and compiled into a volcano plot (c.f. </w:t>
      </w:r>
      <w:r w:rsidRPr="004F4105">
        <w:rPr>
          <w:rFonts w:ascii="Times New Roman" w:hAnsi="Times New Roman" w:cs="Times New Roman"/>
          <w:color w:val="000000" w:themeColor="text1"/>
          <w:sz w:val="24"/>
          <w:szCs w:val="28"/>
        </w:rPr>
        <w:fldChar w:fldCharType="begin"/>
      </w:r>
      <w:r w:rsidRPr="004F4105">
        <w:rPr>
          <w:rFonts w:ascii="Times New Roman" w:hAnsi="Times New Roman" w:cs="Times New Roman"/>
          <w:color w:val="000000" w:themeColor="text1"/>
          <w:sz w:val="24"/>
          <w:szCs w:val="28"/>
        </w:rPr>
        <w:instrText xml:space="preserve"> REF _Ref62845707 \h  \* MERGEFORMAT </w:instrText>
      </w:r>
      <w:r w:rsidRPr="004F4105">
        <w:rPr>
          <w:rFonts w:ascii="Times New Roman" w:hAnsi="Times New Roman" w:cs="Times New Roman"/>
          <w:color w:val="000000" w:themeColor="text1"/>
          <w:sz w:val="24"/>
          <w:szCs w:val="28"/>
        </w:rPr>
      </w:r>
      <w:r w:rsidRPr="004F4105">
        <w:rPr>
          <w:rFonts w:ascii="Times New Roman" w:hAnsi="Times New Roman" w:cs="Times New Roman"/>
          <w:color w:val="000000" w:themeColor="text1"/>
          <w:sz w:val="24"/>
          <w:szCs w:val="28"/>
        </w:rPr>
        <w:fldChar w:fldCharType="separate"/>
      </w:r>
      <w:r w:rsidR="00657B7A" w:rsidRPr="00657B7A">
        <w:rPr>
          <w:rFonts w:ascii="Times New Roman" w:hAnsi="Times New Roman" w:cs="Times New Roman"/>
          <w:color w:val="000000" w:themeColor="text1"/>
          <w:sz w:val="24"/>
          <w:szCs w:val="24"/>
        </w:rPr>
        <w:t>Figure</w:t>
      </w:r>
      <w:r w:rsidR="00657B7A" w:rsidRPr="00657B7A">
        <w:rPr>
          <w:rFonts w:ascii="Times New Roman" w:hAnsi="Times New Roman" w:cs="Times New Roman"/>
          <w:color w:val="000000" w:themeColor="text1"/>
          <w:sz w:val="24"/>
          <w:szCs w:val="28"/>
        </w:rPr>
        <w:t xml:space="preserve"> 6</w:t>
      </w:r>
      <w:r w:rsidRPr="004F4105">
        <w:rPr>
          <w:rFonts w:ascii="Times New Roman" w:hAnsi="Times New Roman" w:cs="Times New Roman"/>
          <w:color w:val="000000" w:themeColor="text1"/>
          <w:sz w:val="24"/>
          <w:szCs w:val="28"/>
        </w:rPr>
        <w:fldChar w:fldCharType="end"/>
      </w:r>
      <w:r w:rsidRPr="004F4105">
        <w:rPr>
          <w:rFonts w:ascii="Times New Roman" w:hAnsi="Times New Roman" w:cs="Times New Roman"/>
          <w:color w:val="000000" w:themeColor="text1"/>
          <w:sz w:val="24"/>
          <w:szCs w:val="28"/>
        </w:rPr>
        <w:t>b,d).</w:t>
      </w:r>
    </w:p>
    <w:p w14:paraId="78DDBFD5" w14:textId="2A3F51D2" w:rsidR="005C22DA" w:rsidRPr="004F4105" w:rsidRDefault="005C22DA" w:rsidP="005C22DA">
      <w:pPr>
        <w:widowControl/>
        <w:spacing w:beforeLines="50" w:before="156" w:afterLines="50" w:after="156" w:line="480" w:lineRule="atLeast"/>
        <w:rPr>
          <w:rFonts w:ascii="Times New Roman" w:hAnsi="Times New Roman" w:cs="Times New Roman"/>
          <w:iCs/>
          <w:color w:val="000000" w:themeColor="text1"/>
          <w:sz w:val="24"/>
          <w:szCs w:val="28"/>
        </w:rPr>
      </w:pPr>
      <w:r w:rsidRPr="004F4105">
        <w:rPr>
          <w:rFonts w:ascii="Times New Roman" w:hAnsi="Times New Roman" w:cs="Times New Roman"/>
          <w:color w:val="000000" w:themeColor="text1"/>
          <w:sz w:val="24"/>
          <w:szCs w:val="28"/>
        </w:rPr>
        <w:t xml:space="preserve">The fluctuation of the TOFs around the base-case volcano curves in </w:t>
      </w:r>
      <w:r w:rsidR="00D75773" w:rsidRPr="004F4105">
        <w:rPr>
          <w:rFonts w:ascii="Times New Roman" w:hAnsi="Times New Roman" w:cs="Times New Roman"/>
          <w:color w:val="000000" w:themeColor="text1"/>
          <w:sz w:val="24"/>
          <w:szCs w:val="28"/>
        </w:rPr>
        <w:t>C</w:t>
      </w:r>
      <w:r w:rsidRPr="004F4105">
        <w:rPr>
          <w:rFonts w:ascii="Times New Roman" w:hAnsi="Times New Roman" w:cs="Times New Roman"/>
          <w:color w:val="000000" w:themeColor="text1"/>
          <w:sz w:val="24"/>
          <w:szCs w:val="28"/>
        </w:rPr>
        <w:t xml:space="preserve">ase 2 is larger than that of </w:t>
      </w:r>
      <w:r w:rsidR="00D75773" w:rsidRPr="004F4105">
        <w:rPr>
          <w:rFonts w:ascii="Times New Roman" w:hAnsi="Times New Roman" w:cs="Times New Roman"/>
          <w:color w:val="000000" w:themeColor="text1"/>
          <w:sz w:val="24"/>
          <w:szCs w:val="28"/>
        </w:rPr>
        <w:t>C</w:t>
      </w:r>
      <w:r w:rsidRPr="004F4105">
        <w:rPr>
          <w:rFonts w:ascii="Times New Roman" w:hAnsi="Times New Roman" w:cs="Times New Roman"/>
          <w:color w:val="000000" w:themeColor="text1"/>
          <w:sz w:val="24"/>
          <w:szCs w:val="28"/>
        </w:rPr>
        <w:t xml:space="preserve">ase 1. Consequently, for a reaction with </w:t>
      </w:r>
      <m:oMath>
        <m:sSup>
          <m:sSupPr>
            <m:ctrlPr>
              <w:rPr>
                <w:rFonts w:ascii="Cambria Math" w:hAnsi="Cambria Math" w:cs="Times New Roman"/>
                <w:color w:val="000000" w:themeColor="text1"/>
                <w:sz w:val="24"/>
                <w:szCs w:val="28"/>
              </w:rPr>
            </m:ctrlPr>
          </m:sSupPr>
          <m:e>
            <m:r>
              <w:rPr>
                <w:rFonts w:ascii="Cambria Math" w:hAnsi="Cambria Math" w:cs="Times New Roman"/>
                <w:color w:val="000000" w:themeColor="text1"/>
                <w:sz w:val="24"/>
                <w:szCs w:val="28"/>
              </w:rPr>
              <m:t>E</m:t>
            </m:r>
          </m:e>
          <m:sup>
            <m:r>
              <m:rPr>
                <m:sty m:val="p"/>
              </m:rPr>
              <w:rPr>
                <w:rFonts w:ascii="Cambria Math" w:hAnsi="Cambria Math" w:cs="Times New Roman"/>
                <w:color w:val="000000" w:themeColor="text1"/>
                <w:sz w:val="24"/>
                <w:szCs w:val="28"/>
              </w:rPr>
              <m:t>eq,0</m:t>
            </m:r>
          </m:sup>
        </m:sSup>
      </m:oMath>
      <w:r w:rsidRPr="004F4105">
        <w:rPr>
          <w:rFonts w:ascii="Times New Roman" w:hAnsi="Times New Roman" w:cs="Times New Roman" w:hint="eastAsia"/>
          <w:color w:val="000000" w:themeColor="text1"/>
          <w:sz w:val="24"/>
          <w:szCs w:val="28"/>
        </w:rPr>
        <w:t xml:space="preserve"> </w:t>
      </w:r>
      <w:r w:rsidRPr="004F4105">
        <w:rPr>
          <w:rFonts w:ascii="Times New Roman" w:hAnsi="Times New Roman" w:cs="Times New Roman"/>
          <w:color w:val="000000" w:themeColor="text1"/>
          <w:sz w:val="24"/>
          <w:szCs w:val="28"/>
        </w:rPr>
        <w:t xml:space="preserve">close to 0 V, there could be several materials with up to 0.3 eV difference in </w:t>
      </w:r>
      <m:oMath>
        <m:r>
          <w:rPr>
            <w:rFonts w:ascii="Cambria Math" w:hAnsi="Cambria Math" w:cs="Times New Roman"/>
            <w:color w:val="000000" w:themeColor="text1"/>
            <w:sz w:val="24"/>
            <w:szCs w:val="28"/>
          </w:rPr>
          <m:t>∆</m:t>
        </m:r>
        <m:sSubSup>
          <m:sSubSupPr>
            <m:ctrlPr>
              <w:rPr>
                <w:rFonts w:ascii="Cambria Math" w:hAnsi="Cambria Math" w:cs="Times New Roman"/>
                <w:i/>
                <w:color w:val="000000" w:themeColor="text1"/>
                <w:sz w:val="24"/>
                <w:szCs w:val="28"/>
              </w:rPr>
            </m:ctrlPr>
          </m:sSubSupPr>
          <m:e>
            <m:r>
              <w:rPr>
                <w:rFonts w:ascii="Cambria Math" w:hAnsi="Cambria Math" w:cs="Times New Roman"/>
                <w:color w:val="000000" w:themeColor="text1"/>
                <w:sz w:val="24"/>
                <w:szCs w:val="28"/>
              </w:rPr>
              <m:t>G</m:t>
            </m:r>
          </m:e>
          <m:sub>
            <m:r>
              <m:rPr>
                <m:sty m:val="p"/>
              </m:rPr>
              <w:rPr>
                <w:rFonts w:ascii="Cambria Math" w:hAnsi="Cambria Math" w:cs="Times New Roman"/>
                <w:color w:val="000000" w:themeColor="text1"/>
                <w:sz w:val="24"/>
                <w:szCs w:val="28"/>
              </w:rPr>
              <m:t>AH</m:t>
            </m:r>
            <m:ctrlPr>
              <w:rPr>
                <w:rFonts w:ascii="Cambria Math" w:hAnsi="Cambria Math" w:cs="Times New Roman"/>
                <w:iCs/>
                <w:color w:val="000000" w:themeColor="text1"/>
                <w:sz w:val="24"/>
                <w:szCs w:val="28"/>
              </w:rPr>
            </m:ctrlPr>
          </m:sub>
          <m:sup>
            <m:r>
              <w:rPr>
                <w:rFonts w:ascii="Cambria Math" w:hAnsi="Cambria Math" w:cs="Times New Roman"/>
                <w:color w:val="000000" w:themeColor="text1"/>
                <w:sz w:val="24"/>
                <w:szCs w:val="28"/>
              </w:rPr>
              <m:t>0</m:t>
            </m:r>
          </m:sup>
        </m:sSubSup>
      </m:oMath>
      <w:r w:rsidRPr="004F4105">
        <w:rPr>
          <w:rFonts w:ascii="Times New Roman" w:hAnsi="Times New Roman" w:cs="Times New Roman"/>
          <w:color w:val="000000" w:themeColor="text1"/>
          <w:sz w:val="24"/>
          <w:szCs w:val="28"/>
        </w:rPr>
        <w:t xml:space="preserve"> (marked by the full green circles) that are comparable in activity at high overpotential. At low overpotential, the optimal material (marked by the full blue circle) could deviate from the apex of the volcano curve by about 0.2 eV.</w:t>
      </w:r>
    </w:p>
    <w:p w14:paraId="2FA3D359" w14:textId="3CE509FA" w:rsidR="00382F00" w:rsidRPr="004F4105" w:rsidRDefault="00CA2B26" w:rsidP="00CA2B26">
      <w:pPr>
        <w:widowControl/>
        <w:spacing w:beforeLines="50" w:before="156" w:afterLines="50" w:after="156" w:line="480" w:lineRule="atLeast"/>
        <w:rPr>
          <w:rFonts w:ascii="Times New Roman" w:hAnsi="Times New Roman" w:cs="Times New Roman"/>
          <w:color w:val="000000" w:themeColor="text1"/>
          <w:sz w:val="24"/>
          <w:szCs w:val="28"/>
        </w:rPr>
      </w:pPr>
      <w:r w:rsidRPr="004F4105">
        <w:rPr>
          <w:rFonts w:ascii="Times New Roman" w:hAnsi="Times New Roman" w:cs="Times New Roman"/>
          <w:color w:val="000000" w:themeColor="text1"/>
          <w:sz w:val="24"/>
          <w:szCs w:val="28"/>
        </w:rPr>
        <w:t>To sum up, the</w:t>
      </w:r>
      <w:r w:rsidR="005C22DA" w:rsidRPr="004F4105">
        <w:rPr>
          <w:rFonts w:ascii="Times New Roman" w:hAnsi="Times New Roman" w:cs="Times New Roman"/>
          <w:color w:val="000000" w:themeColor="text1"/>
          <w:sz w:val="24"/>
          <w:szCs w:val="28"/>
        </w:rPr>
        <w:t xml:space="preserve"> explicit consideration of</w:t>
      </w:r>
      <w:r w:rsidRPr="004F4105">
        <w:rPr>
          <w:rFonts w:ascii="Times New Roman" w:hAnsi="Times New Roman" w:cs="Times New Roman"/>
          <w:color w:val="000000" w:themeColor="text1"/>
          <w:sz w:val="24"/>
          <w:szCs w:val="28"/>
        </w:rPr>
        <w:t xml:space="preserve"> </w:t>
      </w:r>
      <w:r w:rsidR="005C22DA" w:rsidRPr="004F4105">
        <w:rPr>
          <w:rFonts w:ascii="Times New Roman" w:hAnsi="Times New Roman" w:cs="Times New Roman"/>
          <w:color w:val="000000" w:themeColor="text1"/>
          <w:sz w:val="24"/>
          <w:szCs w:val="28"/>
        </w:rPr>
        <w:t xml:space="preserve">the </w:t>
      </w:r>
      <w:r w:rsidRPr="004F4105">
        <w:rPr>
          <w:rFonts w:ascii="Times New Roman" w:hAnsi="Times New Roman" w:cs="Times New Roman"/>
          <w:color w:val="000000" w:themeColor="text1"/>
          <w:sz w:val="24"/>
          <w:szCs w:val="28"/>
        </w:rPr>
        <w:t xml:space="preserve">PZC exerts a larger influence on the criterion for reactions with </w:t>
      </w:r>
      <m:oMath>
        <m:sSup>
          <m:sSupPr>
            <m:ctrlPr>
              <w:rPr>
                <w:rFonts w:ascii="Cambria Math" w:hAnsi="Cambria Math" w:cs="Times New Roman"/>
                <w:i/>
                <w:color w:val="000000" w:themeColor="text1"/>
                <w:sz w:val="24"/>
                <w:szCs w:val="28"/>
              </w:rPr>
            </m:ctrlPr>
          </m:sSupPr>
          <m:e>
            <m:r>
              <w:rPr>
                <w:rFonts w:ascii="Cambria Math" w:hAnsi="Cambria Math" w:cs="Times New Roman"/>
                <w:color w:val="000000" w:themeColor="text1"/>
                <w:sz w:val="24"/>
                <w:szCs w:val="28"/>
              </w:rPr>
              <m:t>E</m:t>
            </m:r>
          </m:e>
          <m:sup>
            <m:r>
              <m:rPr>
                <m:sty m:val="p"/>
              </m:rPr>
              <w:rPr>
                <w:rFonts w:ascii="Cambria Math" w:hAnsi="Cambria Math" w:cs="Times New Roman"/>
                <w:color w:val="000000" w:themeColor="text1"/>
                <w:sz w:val="24"/>
                <w:szCs w:val="28"/>
              </w:rPr>
              <m:t>eq,0</m:t>
            </m:r>
          </m:sup>
        </m:sSup>
      </m:oMath>
      <w:r w:rsidRPr="004F4105">
        <w:rPr>
          <w:rFonts w:ascii="Times New Roman" w:hAnsi="Times New Roman" w:cs="Times New Roman" w:hint="eastAsia"/>
          <w:color w:val="000000" w:themeColor="text1"/>
          <w:sz w:val="24"/>
          <w:szCs w:val="28"/>
        </w:rPr>
        <w:t xml:space="preserve"> </w:t>
      </w:r>
      <w:r w:rsidRPr="004F4105">
        <w:rPr>
          <w:rFonts w:ascii="Times New Roman" w:hAnsi="Times New Roman" w:cs="Times New Roman"/>
          <w:color w:val="000000" w:themeColor="text1"/>
          <w:sz w:val="24"/>
          <w:szCs w:val="28"/>
        </w:rPr>
        <w:t xml:space="preserve">close to 0 V, such as the HER, than those with </w:t>
      </w:r>
      <m:oMath>
        <m:sSup>
          <m:sSupPr>
            <m:ctrlPr>
              <w:rPr>
                <w:rFonts w:ascii="Cambria Math" w:hAnsi="Cambria Math" w:cs="Times New Roman"/>
                <w:i/>
                <w:color w:val="000000" w:themeColor="text1"/>
                <w:sz w:val="24"/>
                <w:szCs w:val="28"/>
              </w:rPr>
            </m:ctrlPr>
          </m:sSupPr>
          <m:e>
            <m:r>
              <w:rPr>
                <w:rFonts w:ascii="Cambria Math" w:hAnsi="Cambria Math" w:cs="Times New Roman"/>
                <w:color w:val="000000" w:themeColor="text1"/>
                <w:sz w:val="24"/>
                <w:szCs w:val="28"/>
              </w:rPr>
              <m:t>E</m:t>
            </m:r>
          </m:e>
          <m:sup>
            <m:r>
              <m:rPr>
                <m:sty m:val="p"/>
              </m:rPr>
              <w:rPr>
                <w:rFonts w:ascii="Cambria Math" w:hAnsi="Cambria Math" w:cs="Times New Roman"/>
                <w:color w:val="000000" w:themeColor="text1"/>
                <w:sz w:val="24"/>
                <w:szCs w:val="28"/>
              </w:rPr>
              <m:t>eq,0</m:t>
            </m:r>
          </m:sup>
        </m:sSup>
      </m:oMath>
      <w:r w:rsidRPr="004F4105">
        <w:rPr>
          <w:rFonts w:ascii="Times New Roman" w:hAnsi="Times New Roman" w:cs="Times New Roman" w:hint="eastAsia"/>
          <w:color w:val="000000" w:themeColor="text1"/>
          <w:sz w:val="24"/>
          <w:szCs w:val="28"/>
        </w:rPr>
        <w:t xml:space="preserve"> </w:t>
      </w:r>
      <w:r w:rsidRPr="004F4105">
        <w:rPr>
          <w:rFonts w:ascii="Times New Roman" w:hAnsi="Times New Roman" w:cs="Times New Roman"/>
          <w:color w:val="000000" w:themeColor="text1"/>
          <w:sz w:val="24"/>
          <w:szCs w:val="28"/>
        </w:rPr>
        <w:t>far from 0 V, such as the ORR and the CO</w:t>
      </w:r>
      <w:r w:rsidRPr="004F4105">
        <w:rPr>
          <w:rFonts w:ascii="Times New Roman" w:hAnsi="Times New Roman" w:cs="Times New Roman"/>
          <w:color w:val="000000" w:themeColor="text1"/>
          <w:sz w:val="24"/>
          <w:szCs w:val="28"/>
          <w:vertAlign w:val="subscript"/>
        </w:rPr>
        <w:t>2</w:t>
      </w:r>
      <w:r w:rsidRPr="004F4105">
        <w:rPr>
          <w:rFonts w:ascii="Times New Roman" w:hAnsi="Times New Roman" w:cs="Times New Roman"/>
          <w:color w:val="000000" w:themeColor="text1"/>
          <w:sz w:val="24"/>
          <w:szCs w:val="28"/>
        </w:rPr>
        <w:t xml:space="preserve"> reduction reaction.</w:t>
      </w:r>
    </w:p>
    <w:p w14:paraId="50A9A007" w14:textId="77777777" w:rsidR="001C4327" w:rsidRPr="001521A4" w:rsidRDefault="001C4327" w:rsidP="001521A4">
      <w:pPr>
        <w:spacing w:beforeLines="50" w:before="156" w:afterLines="50" w:after="156" w:line="480" w:lineRule="exact"/>
        <w:rPr>
          <w:rStyle w:val="Hyperlink"/>
        </w:rPr>
      </w:pPr>
    </w:p>
    <w:p w14:paraId="2956F708" w14:textId="1F7F1434" w:rsidR="00403EC9" w:rsidRPr="008D72F0" w:rsidRDefault="00403EC9" w:rsidP="00C90D1B">
      <w:pPr>
        <w:pStyle w:val="berschrift3"/>
        <w:spacing w:beforeLines="50" w:before="156" w:afterLines="50" w:after="156" w:line="480" w:lineRule="exact"/>
        <w:rPr>
          <w:rFonts w:ascii="Times New Roman" w:hAnsi="Times New Roman" w:cs="Times New Roman"/>
          <w:b w:val="0"/>
          <w:bCs/>
          <w:i/>
          <w:iCs w:val="0"/>
        </w:rPr>
      </w:pPr>
      <w:r w:rsidRPr="008D72F0">
        <w:rPr>
          <w:rFonts w:ascii="Times New Roman" w:hAnsi="Times New Roman" w:cs="Times New Roman"/>
          <w:b w:val="0"/>
          <w:bCs/>
          <w:i/>
          <w:iCs w:val="0"/>
        </w:rPr>
        <w:t xml:space="preserve">Implications for </w:t>
      </w:r>
      <w:r w:rsidR="00AE72A6">
        <w:rPr>
          <w:rFonts w:ascii="Times New Roman" w:hAnsi="Times New Roman" w:cs="Times New Roman"/>
          <w:b w:val="0"/>
          <w:bCs/>
          <w:i/>
          <w:iCs w:val="0"/>
        </w:rPr>
        <w:t>materials</w:t>
      </w:r>
      <w:r w:rsidR="00AE72A6" w:rsidRPr="008D72F0">
        <w:rPr>
          <w:rFonts w:ascii="Times New Roman" w:hAnsi="Times New Roman" w:cs="Times New Roman"/>
          <w:b w:val="0"/>
          <w:bCs/>
          <w:i/>
          <w:iCs w:val="0"/>
        </w:rPr>
        <w:t xml:space="preserve"> </w:t>
      </w:r>
      <w:r w:rsidRPr="008D72F0">
        <w:rPr>
          <w:rFonts w:ascii="Times New Roman" w:hAnsi="Times New Roman" w:cs="Times New Roman"/>
          <w:b w:val="0"/>
          <w:bCs/>
          <w:i/>
          <w:iCs w:val="0"/>
        </w:rPr>
        <w:t>screening</w:t>
      </w:r>
    </w:p>
    <w:p w14:paraId="41692037" w14:textId="52D1212D" w:rsidR="007E3145" w:rsidRDefault="00E63FBA" w:rsidP="00655B5B">
      <w:pPr>
        <w:widowControl/>
        <w:spacing w:beforeLines="50" w:before="156" w:afterLines="50" w:after="156" w:line="480" w:lineRule="exact"/>
        <w:rPr>
          <w:rFonts w:ascii="Times New Roman" w:hAnsi="Times New Roman" w:cs="Times New Roman"/>
          <w:sz w:val="24"/>
          <w:szCs w:val="24"/>
        </w:rPr>
      </w:pPr>
      <w:r>
        <w:rPr>
          <w:rFonts w:ascii="Times New Roman" w:hAnsi="Times New Roman" w:cs="Times New Roman"/>
          <w:sz w:val="24"/>
          <w:szCs w:val="24"/>
        </w:rPr>
        <w:t xml:space="preserve">It </w:t>
      </w:r>
      <w:r w:rsidR="007C6AA6">
        <w:rPr>
          <w:rFonts w:ascii="Times New Roman" w:hAnsi="Times New Roman" w:cs="Times New Roman"/>
          <w:sz w:val="24"/>
          <w:szCs w:val="24"/>
        </w:rPr>
        <w:t>is the common practice to evaluate</w:t>
      </w:r>
      <w:r>
        <w:rPr>
          <w:rFonts w:ascii="Times New Roman" w:hAnsi="Times New Roman" w:cs="Times New Roman"/>
          <w:sz w:val="24"/>
          <w:szCs w:val="24"/>
        </w:rPr>
        <w:t xml:space="preserve"> catalysts </w:t>
      </w:r>
      <w:r w:rsidR="00674F14">
        <w:rPr>
          <w:rFonts w:ascii="Times New Roman" w:hAnsi="Times New Roman" w:cs="Times New Roman"/>
          <w:sz w:val="24"/>
          <w:szCs w:val="24"/>
        </w:rPr>
        <w:t>in the low current density regime (~1 mA/cm</w:t>
      </w:r>
      <w:r w:rsidR="00674F14">
        <w:rPr>
          <w:rFonts w:ascii="Times New Roman" w:hAnsi="Times New Roman" w:cs="Times New Roman"/>
          <w:sz w:val="24"/>
          <w:szCs w:val="24"/>
          <w:vertAlign w:val="superscript"/>
        </w:rPr>
        <w:t>2</w:t>
      </w:r>
      <w:r w:rsidR="00674F14">
        <w:rPr>
          <w:rFonts w:ascii="Times New Roman" w:hAnsi="Times New Roman" w:cs="Times New Roman"/>
          <w:sz w:val="24"/>
          <w:szCs w:val="24"/>
        </w:rPr>
        <w:t>)</w:t>
      </w:r>
      <w:r w:rsidR="007C6AA6">
        <w:rPr>
          <w:rFonts w:ascii="Times New Roman" w:hAnsi="Times New Roman" w:cs="Times New Roman"/>
          <w:sz w:val="24"/>
          <w:szCs w:val="24"/>
        </w:rPr>
        <w:t xml:space="preserve">, where mass transport effects do not affect the measured activity. </w:t>
      </w:r>
      <w:r>
        <w:rPr>
          <w:rFonts w:ascii="Times New Roman" w:hAnsi="Times New Roman" w:cs="Times New Roman"/>
          <w:sz w:val="24"/>
          <w:szCs w:val="24"/>
        </w:rPr>
        <w:t xml:space="preserve">However, as pointed out </w:t>
      </w:r>
      <w:r w:rsidR="00720E45">
        <w:rPr>
          <w:rFonts w:ascii="Times New Roman" w:hAnsi="Times New Roman" w:cs="Times New Roman"/>
          <w:sz w:val="24"/>
          <w:szCs w:val="24"/>
        </w:rPr>
        <w:t>in</w:t>
      </w:r>
      <w:r>
        <w:rPr>
          <w:rFonts w:ascii="Times New Roman" w:hAnsi="Times New Roman" w:cs="Times New Roman"/>
          <w:sz w:val="24"/>
          <w:szCs w:val="24"/>
        </w:rPr>
        <w:t xml:space="preserve"> this work, the </w:t>
      </w:r>
      <w:r w:rsidR="007C6AA6">
        <w:rPr>
          <w:rFonts w:ascii="Times New Roman" w:hAnsi="Times New Roman" w:cs="Times New Roman"/>
          <w:sz w:val="24"/>
          <w:szCs w:val="24"/>
        </w:rPr>
        <w:t>sequence</w:t>
      </w:r>
      <w:r>
        <w:rPr>
          <w:rFonts w:ascii="Times New Roman" w:hAnsi="Times New Roman" w:cs="Times New Roman"/>
          <w:sz w:val="24"/>
          <w:szCs w:val="24"/>
        </w:rPr>
        <w:t xml:space="preserve"> of catalyst activity </w:t>
      </w:r>
      <w:r w:rsidR="007C6AA6">
        <w:rPr>
          <w:rFonts w:ascii="Times New Roman" w:hAnsi="Times New Roman" w:cs="Times New Roman"/>
          <w:sz w:val="24"/>
          <w:szCs w:val="24"/>
        </w:rPr>
        <w:t xml:space="preserve">as a function of a material descriptor that is obtained under these conditions </w:t>
      </w:r>
      <w:r w:rsidR="00884219">
        <w:rPr>
          <w:rFonts w:ascii="Times New Roman" w:hAnsi="Times New Roman" w:cs="Times New Roman"/>
          <w:sz w:val="24"/>
          <w:szCs w:val="24"/>
        </w:rPr>
        <w:t>could</w:t>
      </w:r>
      <w:r w:rsidR="007C6AA6">
        <w:rPr>
          <w:rFonts w:ascii="Times New Roman" w:hAnsi="Times New Roman" w:cs="Times New Roman"/>
          <w:sz w:val="24"/>
          <w:szCs w:val="24"/>
        </w:rPr>
        <w:t xml:space="preserve"> </w:t>
      </w:r>
      <w:r w:rsidR="00674F14">
        <w:rPr>
          <w:rFonts w:ascii="Times New Roman" w:hAnsi="Times New Roman" w:cs="Times New Roman"/>
          <w:sz w:val="24"/>
          <w:szCs w:val="24"/>
        </w:rPr>
        <w:t>be</w:t>
      </w:r>
      <w:r w:rsidR="00884219">
        <w:rPr>
          <w:rFonts w:ascii="Times New Roman" w:hAnsi="Times New Roman" w:cs="Times New Roman"/>
          <w:sz w:val="24"/>
          <w:szCs w:val="24"/>
        </w:rPr>
        <w:t xml:space="preserve"> </w:t>
      </w:r>
      <w:r w:rsidR="000F606E">
        <w:rPr>
          <w:rFonts w:ascii="Times New Roman" w:hAnsi="Times New Roman" w:cs="Times New Roman"/>
          <w:sz w:val="24"/>
          <w:szCs w:val="24"/>
        </w:rPr>
        <w:t>misleading</w:t>
      </w:r>
      <w:r w:rsidR="00AE72A6">
        <w:rPr>
          <w:rFonts w:ascii="Times New Roman" w:hAnsi="Times New Roman" w:cs="Times New Roman"/>
          <w:sz w:val="24"/>
          <w:szCs w:val="24"/>
        </w:rPr>
        <w:t xml:space="preserve"> if used in</w:t>
      </w:r>
      <w:r w:rsidR="000F606E">
        <w:rPr>
          <w:rFonts w:ascii="Times New Roman" w:hAnsi="Times New Roman" w:cs="Times New Roman"/>
          <w:sz w:val="24"/>
          <w:szCs w:val="24"/>
        </w:rPr>
        <w:t xml:space="preserve"> </w:t>
      </w:r>
      <w:r>
        <w:rPr>
          <w:rFonts w:ascii="Times New Roman" w:hAnsi="Times New Roman" w:cs="Times New Roman"/>
          <w:sz w:val="24"/>
          <w:szCs w:val="24"/>
        </w:rPr>
        <w:t>real-world devices</w:t>
      </w:r>
      <w:r w:rsidR="00744E35">
        <w:rPr>
          <w:rFonts w:ascii="Times New Roman" w:hAnsi="Times New Roman" w:cs="Times New Roman"/>
          <w:sz w:val="24"/>
          <w:szCs w:val="24"/>
        </w:rPr>
        <w:t xml:space="preserve">. </w:t>
      </w:r>
      <w:r w:rsidR="00005061">
        <w:rPr>
          <w:rFonts w:ascii="Times New Roman" w:hAnsi="Times New Roman" w:cs="Times New Roman"/>
          <w:sz w:val="24"/>
          <w:szCs w:val="24"/>
        </w:rPr>
        <w:t>For example, f</w:t>
      </w:r>
      <w:r>
        <w:rPr>
          <w:rFonts w:ascii="Times New Roman" w:hAnsi="Times New Roman" w:cs="Times New Roman"/>
          <w:sz w:val="24"/>
          <w:szCs w:val="24"/>
        </w:rPr>
        <w:t>uel cells operate at 0.6~0.</w:t>
      </w:r>
      <w:r w:rsidR="00C971BF">
        <w:rPr>
          <w:rFonts w:ascii="Times New Roman" w:hAnsi="Times New Roman" w:cs="Times New Roman"/>
          <w:sz w:val="24"/>
          <w:szCs w:val="24"/>
        </w:rPr>
        <w:t>9</w:t>
      </w:r>
      <w:r>
        <w:rPr>
          <w:rFonts w:ascii="Times New Roman" w:hAnsi="Times New Roman" w:cs="Times New Roman"/>
          <w:sz w:val="24"/>
          <w:szCs w:val="24"/>
        </w:rPr>
        <w:t xml:space="preserve"> V</w:t>
      </w:r>
      <w:r w:rsidR="00700557">
        <w:rPr>
          <w:rFonts w:ascii="Times New Roman" w:hAnsi="Times New Roman" w:cs="Times New Roman"/>
          <w:sz w:val="24"/>
          <w:szCs w:val="24"/>
          <w:vertAlign w:val="subscript"/>
        </w:rPr>
        <w:t>SHE</w:t>
      </w:r>
      <w:r w:rsidR="00AE1E5E">
        <w:rPr>
          <w:rFonts w:ascii="Times New Roman" w:hAnsi="Times New Roman" w:cs="Times New Roman"/>
          <w:sz w:val="24"/>
          <w:szCs w:val="24"/>
        </w:rPr>
        <w:t xml:space="preserve"> which is</w:t>
      </w:r>
      <w:r w:rsidR="00720E45">
        <w:rPr>
          <w:rFonts w:ascii="Times New Roman" w:hAnsi="Times New Roman" w:cs="Times New Roman"/>
          <w:sz w:val="24"/>
          <w:szCs w:val="24"/>
        </w:rPr>
        <w:t xml:space="preserve"> far from</w:t>
      </w:r>
      <w:r>
        <w:rPr>
          <w:rFonts w:ascii="Times New Roman" w:hAnsi="Times New Roman" w:cs="Times New Roman"/>
          <w:sz w:val="24"/>
          <w:szCs w:val="24"/>
        </w:rPr>
        <w:t xml:space="preserve"> the equilibrium potential of </w:t>
      </w:r>
      <w:r w:rsidR="00266694">
        <w:rPr>
          <w:rFonts w:ascii="Times New Roman" w:hAnsi="Times New Roman" w:cs="Times New Roman"/>
          <w:sz w:val="24"/>
          <w:szCs w:val="24"/>
        </w:rPr>
        <w:t xml:space="preserve">the </w:t>
      </w:r>
      <w:r>
        <w:rPr>
          <w:rFonts w:ascii="Times New Roman" w:hAnsi="Times New Roman" w:cs="Times New Roman"/>
          <w:sz w:val="24"/>
          <w:szCs w:val="24"/>
        </w:rPr>
        <w:t>ORR</w:t>
      </w:r>
      <w:r w:rsidR="00266694">
        <w:rPr>
          <w:rFonts w:ascii="Times New Roman" w:hAnsi="Times New Roman" w:cs="Times New Roman"/>
          <w:sz w:val="24"/>
          <w:szCs w:val="24"/>
        </w:rPr>
        <w:t>.</w:t>
      </w:r>
      <w:r w:rsidR="00AE1E5E">
        <w:rPr>
          <w:rFonts w:ascii="Times New Roman" w:hAnsi="Times New Roman" w:cs="Times New Roman"/>
          <w:sz w:val="24"/>
          <w:szCs w:val="24"/>
        </w:rPr>
        <w:t xml:space="preserve"> </w:t>
      </w:r>
      <w:r w:rsidR="00266694">
        <w:rPr>
          <w:rFonts w:ascii="Times New Roman" w:hAnsi="Times New Roman" w:cs="Times New Roman"/>
          <w:sz w:val="24"/>
          <w:szCs w:val="24"/>
        </w:rPr>
        <w:t xml:space="preserve">Recently devised </w:t>
      </w:r>
      <w:r w:rsidR="009A77E7">
        <w:rPr>
          <w:rFonts w:ascii="Times New Roman" w:hAnsi="Times New Roman" w:cs="Times New Roman"/>
          <w:sz w:val="24"/>
          <w:szCs w:val="24"/>
        </w:rPr>
        <w:t>experimental setup</w:t>
      </w:r>
      <w:r w:rsidR="00266694">
        <w:rPr>
          <w:rFonts w:ascii="Times New Roman" w:hAnsi="Times New Roman" w:cs="Times New Roman"/>
          <w:sz w:val="24"/>
          <w:szCs w:val="24"/>
        </w:rPr>
        <w:t>s, such as that of</w:t>
      </w:r>
      <w:r w:rsidR="009A77E7">
        <w:rPr>
          <w:rFonts w:ascii="Times New Roman" w:hAnsi="Times New Roman" w:cs="Times New Roman"/>
          <w:sz w:val="24"/>
          <w:szCs w:val="24"/>
        </w:rPr>
        <w:t xml:space="preserve"> </w:t>
      </w:r>
      <w:proofErr w:type="spellStart"/>
      <w:r w:rsidR="00266694">
        <w:rPr>
          <w:rFonts w:ascii="Times New Roman" w:hAnsi="Times New Roman" w:cs="Times New Roman"/>
          <w:sz w:val="24"/>
          <w:szCs w:val="24"/>
        </w:rPr>
        <w:t>Za</w:t>
      </w:r>
      <w:r w:rsidR="00884219">
        <w:rPr>
          <w:rFonts w:ascii="Times New Roman" w:hAnsi="Times New Roman" w:cs="Times New Roman"/>
          <w:sz w:val="24"/>
          <w:szCs w:val="24"/>
        </w:rPr>
        <w:t>lit</w:t>
      </w:r>
      <w:r w:rsidR="00266694">
        <w:rPr>
          <w:rFonts w:ascii="Times New Roman" w:hAnsi="Times New Roman" w:cs="Times New Roman"/>
          <w:sz w:val="24"/>
          <w:szCs w:val="24"/>
        </w:rPr>
        <w:t>is</w:t>
      </w:r>
      <w:proofErr w:type="spellEnd"/>
      <w:r w:rsidR="00266694">
        <w:rPr>
          <w:rFonts w:ascii="Times New Roman" w:hAnsi="Times New Roman" w:cs="Times New Roman"/>
          <w:sz w:val="24"/>
          <w:szCs w:val="24"/>
        </w:rPr>
        <w:t xml:space="preserve"> </w:t>
      </w:r>
      <w:r w:rsidR="00266694" w:rsidRPr="00AE72A6">
        <w:rPr>
          <w:rFonts w:ascii="Times New Roman" w:hAnsi="Times New Roman" w:cs="Times New Roman"/>
          <w:i/>
          <w:iCs/>
          <w:sz w:val="24"/>
          <w:szCs w:val="24"/>
        </w:rPr>
        <w:t>et al</w:t>
      </w:r>
      <w:r w:rsidR="00266694">
        <w:rPr>
          <w:rFonts w:ascii="Times New Roman" w:hAnsi="Times New Roman" w:cs="Times New Roman"/>
          <w:sz w:val="24"/>
          <w:szCs w:val="24"/>
        </w:rPr>
        <w:t xml:space="preserve">., </w:t>
      </w:r>
      <w:r w:rsidR="009A77E7">
        <w:rPr>
          <w:rFonts w:ascii="Times New Roman" w:hAnsi="Times New Roman" w:cs="Times New Roman"/>
          <w:sz w:val="24"/>
          <w:szCs w:val="24"/>
        </w:rPr>
        <w:t>allow</w:t>
      </w:r>
      <w:r w:rsidR="00266694">
        <w:rPr>
          <w:rFonts w:ascii="Times New Roman" w:hAnsi="Times New Roman" w:cs="Times New Roman"/>
          <w:sz w:val="24"/>
          <w:szCs w:val="24"/>
        </w:rPr>
        <w:t xml:space="preserve"> </w:t>
      </w:r>
      <w:r w:rsidR="009A77E7">
        <w:rPr>
          <w:rFonts w:ascii="Times New Roman" w:hAnsi="Times New Roman" w:cs="Times New Roman"/>
          <w:sz w:val="24"/>
          <w:szCs w:val="24"/>
        </w:rPr>
        <w:t>catalyst</w:t>
      </w:r>
      <w:r w:rsidR="00266694">
        <w:rPr>
          <w:rFonts w:ascii="Times New Roman" w:hAnsi="Times New Roman" w:cs="Times New Roman"/>
          <w:sz w:val="24"/>
          <w:szCs w:val="24"/>
        </w:rPr>
        <w:t xml:space="preserve"> activit</w:t>
      </w:r>
      <w:r w:rsidR="00884219">
        <w:rPr>
          <w:rFonts w:ascii="Times New Roman" w:hAnsi="Times New Roman" w:cs="Times New Roman"/>
          <w:sz w:val="24"/>
          <w:szCs w:val="24"/>
        </w:rPr>
        <w:t>ies to be measured</w:t>
      </w:r>
      <w:r w:rsidR="009A77E7">
        <w:rPr>
          <w:rFonts w:ascii="Times New Roman" w:hAnsi="Times New Roman" w:cs="Times New Roman"/>
          <w:sz w:val="24"/>
          <w:szCs w:val="24"/>
        </w:rPr>
        <w:t xml:space="preserve"> </w:t>
      </w:r>
      <w:r w:rsidR="001C0EFC">
        <w:rPr>
          <w:rFonts w:ascii="Times New Roman" w:hAnsi="Times New Roman" w:cs="Times New Roman" w:hint="eastAsia"/>
          <w:sz w:val="24"/>
          <w:szCs w:val="24"/>
        </w:rPr>
        <w:t>over</w:t>
      </w:r>
      <w:r w:rsidR="001C0EFC">
        <w:rPr>
          <w:rFonts w:ascii="Times New Roman" w:hAnsi="Times New Roman" w:cs="Times New Roman"/>
          <w:sz w:val="24"/>
          <w:szCs w:val="24"/>
        </w:rPr>
        <w:t xml:space="preserve"> </w:t>
      </w:r>
      <w:r w:rsidR="00125595">
        <w:rPr>
          <w:rFonts w:ascii="Times New Roman" w:hAnsi="Times New Roman" w:cs="Times New Roman"/>
          <w:sz w:val="24"/>
          <w:szCs w:val="24"/>
        </w:rPr>
        <w:t xml:space="preserve">a </w:t>
      </w:r>
      <w:r w:rsidR="00266694">
        <w:rPr>
          <w:rFonts w:ascii="Times New Roman" w:hAnsi="Times New Roman" w:cs="Times New Roman"/>
          <w:sz w:val="24"/>
          <w:szCs w:val="24"/>
        </w:rPr>
        <w:t>wide</w:t>
      </w:r>
      <w:r w:rsidR="001C0EFC">
        <w:rPr>
          <w:rFonts w:ascii="Times New Roman" w:hAnsi="Times New Roman" w:cs="Times New Roman"/>
          <w:sz w:val="24"/>
          <w:szCs w:val="24"/>
        </w:rPr>
        <w:t xml:space="preserve"> range of overpotentials </w:t>
      </w:r>
      <w:r w:rsidR="00884219">
        <w:rPr>
          <w:rFonts w:ascii="Times New Roman" w:hAnsi="Times New Roman" w:cs="Times New Roman"/>
          <w:sz w:val="24"/>
          <w:szCs w:val="24"/>
        </w:rPr>
        <w:t>without interference from</w:t>
      </w:r>
      <w:r w:rsidR="001C0EFC">
        <w:rPr>
          <w:rFonts w:ascii="Times New Roman" w:hAnsi="Times New Roman" w:cs="Times New Roman"/>
          <w:sz w:val="24"/>
          <w:szCs w:val="24"/>
        </w:rPr>
        <w:t xml:space="preserve"> mass transport effects.</w:t>
      </w:r>
      <w:r w:rsidR="004E789B">
        <w:rPr>
          <w:rFonts w:ascii="Times New Roman" w:hAnsi="Times New Roman" w:cs="Times New Roman"/>
          <w:sz w:val="24"/>
          <w:szCs w:val="24"/>
        </w:rPr>
        <w:fldChar w:fldCharType="begin"/>
      </w:r>
      <w:r w:rsidR="008B5590">
        <w:rPr>
          <w:rFonts w:ascii="Times New Roman" w:hAnsi="Times New Roman" w:cs="Times New Roman"/>
          <w:sz w:val="24"/>
          <w:szCs w:val="24"/>
        </w:rPr>
        <w:instrText xml:space="preserve"> ADDIN ZOTERO_ITEM CSL_CITATION {"citationID":"lWg9ffk5","properties":{"formattedCitation":"[50,51]","plainCitation":"[50,51]","noteIndex":0},"citationItems":[{"id":71,"uris":["http://zotero.org/users/7000139/items/IVSAMTYZ"],"uri":["http://zotero.org/users/7000139/items/IVSAMTYZ"],"itemData":{"id":71,"type":"article-journal","abstract":"An alternative approach to the rotating disk electrode (RDE) for characterising fuel cell electrocatalysts is presented. The approach combines high mass transport with a flat, uniform, and homogeneous catalyst deposition process, well suited for studying intrinsic catalyst properties at realistic operating conditions of a polymer electrolyte fuel cell (PEFC). Uniform catalyst layers were produced with loadings as low as 0.16 μgPt cm−2 and thicknesses as low as 200 nm. Such ultra thin catalyst layers are considered advantageous to minimize internal resistances and mass transport limitations. Geometric current densities as high as 5.7 A cm−2Geo were experimentally achieved at a loading of 10.15 μgPt cm−2 for the hydrogen oxidation reaction (HOR) at room temperature, which is three orders of magnitude higher than current densities achievable with the RDE. Modelling of the associated diffusion field suggests that such high performance is enabled by fast lateral diffusion within the electrode. The electrodes operate over a wide potential range with insignificant mass transport losses, allowing the study of the ORR at high overpotentials. Electrodes produced a specific current density of 31 ± 9 mA cm−2Spec at a potential of 0.65 V vs. RHE for the oxygen reduction reaction (ORR) and 600 ± 60 mA cm−2Spec for the peak potential of the HOR. The mass activity of a commercial 60 wt% Pt/C catalyst towards the ORR was found to exceed a range of literature PEFC mass activities across the entire potential range. The HOR also revealed fine structure in the limiting current range and an asymptotic current decay for potentials above 0.36 V. These characteristics are not visible with techniques limited by mass transport in aqueous media such as the RDE.","container-title":"Phys. Chem. Chem. Phys.","DOI":"10.1039/C3CP44431G","issue":"12","note":"publisher: The Royal Society of Chemistry","page":"4329-4340","title":"Electrocatalytic performance of fuel cell reactions at low catalyst loading and high mass transport","volume":"15","author":[{"family":"Zalitis","given":"Christopher M."},{"family":"Kramer","given":"Denis"},{"family":"Kucernak","given":"Anthony R."}],"issued":{"date-parts":[["2013"]]}}},{"id":72,"uris":["http://zotero.org/users/7000139/items/6ZWATULH"],"uri":["http://zotero.org/users/7000139/items/6ZWATULH"],"itemData":{"id":72,"type":"article-journal","abstract":"Experimental results for the ORR (oxygen reduction reaction) in perchloric acid for ultra low loading Pt/C electrodes have been fitted to a number of different ORR mechanisms. These were accomplished as a function of temperature (280–330K), oxygen partial pressure(0.01&lt;po2po20&lt;1) and potential (0.3–1.0V vs. RHE). A reaction exponent for oxygen of 1±0.1 across the potential range 0.3–0.85V vs. RHE is confirmed. From the experimental results it is clear that the surface becomes increasingly blocked towards the ORR as overpotential increases (i.e. as the potential decreases from 0.6 to 0.3V vs. RHE). The double trap model [J.X. Wang, J. Zhang, R.R. Adzic, J. Phys. Chem. A, 111 (2007) 12,702] fails to account for this observation, although we have produced a modified version to include the formation of OOHad intermediates. These intermediates block the electrode at larger overpotentials and lead to a decrease in electrocatalyst performance compared to a Tafel type approximation. Furthermore these intermediates can lead to the formation of hydrogen peroxide at large overpotentials, an experimental observation which is currently poorly described by models. The decreased activity at large overpotentials suggests that blocking of active catalyst sites may be as important to catalyst activity in an operating fuel cell as the absolute performance of the electrode in the low overpotential region as typically measured on an RDE. It may also offer an explanation to the increased losses seen in fuel cell electrodes at lower catalyst loadings – i.e. the loses, which are typically ascribed to increased mass transport loses, may instead result from decreased electrocatalytic performance at high overpotentials.","container-title":"Electrochimica Acta","DOI":"https://doi.org/10.1016/j.electacta.2015.04.066","ISSN":"0013-4686","journalAbbreviation":"Electrochim. Acta","page":"126 - 136","title":"Performance measurements and modelling of the ORR on fuel cell electrocatalysts – the modified double trap model","volume":"179","author":[{"family":"Markiewicz","given":"Matthew"},{"family":"Zalitis","given":"Christopher"},{"family":"Kucernak","given":"Anthony"}],"issued":{"date-parts":[["2015"]]}}}],"schema":"https://github.com/citation-style-language/schema/raw/master/csl-citation.json"} </w:instrText>
      </w:r>
      <w:r w:rsidR="004E789B">
        <w:rPr>
          <w:rFonts w:ascii="Times New Roman" w:hAnsi="Times New Roman" w:cs="Times New Roman"/>
          <w:sz w:val="24"/>
          <w:szCs w:val="24"/>
        </w:rPr>
        <w:fldChar w:fldCharType="separate"/>
      </w:r>
      <w:r w:rsidR="008B5590" w:rsidRPr="008B5590">
        <w:rPr>
          <w:rFonts w:ascii="Times New Roman" w:hAnsi="Times New Roman" w:cs="Times New Roman"/>
          <w:sz w:val="24"/>
        </w:rPr>
        <w:t>[50,51]</w:t>
      </w:r>
      <w:r w:rsidR="004E789B">
        <w:rPr>
          <w:rFonts w:ascii="Times New Roman" w:hAnsi="Times New Roman" w:cs="Times New Roman"/>
          <w:sz w:val="24"/>
          <w:szCs w:val="24"/>
        </w:rPr>
        <w:fldChar w:fldCharType="end"/>
      </w:r>
      <w:r w:rsidR="00C971BF">
        <w:rPr>
          <w:rFonts w:ascii="Times New Roman" w:hAnsi="Times New Roman" w:cs="Times New Roman"/>
          <w:sz w:val="24"/>
          <w:szCs w:val="24"/>
        </w:rPr>
        <w:t xml:space="preserve"> I</w:t>
      </w:r>
      <w:r w:rsidR="007C6AA6">
        <w:rPr>
          <w:rFonts w:ascii="Times New Roman" w:hAnsi="Times New Roman" w:cs="Times New Roman"/>
          <w:sz w:val="24"/>
          <w:szCs w:val="24"/>
        </w:rPr>
        <w:t xml:space="preserve">n </w:t>
      </w:r>
      <w:r w:rsidR="00AE1E5E">
        <w:rPr>
          <w:rFonts w:ascii="Times New Roman" w:hAnsi="Times New Roman" w:cs="Times New Roman"/>
          <w:sz w:val="24"/>
          <w:szCs w:val="24"/>
        </w:rPr>
        <w:t>comparative analyses conducted</w:t>
      </w:r>
      <w:r w:rsidR="00C971BF">
        <w:rPr>
          <w:rFonts w:ascii="Times New Roman" w:hAnsi="Times New Roman" w:cs="Times New Roman"/>
          <w:sz w:val="24"/>
          <w:szCs w:val="24"/>
        </w:rPr>
        <w:t xml:space="preserve"> </w:t>
      </w:r>
      <w:r w:rsidR="007C6AA6">
        <w:rPr>
          <w:rFonts w:ascii="Times New Roman" w:hAnsi="Times New Roman" w:cs="Times New Roman"/>
          <w:sz w:val="24"/>
          <w:szCs w:val="24"/>
        </w:rPr>
        <w:t>at</w:t>
      </w:r>
      <w:r w:rsidR="00C971BF">
        <w:rPr>
          <w:rFonts w:ascii="Times New Roman" w:hAnsi="Times New Roman" w:cs="Times New Roman"/>
          <w:sz w:val="24"/>
          <w:szCs w:val="24"/>
        </w:rPr>
        <w:t xml:space="preserve"> several </w:t>
      </w:r>
      <w:r w:rsidR="007C6AA6">
        <w:rPr>
          <w:rFonts w:ascii="Times New Roman" w:hAnsi="Times New Roman" w:cs="Times New Roman"/>
          <w:sz w:val="24"/>
          <w:szCs w:val="24"/>
        </w:rPr>
        <w:t xml:space="preserve">high values of </w:t>
      </w:r>
      <w:r w:rsidR="00C971BF">
        <w:rPr>
          <w:rFonts w:ascii="Times New Roman" w:hAnsi="Times New Roman" w:cs="Times New Roman"/>
          <w:sz w:val="24"/>
          <w:szCs w:val="24"/>
        </w:rPr>
        <w:t xml:space="preserve">overpotential, the trend predicted by </w:t>
      </w:r>
      <w:r w:rsidR="00AE1E5E">
        <w:rPr>
          <w:rFonts w:ascii="Times New Roman" w:hAnsi="Times New Roman" w:cs="Times New Roman"/>
          <w:sz w:val="24"/>
          <w:szCs w:val="24"/>
        </w:rPr>
        <w:t xml:space="preserve">the presented </w:t>
      </w:r>
      <w:r w:rsidR="00C971BF">
        <w:rPr>
          <w:rFonts w:ascii="Times New Roman" w:hAnsi="Times New Roman" w:cs="Times New Roman"/>
          <w:sz w:val="24"/>
          <w:szCs w:val="24"/>
        </w:rPr>
        <w:t>criterion</w:t>
      </w:r>
      <w:r w:rsidR="007C6AA6">
        <w:rPr>
          <w:rFonts w:ascii="Times New Roman" w:hAnsi="Times New Roman" w:cs="Times New Roman"/>
          <w:sz w:val="24"/>
          <w:szCs w:val="24"/>
        </w:rPr>
        <w:t xml:space="preserve"> </w:t>
      </w:r>
      <w:r w:rsidR="00C971BF">
        <w:rPr>
          <w:rFonts w:ascii="Times New Roman" w:hAnsi="Times New Roman" w:cs="Times New Roman"/>
          <w:sz w:val="24"/>
          <w:szCs w:val="24"/>
        </w:rPr>
        <w:t>should be seen.</w:t>
      </w:r>
    </w:p>
    <w:p w14:paraId="170B092E" w14:textId="77777777" w:rsidR="008D72F0" w:rsidRPr="00C971BF" w:rsidRDefault="008D72F0" w:rsidP="00655B5B">
      <w:pPr>
        <w:widowControl/>
        <w:spacing w:beforeLines="50" w:before="156" w:afterLines="50" w:after="156" w:line="480" w:lineRule="exact"/>
        <w:rPr>
          <w:rFonts w:ascii="Times New Roman" w:hAnsi="Times New Roman" w:cs="Times New Roman"/>
          <w:sz w:val="24"/>
          <w:szCs w:val="24"/>
        </w:rPr>
      </w:pPr>
    </w:p>
    <w:p w14:paraId="2D8CCDA0" w14:textId="3FA0D8C5" w:rsidR="00053844" w:rsidRDefault="00053844" w:rsidP="00053844">
      <w:pPr>
        <w:pStyle w:val="berschrift2"/>
        <w:spacing w:before="312" w:after="156"/>
        <w:rPr>
          <w:rFonts w:ascii="Times New Roman" w:hAnsi="Times New Roman" w:cs="Times New Roman"/>
        </w:rPr>
      </w:pPr>
      <w:r>
        <w:rPr>
          <w:rFonts w:ascii="Times New Roman" w:hAnsi="Times New Roman" w:cs="Times New Roman"/>
        </w:rPr>
        <w:t>CONCLUSION</w:t>
      </w:r>
    </w:p>
    <w:p w14:paraId="45D59D5B" w14:textId="47DE2EA8" w:rsidR="00477057" w:rsidRPr="00AE1E5E" w:rsidRDefault="003F13B4" w:rsidP="00477057">
      <w:pPr>
        <w:widowControl/>
        <w:spacing w:beforeLines="50" w:before="156" w:afterLines="50" w:after="156" w:line="480" w:lineRule="exact"/>
        <w:rPr>
          <w:rFonts w:ascii="Times New Roman" w:hAnsi="Times New Roman" w:cs="Times New Roman"/>
          <w:sz w:val="24"/>
          <w:szCs w:val="24"/>
        </w:rPr>
      </w:pPr>
      <w:r w:rsidRPr="00AE1E5E">
        <w:rPr>
          <w:rFonts w:ascii="Times New Roman" w:hAnsi="Times New Roman" w:cs="Times New Roman"/>
          <w:sz w:val="24"/>
          <w:szCs w:val="24"/>
        </w:rPr>
        <w:t>T</w:t>
      </w:r>
      <w:r w:rsidR="005A7B71" w:rsidRPr="00AE1E5E">
        <w:rPr>
          <w:rFonts w:ascii="Times New Roman" w:hAnsi="Times New Roman" w:cs="Times New Roman"/>
          <w:sz w:val="24"/>
          <w:szCs w:val="24"/>
        </w:rPr>
        <w:t>his contribution</w:t>
      </w:r>
      <w:r w:rsidR="00FB1B59" w:rsidRPr="00AE1E5E">
        <w:rPr>
          <w:rFonts w:ascii="Times New Roman" w:hAnsi="Times New Roman" w:cs="Times New Roman"/>
          <w:sz w:val="24"/>
          <w:szCs w:val="24"/>
        </w:rPr>
        <w:t xml:space="preserve"> </w:t>
      </w:r>
      <w:r w:rsidR="00461104" w:rsidRPr="00AE1E5E">
        <w:rPr>
          <w:rFonts w:ascii="Times New Roman" w:hAnsi="Times New Roman" w:cs="Times New Roman"/>
          <w:sz w:val="24"/>
          <w:szCs w:val="24"/>
        </w:rPr>
        <w:t>explore</w:t>
      </w:r>
      <w:r w:rsidR="00FB1B59" w:rsidRPr="00AE1E5E">
        <w:rPr>
          <w:rFonts w:ascii="Times New Roman" w:hAnsi="Times New Roman" w:cs="Times New Roman"/>
          <w:sz w:val="24"/>
          <w:szCs w:val="24"/>
        </w:rPr>
        <w:t>s</w:t>
      </w:r>
      <w:r w:rsidR="00461104" w:rsidRPr="00AE1E5E">
        <w:rPr>
          <w:rFonts w:ascii="Times New Roman" w:hAnsi="Times New Roman" w:cs="Times New Roman"/>
          <w:sz w:val="24"/>
          <w:szCs w:val="24"/>
        </w:rPr>
        <w:t xml:space="preserve"> the origin of the overpotential-dependent volcano plot and </w:t>
      </w:r>
      <w:r w:rsidR="008171B0" w:rsidRPr="00AE1E5E">
        <w:rPr>
          <w:rFonts w:ascii="Times New Roman" w:hAnsi="Times New Roman" w:cs="Times New Roman"/>
          <w:sz w:val="24"/>
          <w:szCs w:val="24"/>
        </w:rPr>
        <w:t>provide</w:t>
      </w:r>
      <w:r w:rsidR="004101CE" w:rsidRPr="00AE1E5E">
        <w:rPr>
          <w:rFonts w:ascii="Times New Roman" w:hAnsi="Times New Roman" w:cs="Times New Roman" w:hint="eastAsia"/>
          <w:sz w:val="24"/>
          <w:szCs w:val="24"/>
        </w:rPr>
        <w:t>s</w:t>
      </w:r>
      <w:r w:rsidR="004101CE" w:rsidRPr="00AE1E5E">
        <w:rPr>
          <w:rFonts w:ascii="Times New Roman" w:hAnsi="Times New Roman" w:cs="Times New Roman"/>
          <w:sz w:val="24"/>
          <w:szCs w:val="24"/>
        </w:rPr>
        <w:t xml:space="preserve"> </w:t>
      </w:r>
      <w:r w:rsidR="00461104" w:rsidRPr="00AE1E5E">
        <w:rPr>
          <w:rFonts w:ascii="Times New Roman" w:hAnsi="Times New Roman" w:cs="Times New Roman"/>
          <w:sz w:val="24"/>
          <w:szCs w:val="24"/>
        </w:rPr>
        <w:t>a criterion</w:t>
      </w:r>
      <w:r w:rsidR="008171B0" w:rsidRPr="00AE1E5E">
        <w:rPr>
          <w:rFonts w:ascii="Times New Roman" w:hAnsi="Times New Roman" w:cs="Times New Roman"/>
          <w:sz w:val="24"/>
          <w:szCs w:val="24"/>
        </w:rPr>
        <w:t xml:space="preserve"> </w:t>
      </w:r>
      <w:r w:rsidR="00230970" w:rsidRPr="00AE1E5E">
        <w:rPr>
          <w:rFonts w:ascii="Times New Roman" w:hAnsi="Times New Roman" w:cs="Times New Roman"/>
          <w:sz w:val="24"/>
          <w:szCs w:val="24"/>
        </w:rPr>
        <w:t>that predicts</w:t>
      </w:r>
      <w:r w:rsidR="00461104" w:rsidRPr="00AE1E5E">
        <w:rPr>
          <w:rFonts w:ascii="Times New Roman" w:hAnsi="Times New Roman" w:cs="Times New Roman"/>
          <w:sz w:val="24"/>
          <w:szCs w:val="24"/>
        </w:rPr>
        <w:t xml:space="preserve"> </w:t>
      </w:r>
      <w:r w:rsidR="001D4DA8" w:rsidRPr="00AE1E5E">
        <w:rPr>
          <w:rFonts w:ascii="Times New Roman" w:hAnsi="Times New Roman" w:cs="Times New Roman"/>
          <w:sz w:val="24"/>
          <w:szCs w:val="24"/>
        </w:rPr>
        <w:t xml:space="preserve">whether the volcano apex shifts towards stronger or weaker binding direction with increasing overpotential. </w:t>
      </w:r>
      <w:r w:rsidR="00073FA7" w:rsidRPr="00AE1E5E">
        <w:rPr>
          <w:rFonts w:ascii="Times New Roman" w:hAnsi="Times New Roman" w:cs="Times New Roman"/>
          <w:sz w:val="24"/>
          <w:szCs w:val="24"/>
        </w:rPr>
        <w:t>For the case of</w:t>
      </w:r>
      <w:r w:rsidR="00461104" w:rsidRPr="00AE1E5E">
        <w:rPr>
          <w:rFonts w:ascii="Times New Roman" w:hAnsi="Times New Roman" w:cs="Times New Roman"/>
          <w:sz w:val="24"/>
          <w:szCs w:val="24"/>
        </w:rPr>
        <w:t xml:space="preserve"> a </w:t>
      </w:r>
      <w:r w:rsidR="00944DE1" w:rsidRPr="00AE1E5E">
        <w:rPr>
          <w:rFonts w:ascii="Times New Roman" w:hAnsi="Times New Roman" w:cs="Times New Roman"/>
          <w:sz w:val="24"/>
          <w:szCs w:val="24"/>
        </w:rPr>
        <w:t>generic</w:t>
      </w:r>
      <w:r w:rsidR="00461104" w:rsidRPr="00AE1E5E">
        <w:rPr>
          <w:rFonts w:ascii="Times New Roman" w:hAnsi="Times New Roman" w:cs="Times New Roman"/>
          <w:sz w:val="24"/>
          <w:szCs w:val="24"/>
        </w:rPr>
        <w:t xml:space="preserve"> two-step PCET reaction</w:t>
      </w:r>
      <w:r w:rsidR="006E5D4F" w:rsidRPr="00AE1E5E">
        <w:rPr>
          <w:rFonts w:ascii="Times New Roman" w:hAnsi="Times New Roman" w:cs="Times New Roman"/>
          <w:sz w:val="24"/>
          <w:szCs w:val="24"/>
        </w:rPr>
        <w:t xml:space="preserve"> </w:t>
      </w:r>
      <w:r w:rsidR="00477057" w:rsidRPr="00AE1E5E">
        <w:rPr>
          <w:rFonts w:ascii="Times New Roman" w:hAnsi="Times New Roman" w:cs="Times New Roman"/>
          <w:sz w:val="24"/>
          <w:szCs w:val="24"/>
        </w:rPr>
        <w:t>i</w:t>
      </w:r>
      <w:r w:rsidR="00073FA7" w:rsidRPr="00AE1E5E">
        <w:rPr>
          <w:rFonts w:ascii="Times New Roman" w:hAnsi="Times New Roman" w:cs="Times New Roman"/>
          <w:sz w:val="24"/>
          <w:szCs w:val="24"/>
        </w:rPr>
        <w:t>n</w:t>
      </w:r>
      <w:r w:rsidR="004101CE" w:rsidRPr="00AE1E5E">
        <w:rPr>
          <w:rFonts w:ascii="Times New Roman" w:hAnsi="Times New Roman" w:cs="Times New Roman"/>
          <w:sz w:val="24"/>
          <w:szCs w:val="24"/>
        </w:rPr>
        <w:t xml:space="preserve"> </w:t>
      </w:r>
      <w:r w:rsidR="00477057" w:rsidRPr="00AE1E5E">
        <w:rPr>
          <w:rFonts w:ascii="Times New Roman" w:hAnsi="Times New Roman" w:cs="Times New Roman"/>
          <w:sz w:val="24"/>
          <w:szCs w:val="24"/>
        </w:rPr>
        <w:t xml:space="preserve">highly concentrated solution </w:t>
      </w:r>
      <w:r w:rsidR="006E5D4F" w:rsidRPr="00AE1E5E">
        <w:rPr>
          <w:rFonts w:ascii="Times New Roman" w:hAnsi="Times New Roman" w:cs="Times New Roman"/>
          <w:sz w:val="24"/>
          <w:szCs w:val="24"/>
        </w:rPr>
        <w:t xml:space="preserve">with </w:t>
      </w:r>
      <m:oMath>
        <m:r>
          <w:rPr>
            <w:rFonts w:ascii="Cambria Math" w:hAnsi="Cambria Math" w:cs="Times New Roman"/>
            <w:sz w:val="24"/>
            <w:szCs w:val="24"/>
          </w:rPr>
          <m:t>α=1/2</m:t>
        </m:r>
      </m:oMath>
      <w:r w:rsidR="00FA2FE1" w:rsidRPr="00AE1E5E">
        <w:rPr>
          <w:rFonts w:ascii="Times New Roman" w:hAnsi="Times New Roman" w:cs="Times New Roman" w:hint="eastAsia"/>
          <w:sz w:val="24"/>
          <w:szCs w:val="24"/>
        </w:rPr>
        <w:t xml:space="preserve"> </w:t>
      </w:r>
      <w:r w:rsidR="00FA2FE1" w:rsidRPr="00AE1E5E">
        <w:rPr>
          <w:rFonts w:ascii="Times New Roman" w:hAnsi="Times New Roman" w:cs="Times New Roman"/>
          <w:sz w:val="24"/>
          <w:szCs w:val="24"/>
        </w:rPr>
        <w:t xml:space="preserve">and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m:t>
            </m:r>
            <m:ctrlPr>
              <w:rPr>
                <w:rFonts w:ascii="Cambria Math" w:hAnsi="Cambria Math" w:cs="Times New Roman"/>
                <w:iCs/>
                <w:sz w:val="24"/>
                <w:szCs w:val="24"/>
              </w:rPr>
            </m:ctrlP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e>
        </m:d>
      </m:oMath>
      <w:r w:rsidR="00461104" w:rsidRPr="00AE1E5E">
        <w:rPr>
          <w:rFonts w:ascii="Times New Roman" w:hAnsi="Times New Roman" w:cs="Times New Roman"/>
          <w:sz w:val="24"/>
          <w:szCs w:val="24"/>
        </w:rPr>
        <w:t>,</w:t>
      </w:r>
      <w:r w:rsidR="006E5D4F" w:rsidRPr="00AE1E5E">
        <w:rPr>
          <w:rFonts w:ascii="Times New Roman" w:hAnsi="Times New Roman" w:cs="Times New Roman"/>
          <w:sz w:val="24"/>
          <w:szCs w:val="24"/>
        </w:rPr>
        <w:t xml:space="preserve"> </w:t>
      </w:r>
      <w:r w:rsidR="001D4DA8" w:rsidRPr="00AE1E5E">
        <w:rPr>
          <w:rFonts w:ascii="Times New Roman" w:hAnsi="Times New Roman" w:cs="Times New Roman"/>
          <w:sz w:val="24"/>
          <w:szCs w:val="24"/>
        </w:rPr>
        <w:t>the shift direction of the apex depends on the relative magnitude of the two activation energies of the two reaction steps.</w:t>
      </w:r>
      <w:r w:rsidR="00D252E4" w:rsidRPr="00AE1E5E">
        <w:rPr>
          <w:rFonts w:ascii="Times New Roman" w:hAnsi="Times New Roman" w:cs="Times New Roman"/>
          <w:sz w:val="24"/>
          <w:szCs w:val="24"/>
        </w:rPr>
        <w:t xml:space="preserve"> At high overpotentials, the deviation of the optimal catalyst from the thermoneutral one can be </w:t>
      </w:r>
      <w:r w:rsidR="00DF0052">
        <w:rPr>
          <w:rFonts w:ascii="Times New Roman" w:hAnsi="Times New Roman" w:cs="Times New Roman"/>
          <w:sz w:val="24"/>
          <w:szCs w:val="24"/>
        </w:rPr>
        <w:t>larger than</w:t>
      </w:r>
      <w:r w:rsidR="00D252E4" w:rsidRPr="00AE1E5E">
        <w:rPr>
          <w:rFonts w:ascii="Times New Roman" w:hAnsi="Times New Roman" w:cs="Times New Roman"/>
          <w:sz w:val="24"/>
          <w:szCs w:val="24"/>
        </w:rPr>
        <w:t xml:space="preserve"> 0.2 eV</w:t>
      </w:r>
      <w:r w:rsidR="00AC6BCD">
        <w:rPr>
          <w:rFonts w:ascii="Times New Roman" w:hAnsi="Times New Roman" w:cs="Times New Roman"/>
          <w:sz w:val="24"/>
          <w:szCs w:val="24"/>
        </w:rPr>
        <w:t>, the uncertainties of DFT calculations</w:t>
      </w:r>
      <w:r w:rsidR="00D252E4" w:rsidRPr="00AE1E5E">
        <w:rPr>
          <w:rFonts w:ascii="Times New Roman" w:hAnsi="Times New Roman" w:cs="Times New Roman"/>
          <w:sz w:val="24"/>
          <w:szCs w:val="24"/>
        </w:rPr>
        <w:t>.</w:t>
      </w:r>
      <w:r w:rsidR="00653026">
        <w:rPr>
          <w:rFonts w:ascii="Times New Roman" w:hAnsi="Times New Roman" w:cs="Times New Roman"/>
          <w:sz w:val="24"/>
          <w:szCs w:val="24"/>
        </w:rPr>
        <w:fldChar w:fldCharType="begin"/>
      </w:r>
      <w:r w:rsidR="008B5590">
        <w:rPr>
          <w:rFonts w:ascii="Times New Roman" w:hAnsi="Times New Roman" w:cs="Times New Roman"/>
          <w:sz w:val="24"/>
          <w:szCs w:val="24"/>
        </w:rPr>
        <w:instrText xml:space="preserve"> ADDIN ZOTERO_ITEM CSL_CITATION {"citationID":"QBDVcaUB","properties":{"formattedCitation":"[40]","plainCitation":"[40]","noteIndex":0},"citationItems":[{"id":93,"uris":["http://zotero.org/users/7000139/items/FRFP8CYH"],"uri":["http://zotero.org/users/7000139/items/FRFP8CYH"],"itemData":{"id":93,"type":"article-journal","container-title":"Surface Science","DOI":"10.1016/j.susc.2015.03.023","journalAbbreviation":"Surface Science","title":"A benchmark database for adsorption bond energies to transition metal surfaces and comparison to selected DFT functionals","volume":"640","author":[{"family":"Wellendorff","given":"Jess"},{"family":"Silbaugh","given":"Trent"},{"family":"Pintos","given":"Delfina"},{"family":"Nørskov","given":"Jens"},{"family":"Bligaard","given":"Thomas"},{"family":"Studt","given":"Felix"},{"family":"Campbell","given":"Charles"}],"issued":{"date-parts":[["2015"]]}}}],"schema":"https://github.com/citation-style-language/schema/raw/master/csl-citation.json"} </w:instrText>
      </w:r>
      <w:r w:rsidR="00653026">
        <w:rPr>
          <w:rFonts w:ascii="Times New Roman" w:hAnsi="Times New Roman" w:cs="Times New Roman"/>
          <w:sz w:val="24"/>
          <w:szCs w:val="24"/>
        </w:rPr>
        <w:fldChar w:fldCharType="separate"/>
      </w:r>
      <w:r w:rsidR="008B5590" w:rsidRPr="008B5590">
        <w:rPr>
          <w:rFonts w:ascii="Times New Roman" w:hAnsi="Times New Roman" w:cs="Times New Roman"/>
          <w:sz w:val="24"/>
        </w:rPr>
        <w:t>[40]</w:t>
      </w:r>
      <w:r w:rsidR="00653026">
        <w:rPr>
          <w:rFonts w:ascii="Times New Roman" w:hAnsi="Times New Roman" w:cs="Times New Roman"/>
          <w:sz w:val="24"/>
          <w:szCs w:val="24"/>
        </w:rPr>
        <w:fldChar w:fldCharType="end"/>
      </w:r>
      <w:r w:rsidR="00D252E4" w:rsidRPr="00AE1E5E">
        <w:rPr>
          <w:rFonts w:ascii="Times New Roman" w:hAnsi="Times New Roman" w:cs="Times New Roman"/>
          <w:sz w:val="24"/>
          <w:szCs w:val="24"/>
        </w:rPr>
        <w:t xml:space="preserve"> </w:t>
      </w:r>
    </w:p>
    <w:p w14:paraId="20BE3ADB" w14:textId="492AAA16" w:rsidR="007F5477" w:rsidRPr="00AE1E5E" w:rsidRDefault="004101CE" w:rsidP="00477057">
      <w:pPr>
        <w:widowControl/>
        <w:spacing w:beforeLines="50" w:before="156" w:afterLines="50" w:after="156" w:line="480" w:lineRule="exact"/>
        <w:rPr>
          <w:rFonts w:ascii="Times New Roman" w:hAnsi="Times New Roman" w:cs="Times New Roman"/>
          <w:iCs/>
          <w:sz w:val="24"/>
          <w:szCs w:val="24"/>
        </w:rPr>
      </w:pPr>
      <w:r w:rsidRPr="00AE1E5E">
        <w:rPr>
          <w:rFonts w:ascii="Times New Roman" w:hAnsi="Times New Roman" w:cs="Times New Roman"/>
          <w:sz w:val="24"/>
          <w:szCs w:val="24"/>
        </w:rPr>
        <w:t xml:space="preserve">The </w:t>
      </w:r>
      <w:r w:rsidR="00477057" w:rsidRPr="00AE1E5E">
        <w:rPr>
          <w:rFonts w:ascii="Times New Roman" w:hAnsi="Times New Roman" w:cs="Times New Roman"/>
          <w:sz w:val="24"/>
          <w:szCs w:val="24"/>
        </w:rPr>
        <w:t xml:space="preserve">criterion </w:t>
      </w:r>
      <w:r w:rsidRPr="00AE1E5E">
        <w:rPr>
          <w:rFonts w:ascii="Times New Roman" w:hAnsi="Times New Roman" w:cs="Times New Roman"/>
          <w:sz w:val="24"/>
          <w:szCs w:val="24"/>
        </w:rPr>
        <w:t xml:space="preserve">is then generalized </w:t>
      </w:r>
      <w:r w:rsidR="00477057" w:rsidRPr="00AE1E5E">
        <w:rPr>
          <w:rFonts w:ascii="Times New Roman" w:hAnsi="Times New Roman" w:cs="Times New Roman"/>
          <w:sz w:val="24"/>
          <w:szCs w:val="24"/>
        </w:rPr>
        <w:t xml:space="preserve">for </w:t>
      </w:r>
      <w:r w:rsidR="008E730E" w:rsidRPr="00AE1E5E">
        <w:rPr>
          <w:rFonts w:ascii="Times New Roman" w:hAnsi="Times New Roman" w:cs="Times New Roman"/>
          <w:sz w:val="24"/>
          <w:szCs w:val="24"/>
        </w:rPr>
        <w:t>cases without</w:t>
      </w:r>
      <w:r w:rsidR="00AC6BCD">
        <w:rPr>
          <w:rFonts w:ascii="Times New Roman" w:hAnsi="Times New Roman" w:cs="Times New Roman"/>
          <w:sz w:val="24"/>
          <w:szCs w:val="24"/>
        </w:rPr>
        <w:t xml:space="preserve"> the assumption of</w:t>
      </w:r>
      <w:r w:rsidR="008E730E" w:rsidRPr="00AE1E5E">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A</m:t>
            </m:r>
            <m:ctrlPr>
              <w:rPr>
                <w:rFonts w:ascii="Cambria Math" w:hAnsi="Cambria Math" w:cs="Times New Roman"/>
                <w:iCs/>
                <w:sz w:val="24"/>
                <w:szCs w:val="24"/>
              </w:rPr>
            </m:ctrlPr>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AH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006633C6" w:rsidRPr="00AE1E5E">
        <w:rPr>
          <w:rFonts w:ascii="Times New Roman" w:hAnsi="Times New Roman" w:cs="Times New Roman"/>
          <w:sz w:val="24"/>
          <w:szCs w:val="24"/>
        </w:rPr>
        <w:t xml:space="preserve"> and </w:t>
      </w:r>
      <w:r w:rsidR="00CE7292" w:rsidRPr="00AE1E5E">
        <w:rPr>
          <w:rFonts w:ascii="Times New Roman" w:hAnsi="Times New Roman" w:cs="Times New Roman"/>
          <w:sz w:val="24"/>
          <w:szCs w:val="24"/>
        </w:rPr>
        <w:t>proven effective</w:t>
      </w:r>
      <w:r w:rsidR="006633C6" w:rsidRPr="00AE1E5E">
        <w:rPr>
          <w:rFonts w:ascii="Times New Roman" w:hAnsi="Times New Roman" w:cs="Times New Roman"/>
          <w:sz w:val="24"/>
          <w:szCs w:val="24"/>
        </w:rPr>
        <w:t xml:space="preserve"> for</w:t>
      </w:r>
      <w:r w:rsidR="00477057" w:rsidRPr="00AE1E5E">
        <w:rPr>
          <w:rFonts w:ascii="Times New Roman" w:hAnsi="Times New Roman" w:cs="Times New Roman"/>
          <w:sz w:val="24"/>
          <w:szCs w:val="24"/>
        </w:rPr>
        <w:t xml:space="preserve"> </w:t>
      </w:r>
      <w:r w:rsidR="008E730E" w:rsidRPr="00AE1E5E">
        <w:rPr>
          <w:rFonts w:ascii="Times New Roman" w:hAnsi="Times New Roman" w:cs="Times New Roman"/>
          <w:sz w:val="24"/>
          <w:szCs w:val="24"/>
        </w:rPr>
        <w:t xml:space="preserve">a multi-step reaction, </w:t>
      </w:r>
      <w:r w:rsidR="008E730E" w:rsidRPr="00AE1E5E">
        <w:rPr>
          <w:rFonts w:ascii="Times New Roman" w:hAnsi="Times New Roman" w:cs="Times New Roman"/>
          <w:i/>
          <w:iCs/>
          <w:sz w:val="24"/>
          <w:szCs w:val="24"/>
        </w:rPr>
        <w:t>viz.</w:t>
      </w:r>
      <w:r w:rsidR="008E730E" w:rsidRPr="00AE1E5E">
        <w:rPr>
          <w:rFonts w:ascii="Times New Roman" w:hAnsi="Times New Roman" w:cs="Times New Roman"/>
          <w:sz w:val="24"/>
          <w:szCs w:val="24"/>
        </w:rPr>
        <w:t xml:space="preserve"> </w:t>
      </w:r>
      <w:r w:rsidR="00477057" w:rsidRPr="00AE1E5E">
        <w:rPr>
          <w:rFonts w:ascii="Times New Roman" w:hAnsi="Times New Roman" w:cs="Times New Roman"/>
          <w:sz w:val="24"/>
          <w:szCs w:val="24"/>
        </w:rPr>
        <w:t xml:space="preserve">the ORR. </w:t>
      </w:r>
      <w:r w:rsidR="007F5477" w:rsidRPr="00AE1E5E">
        <w:rPr>
          <w:rFonts w:ascii="Times New Roman" w:hAnsi="Times New Roman" w:cs="Times New Roman"/>
          <w:sz w:val="24"/>
          <w:szCs w:val="24"/>
        </w:rPr>
        <w:t>Furthermore, k</w:t>
      </w:r>
      <w:r w:rsidR="00E73310" w:rsidRPr="00AE1E5E">
        <w:rPr>
          <w:rFonts w:ascii="Times New Roman" w:hAnsi="Times New Roman" w:cs="Times New Roman"/>
          <w:sz w:val="24"/>
          <w:szCs w:val="24"/>
        </w:rPr>
        <w:t xml:space="preserve">inetic </w:t>
      </w:r>
      <w:r w:rsidR="007F5477" w:rsidRPr="00AE1E5E">
        <w:rPr>
          <w:rFonts w:ascii="Times New Roman" w:hAnsi="Times New Roman" w:cs="Times New Roman"/>
          <w:sz w:val="24"/>
          <w:szCs w:val="24"/>
        </w:rPr>
        <w:t xml:space="preserve">parameters </w:t>
      </w:r>
      <w:r w:rsidR="00254E78" w:rsidRPr="00AE1E5E">
        <w:rPr>
          <w:rFonts w:ascii="Times New Roman" w:hAnsi="Times New Roman" w:cs="Times New Roman"/>
          <w:sz w:val="24"/>
          <w:szCs w:val="24"/>
        </w:rPr>
        <w:t xml:space="preserve">that are </w:t>
      </w:r>
      <w:r w:rsidR="006E5C5C" w:rsidRPr="00AE1E5E">
        <w:rPr>
          <w:rFonts w:ascii="Times New Roman" w:hAnsi="Times New Roman" w:cs="Times New Roman"/>
          <w:sz w:val="24"/>
          <w:szCs w:val="24"/>
        </w:rPr>
        <w:t>fixed</w:t>
      </w:r>
      <w:r w:rsidR="00254E78" w:rsidRPr="00AE1E5E">
        <w:rPr>
          <w:rFonts w:ascii="Times New Roman" w:hAnsi="Times New Roman" w:cs="Times New Roman"/>
          <w:sz w:val="24"/>
          <w:szCs w:val="24"/>
        </w:rPr>
        <w:t xml:space="preserve"> </w:t>
      </w:r>
      <w:r w:rsidR="007F5477" w:rsidRPr="00AE1E5E">
        <w:rPr>
          <w:rFonts w:ascii="Times New Roman" w:hAnsi="Times New Roman" w:cs="Times New Roman"/>
          <w:sz w:val="24"/>
          <w:szCs w:val="24"/>
        </w:rPr>
        <w:t>in the derivation of Theorem 1</w:t>
      </w:r>
      <w:r w:rsidR="00E73310" w:rsidRPr="00AE1E5E">
        <w:rPr>
          <w:rFonts w:ascii="Times New Roman" w:hAnsi="Times New Roman" w:cs="Times New Roman"/>
          <w:sz w:val="24"/>
          <w:szCs w:val="24"/>
        </w:rPr>
        <w:t>, such as the transfer coefficient</w:t>
      </w:r>
      <w:r w:rsidR="006633C6" w:rsidRPr="00AE1E5E">
        <w:rPr>
          <w:rFonts w:ascii="Times New Roman" w:hAnsi="Times New Roman" w:cs="Times New Roman"/>
          <w:sz w:val="24"/>
          <w:szCs w:val="24"/>
        </w:rPr>
        <w:t xml:space="preserve"> and</w:t>
      </w:r>
      <w:r w:rsidR="00E73310" w:rsidRPr="00AE1E5E">
        <w:rPr>
          <w:rFonts w:ascii="Times New Roman" w:hAnsi="Times New Roman" w:cs="Times New Roman"/>
          <w:sz w:val="24"/>
          <w:szCs w:val="24"/>
        </w:rPr>
        <w:t xml:space="preserve"> </w:t>
      </w:r>
      <w:r w:rsidR="00254E78" w:rsidRPr="00AE1E5E">
        <w:rPr>
          <w:rFonts w:ascii="Times New Roman" w:hAnsi="Times New Roman" w:cs="Times New Roman"/>
          <w:sz w:val="24"/>
          <w:szCs w:val="24"/>
        </w:rPr>
        <w:t>the PZC,</w:t>
      </w:r>
      <w:r w:rsidR="00E73310" w:rsidRPr="00AE1E5E">
        <w:rPr>
          <w:rFonts w:ascii="Times New Roman" w:hAnsi="Times New Roman" w:cs="Times New Roman"/>
          <w:sz w:val="24"/>
          <w:szCs w:val="24"/>
        </w:rPr>
        <w:t xml:space="preserve"> are then </w:t>
      </w:r>
      <w:r w:rsidR="006E5C5C" w:rsidRPr="00AE1E5E">
        <w:rPr>
          <w:rFonts w:ascii="Times New Roman" w:hAnsi="Times New Roman" w:cs="Times New Roman"/>
          <w:sz w:val="24"/>
          <w:szCs w:val="24"/>
        </w:rPr>
        <w:t>allowed to randomly fluctuate</w:t>
      </w:r>
      <w:r w:rsidR="00AC6BCD">
        <w:rPr>
          <w:rFonts w:ascii="Times New Roman" w:hAnsi="Times New Roman" w:cs="Times New Roman"/>
          <w:sz w:val="24"/>
          <w:szCs w:val="24"/>
        </w:rPr>
        <w:t>.</w:t>
      </w:r>
      <w:r w:rsidR="00254E78" w:rsidRPr="00AE1E5E">
        <w:rPr>
          <w:rFonts w:ascii="Times New Roman" w:hAnsi="Times New Roman" w:cs="Times New Roman"/>
          <w:sz w:val="24"/>
          <w:szCs w:val="24"/>
        </w:rPr>
        <w:t xml:space="preserve"> </w:t>
      </w:r>
      <w:r w:rsidR="007F5477" w:rsidRPr="00AE1E5E">
        <w:rPr>
          <w:rFonts w:ascii="Times New Roman" w:hAnsi="Times New Roman" w:cs="Times New Roman"/>
          <w:sz w:val="24"/>
          <w:szCs w:val="24"/>
        </w:rPr>
        <w:t>With the</w:t>
      </w:r>
      <w:r w:rsidR="00A5051A" w:rsidRPr="00AE1E5E">
        <w:rPr>
          <w:rFonts w:ascii="Times New Roman" w:hAnsi="Times New Roman" w:cs="Times New Roman"/>
          <w:sz w:val="24"/>
          <w:szCs w:val="24"/>
        </w:rPr>
        <w:t xml:space="preserve"> transfer coefficient </w:t>
      </w:r>
      <w:r w:rsidR="006633C6" w:rsidRPr="00AE1E5E">
        <w:rPr>
          <w:rFonts w:ascii="Times New Roman" w:hAnsi="Times New Roman" w:cs="Times New Roman"/>
          <w:sz w:val="24"/>
          <w:szCs w:val="24"/>
        </w:rPr>
        <w:t>randomly sampled</w:t>
      </w:r>
      <w:r w:rsidR="00A5051A" w:rsidRPr="00AE1E5E">
        <w:rPr>
          <w:rFonts w:ascii="Times New Roman" w:hAnsi="Times New Roman" w:cs="Times New Roman"/>
          <w:sz w:val="24"/>
          <w:szCs w:val="24"/>
        </w:rPr>
        <w:t xml:space="preserve"> in the range between 0.3 and 0.7, the trend </w:t>
      </w:r>
      <w:r w:rsidR="006E5C5C" w:rsidRPr="00AE1E5E">
        <w:rPr>
          <w:rFonts w:ascii="Times New Roman" w:hAnsi="Times New Roman" w:cs="Times New Roman"/>
          <w:sz w:val="24"/>
          <w:szCs w:val="24"/>
        </w:rPr>
        <w:t>in the shift of the volcano apex remains</w:t>
      </w:r>
      <w:r w:rsidR="00A5051A" w:rsidRPr="00AE1E5E">
        <w:rPr>
          <w:rFonts w:ascii="Times New Roman" w:hAnsi="Times New Roman" w:cs="Times New Roman"/>
          <w:sz w:val="24"/>
          <w:szCs w:val="24"/>
        </w:rPr>
        <w:t xml:space="preserve"> valid. The scattering of the PZC </w:t>
      </w:r>
      <w:r w:rsidR="00A5051A" w:rsidRPr="00AE1E5E">
        <w:rPr>
          <w:rFonts w:ascii="Times New Roman" w:hAnsi="Times New Roman" w:cs="Times New Roman"/>
          <w:iCs/>
          <w:sz w:val="24"/>
          <w:szCs w:val="24"/>
        </w:rPr>
        <w:t>between -0.5</w:t>
      </w:r>
      <w:r w:rsidR="00670AC3" w:rsidRPr="00AE1E5E">
        <w:rPr>
          <w:rFonts w:ascii="Times New Roman" w:hAnsi="Times New Roman" w:cs="Times New Roman"/>
          <w:iCs/>
          <w:sz w:val="24"/>
          <w:szCs w:val="24"/>
        </w:rPr>
        <w:t xml:space="preserve"> and </w:t>
      </w:r>
      <w:r w:rsidR="00A5051A" w:rsidRPr="00AE1E5E">
        <w:rPr>
          <w:rFonts w:ascii="Times New Roman" w:hAnsi="Times New Roman" w:cs="Times New Roman"/>
          <w:iCs/>
          <w:sz w:val="24"/>
          <w:szCs w:val="24"/>
        </w:rPr>
        <w:t>0.5 V</w:t>
      </w:r>
      <w:r w:rsidR="00670AC3" w:rsidRPr="00AE1E5E">
        <w:rPr>
          <w:rFonts w:ascii="Times New Roman" w:hAnsi="Times New Roman" w:cs="Times New Roman"/>
          <w:iCs/>
          <w:sz w:val="24"/>
          <w:szCs w:val="24"/>
        </w:rPr>
        <w:t xml:space="preserve"> mainly affects the criterion when applying to reactions with </w:t>
      </w:r>
      <w:r w:rsidR="00AE7FC5" w:rsidRPr="00AE1E5E">
        <w:rPr>
          <w:rFonts w:ascii="Times New Roman" w:hAnsi="Times New Roman" w:cs="Times New Roman"/>
          <w:iCs/>
          <w:sz w:val="24"/>
          <w:szCs w:val="24"/>
        </w:rPr>
        <w:t xml:space="preserve">the </w:t>
      </w:r>
      <w:r w:rsidR="00670AC3" w:rsidRPr="00AE1E5E">
        <w:rPr>
          <w:rFonts w:ascii="Times New Roman" w:hAnsi="Times New Roman" w:cs="Times New Roman"/>
          <w:iCs/>
          <w:sz w:val="24"/>
          <w:szCs w:val="24"/>
        </w:rPr>
        <w:t>overall equilibrium potential close to 0 V</w:t>
      </w:r>
      <w:r w:rsidR="00CC732B" w:rsidRPr="00AE1E5E">
        <w:rPr>
          <w:rFonts w:ascii="Times New Roman" w:hAnsi="Times New Roman" w:cs="Times New Roman"/>
          <w:iCs/>
          <w:sz w:val="24"/>
          <w:szCs w:val="24"/>
        </w:rPr>
        <w:t xml:space="preserve"> (</w:t>
      </w:r>
      <w:r w:rsidR="00AE7FC5" w:rsidRPr="00AE1E5E">
        <w:rPr>
          <w:rFonts w:ascii="Times New Roman" w:hAnsi="Times New Roman" w:cs="Times New Roman"/>
          <w:iCs/>
          <w:sz w:val="24"/>
          <w:szCs w:val="24"/>
        </w:rPr>
        <w:t xml:space="preserve">vs. </w:t>
      </w:r>
      <w:r w:rsidR="00CC732B" w:rsidRPr="00AE1E5E">
        <w:rPr>
          <w:rFonts w:ascii="Times New Roman" w:hAnsi="Times New Roman" w:cs="Times New Roman"/>
          <w:iCs/>
          <w:sz w:val="24"/>
          <w:szCs w:val="24"/>
        </w:rPr>
        <w:t xml:space="preserve">the potential in bulk </w:t>
      </w:r>
      <w:r w:rsidR="00AE7FC5" w:rsidRPr="00AE1E5E">
        <w:rPr>
          <w:rFonts w:ascii="Times New Roman" w:hAnsi="Times New Roman" w:cs="Times New Roman"/>
          <w:iCs/>
          <w:sz w:val="24"/>
          <w:szCs w:val="24"/>
        </w:rPr>
        <w:t xml:space="preserve">electrolyte </w:t>
      </w:r>
      <w:r w:rsidR="00CC732B" w:rsidRPr="00AE1E5E">
        <w:rPr>
          <w:rFonts w:ascii="Times New Roman" w:hAnsi="Times New Roman" w:cs="Times New Roman"/>
          <w:iCs/>
          <w:sz w:val="24"/>
          <w:szCs w:val="24"/>
        </w:rPr>
        <w:t>solution)</w:t>
      </w:r>
      <w:r w:rsidR="00536036" w:rsidRPr="00AE1E5E">
        <w:rPr>
          <w:rFonts w:ascii="Times New Roman" w:hAnsi="Times New Roman" w:cs="Times New Roman"/>
          <w:iCs/>
          <w:sz w:val="24"/>
          <w:szCs w:val="24"/>
        </w:rPr>
        <w:t xml:space="preserve">; whereas reactions with </w:t>
      </w:r>
      <m:oMath>
        <m:sSup>
          <m:sSupPr>
            <m:ctrlPr>
              <w:rPr>
                <w:rFonts w:ascii="Cambria Math" w:hAnsi="Cambria Math" w:cs="Times New Roman"/>
                <w:i/>
                <w:iCs/>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eq,0</m:t>
            </m:r>
          </m:sup>
        </m:sSup>
      </m:oMath>
      <w:r w:rsidR="00536036" w:rsidRPr="00AE1E5E">
        <w:rPr>
          <w:rFonts w:ascii="Times New Roman" w:hAnsi="Times New Roman" w:cs="Times New Roman" w:hint="eastAsia"/>
          <w:iCs/>
          <w:sz w:val="24"/>
          <w:szCs w:val="24"/>
        </w:rPr>
        <w:t xml:space="preserve"> </w:t>
      </w:r>
      <w:r w:rsidR="00536036" w:rsidRPr="00AE1E5E">
        <w:rPr>
          <w:rFonts w:ascii="Times New Roman" w:hAnsi="Times New Roman" w:cs="Times New Roman"/>
          <w:iCs/>
          <w:sz w:val="24"/>
          <w:szCs w:val="24"/>
        </w:rPr>
        <w:t>far from 0 V can be safely analyzed by the criterion</w:t>
      </w:r>
      <w:r w:rsidR="00A5051A" w:rsidRPr="00AE1E5E">
        <w:rPr>
          <w:rFonts w:ascii="Times New Roman" w:hAnsi="Times New Roman" w:cs="Times New Roman"/>
          <w:iCs/>
          <w:sz w:val="24"/>
          <w:szCs w:val="24"/>
        </w:rPr>
        <w:t>.</w:t>
      </w:r>
    </w:p>
    <w:p w14:paraId="0FB7CC2A" w14:textId="3D8FFD9C" w:rsidR="00170B6D" w:rsidRPr="00AE1E5E" w:rsidRDefault="00536036" w:rsidP="00477057">
      <w:pPr>
        <w:widowControl/>
        <w:spacing w:beforeLines="50" w:before="156" w:afterLines="50" w:after="156" w:line="480" w:lineRule="exact"/>
        <w:rPr>
          <w:rFonts w:ascii="Times New Roman" w:hAnsi="Times New Roman" w:cs="Times New Roman"/>
          <w:sz w:val="24"/>
          <w:szCs w:val="24"/>
        </w:rPr>
      </w:pPr>
      <w:r w:rsidRPr="00AE1E5E">
        <w:rPr>
          <w:rFonts w:ascii="Times New Roman" w:hAnsi="Times New Roman" w:cs="Times New Roman"/>
          <w:iCs/>
          <w:sz w:val="24"/>
          <w:szCs w:val="24"/>
        </w:rPr>
        <w:t>T</w:t>
      </w:r>
      <w:r w:rsidR="0012259B" w:rsidRPr="00AE1E5E">
        <w:rPr>
          <w:rFonts w:ascii="Times New Roman" w:hAnsi="Times New Roman" w:cs="Times New Roman"/>
          <w:iCs/>
          <w:sz w:val="24"/>
          <w:szCs w:val="24"/>
        </w:rPr>
        <w:t xml:space="preserve">he criterion </w:t>
      </w:r>
      <w:r w:rsidR="00B476BC" w:rsidRPr="00AE1E5E">
        <w:rPr>
          <w:rFonts w:ascii="Times New Roman" w:hAnsi="Times New Roman" w:cs="Times New Roman"/>
          <w:iCs/>
          <w:sz w:val="24"/>
          <w:szCs w:val="24"/>
        </w:rPr>
        <w:t>would manifest itself</w:t>
      </w:r>
      <w:r w:rsidR="0012259B" w:rsidRPr="00AE1E5E">
        <w:rPr>
          <w:rFonts w:ascii="Times New Roman" w:hAnsi="Times New Roman" w:cs="Times New Roman"/>
          <w:iCs/>
          <w:sz w:val="24"/>
          <w:szCs w:val="24"/>
        </w:rPr>
        <w:t xml:space="preserve"> </w:t>
      </w:r>
      <w:r w:rsidRPr="00AE1E5E">
        <w:rPr>
          <w:rFonts w:ascii="Times New Roman" w:hAnsi="Times New Roman" w:cs="Times New Roman"/>
          <w:iCs/>
          <w:sz w:val="24"/>
          <w:szCs w:val="24"/>
        </w:rPr>
        <w:t xml:space="preserve">in experiments </w:t>
      </w:r>
      <w:r w:rsidR="0012259B" w:rsidRPr="00AE1E5E">
        <w:rPr>
          <w:rFonts w:ascii="Times New Roman" w:hAnsi="Times New Roman" w:cs="Times New Roman"/>
          <w:iCs/>
          <w:sz w:val="24"/>
          <w:szCs w:val="24"/>
        </w:rPr>
        <w:t xml:space="preserve">when activities of a class of materials are tested </w:t>
      </w:r>
      <w:r w:rsidR="00B476BC" w:rsidRPr="00AE1E5E">
        <w:rPr>
          <w:rFonts w:ascii="Times New Roman" w:hAnsi="Times New Roman" w:cs="Times New Roman"/>
          <w:iCs/>
          <w:sz w:val="24"/>
          <w:szCs w:val="24"/>
        </w:rPr>
        <w:t>from low to</w:t>
      </w:r>
      <w:r w:rsidR="0012259B" w:rsidRPr="00AE1E5E">
        <w:rPr>
          <w:rFonts w:ascii="Times New Roman" w:hAnsi="Times New Roman" w:cs="Times New Roman"/>
          <w:iCs/>
          <w:sz w:val="24"/>
          <w:szCs w:val="24"/>
        </w:rPr>
        <w:t xml:space="preserve"> high overpotentials</w:t>
      </w:r>
      <w:r w:rsidR="00017FAB" w:rsidRPr="00AE1E5E">
        <w:rPr>
          <w:rFonts w:ascii="Times New Roman" w:hAnsi="Times New Roman" w:cs="Times New Roman"/>
          <w:iCs/>
          <w:sz w:val="24"/>
          <w:szCs w:val="24"/>
        </w:rPr>
        <w:t xml:space="preserve"> </w:t>
      </w:r>
      <w:r w:rsidR="00017FAB" w:rsidRPr="00AE1E5E">
        <w:rPr>
          <w:rFonts w:ascii="Times New Roman" w:hAnsi="Times New Roman" w:cs="Times New Roman" w:hint="eastAsia"/>
          <w:iCs/>
          <w:sz w:val="24"/>
          <w:szCs w:val="24"/>
        </w:rPr>
        <w:t>i</w:t>
      </w:r>
      <w:r w:rsidR="00017FAB" w:rsidRPr="00AE1E5E">
        <w:rPr>
          <w:rFonts w:ascii="Times New Roman" w:hAnsi="Times New Roman" w:cs="Times New Roman"/>
          <w:iCs/>
          <w:sz w:val="24"/>
          <w:szCs w:val="24"/>
        </w:rPr>
        <w:t>f mass transport losses are either eliminated or corrected for</w:t>
      </w:r>
      <w:r w:rsidR="0012259B" w:rsidRPr="00AE1E5E">
        <w:rPr>
          <w:rFonts w:ascii="Times New Roman" w:hAnsi="Times New Roman" w:cs="Times New Roman"/>
          <w:iCs/>
          <w:sz w:val="24"/>
          <w:szCs w:val="24"/>
        </w:rPr>
        <w:t>.</w:t>
      </w:r>
      <w:r w:rsidR="009D45E0">
        <w:rPr>
          <w:rFonts w:ascii="Times New Roman" w:hAnsi="Times New Roman" w:cs="Times New Roman"/>
          <w:iCs/>
          <w:sz w:val="24"/>
          <w:szCs w:val="24"/>
        </w:rPr>
        <w:t xml:space="preserve"> The contribution emphasizes that comparative analys</w:t>
      </w:r>
      <w:r w:rsidR="00884219">
        <w:rPr>
          <w:rFonts w:ascii="Times New Roman" w:hAnsi="Times New Roman" w:cs="Times New Roman"/>
          <w:iCs/>
          <w:sz w:val="24"/>
          <w:szCs w:val="24"/>
        </w:rPr>
        <w:t>es</w:t>
      </w:r>
      <w:r w:rsidR="009D45E0">
        <w:rPr>
          <w:rFonts w:ascii="Times New Roman" w:hAnsi="Times New Roman" w:cs="Times New Roman"/>
          <w:iCs/>
          <w:sz w:val="24"/>
          <w:szCs w:val="24"/>
        </w:rPr>
        <w:t xml:space="preserve"> of </w:t>
      </w:r>
      <w:r w:rsidR="00884219">
        <w:rPr>
          <w:rFonts w:ascii="Times New Roman" w:hAnsi="Times New Roman" w:cs="Times New Roman"/>
          <w:iCs/>
          <w:sz w:val="24"/>
          <w:szCs w:val="24"/>
        </w:rPr>
        <w:t xml:space="preserve">electrocatalyst </w:t>
      </w:r>
      <w:r w:rsidR="009D45E0">
        <w:rPr>
          <w:rFonts w:ascii="Times New Roman" w:hAnsi="Times New Roman" w:cs="Times New Roman"/>
          <w:iCs/>
          <w:sz w:val="24"/>
          <w:szCs w:val="24"/>
        </w:rPr>
        <w:t xml:space="preserve">materials </w:t>
      </w:r>
      <w:r w:rsidR="00884219">
        <w:rPr>
          <w:rFonts w:ascii="Times New Roman" w:hAnsi="Times New Roman" w:cs="Times New Roman"/>
          <w:iCs/>
          <w:sz w:val="24"/>
          <w:szCs w:val="24"/>
        </w:rPr>
        <w:t>should be considered as multiparameter problems. As demonstrated, especially the surface charging relation, which, in the simplest case, could be represented by the potential of zero charge, and intrinsic kinetic parameters of specific electron transfer processes, including the transfer coefficient, should be considered in d</w:t>
      </w:r>
      <w:r w:rsidR="004A12E8">
        <w:rPr>
          <w:rFonts w:ascii="Times New Roman" w:hAnsi="Times New Roman" w:cs="Times New Roman"/>
          <w:iCs/>
          <w:sz w:val="24"/>
          <w:szCs w:val="24"/>
        </w:rPr>
        <w:t>escriptor-based approach</w:t>
      </w:r>
      <w:r w:rsidR="00884219">
        <w:rPr>
          <w:rFonts w:ascii="Times New Roman" w:hAnsi="Times New Roman" w:cs="Times New Roman"/>
          <w:iCs/>
          <w:sz w:val="24"/>
          <w:szCs w:val="24"/>
        </w:rPr>
        <w:t>es</w:t>
      </w:r>
      <w:r w:rsidR="004A12E8">
        <w:rPr>
          <w:rFonts w:ascii="Times New Roman" w:hAnsi="Times New Roman" w:cs="Times New Roman"/>
          <w:iCs/>
          <w:sz w:val="24"/>
          <w:szCs w:val="24"/>
        </w:rPr>
        <w:t xml:space="preserve"> of catalyst screening</w:t>
      </w:r>
      <w:r w:rsidR="009D45E0">
        <w:rPr>
          <w:rFonts w:ascii="Times New Roman" w:hAnsi="Times New Roman" w:cs="Times New Roman"/>
          <w:iCs/>
          <w:sz w:val="24"/>
          <w:szCs w:val="24"/>
        </w:rPr>
        <w:t>.</w:t>
      </w:r>
    </w:p>
    <w:p w14:paraId="524A8BE5" w14:textId="10E5C036" w:rsidR="00595F52" w:rsidRDefault="00595F52" w:rsidP="00ED3846">
      <w:pPr>
        <w:widowControl/>
        <w:spacing w:beforeLines="50" w:before="156" w:afterLines="50" w:after="156" w:line="480" w:lineRule="atLeast"/>
        <w:rPr>
          <w:rFonts w:ascii="Times New Roman" w:hAnsi="Times New Roman" w:cs="Times New Roman"/>
          <w:sz w:val="24"/>
          <w:szCs w:val="24"/>
        </w:rPr>
      </w:pPr>
    </w:p>
    <w:p w14:paraId="489334BC" w14:textId="4750B395" w:rsidR="00053844" w:rsidRDefault="00053844" w:rsidP="00053844">
      <w:pPr>
        <w:pStyle w:val="berschrift2"/>
        <w:spacing w:before="312" w:after="156"/>
        <w:rPr>
          <w:rFonts w:ascii="Times New Roman" w:hAnsi="Times New Roman" w:cs="Times New Roman"/>
        </w:rPr>
      </w:pPr>
      <w:r>
        <w:rPr>
          <w:rFonts w:ascii="Times New Roman" w:hAnsi="Times New Roman" w:cs="Times New Roman"/>
        </w:rPr>
        <w:t>ACKNOWLEDGMENTS</w:t>
      </w:r>
    </w:p>
    <w:p w14:paraId="109BDF9F" w14:textId="18C8CCC8" w:rsidR="00053844" w:rsidRDefault="00F245F2" w:rsidP="00595F52">
      <w:pPr>
        <w:spacing w:beforeLines="50" w:before="156" w:afterLines="50" w:after="156" w:line="480" w:lineRule="exact"/>
        <w:contextualSpacing/>
        <w:rPr>
          <w:rFonts w:ascii="Times New Roman" w:hAnsi="Times New Roman" w:cs="Times New Roman"/>
          <w:sz w:val="24"/>
          <w:szCs w:val="24"/>
        </w:rPr>
      </w:pPr>
      <w:r w:rsidRPr="009B7B73">
        <w:rPr>
          <w:rFonts w:ascii="Times New Roman" w:hAnsi="Times New Roman" w:cs="Times New Roman"/>
          <w:sz w:val="24"/>
          <w:szCs w:val="24"/>
        </w:rPr>
        <w:t xml:space="preserve">ME acknowledges the financial support from </w:t>
      </w:r>
      <w:proofErr w:type="spellStart"/>
      <w:r w:rsidRPr="009B7B73">
        <w:rPr>
          <w:rFonts w:ascii="Times New Roman" w:hAnsi="Times New Roman" w:cs="Times New Roman"/>
          <w:sz w:val="24"/>
          <w:szCs w:val="24"/>
        </w:rPr>
        <w:t>Forschungszentrum</w:t>
      </w:r>
      <w:proofErr w:type="spellEnd"/>
      <w:r w:rsidRPr="009B7B73">
        <w:rPr>
          <w:rFonts w:ascii="Times New Roman" w:hAnsi="Times New Roman" w:cs="Times New Roman"/>
          <w:sz w:val="24"/>
          <w:szCs w:val="24"/>
        </w:rPr>
        <w:t xml:space="preserve"> </w:t>
      </w:r>
      <w:proofErr w:type="spellStart"/>
      <w:r w:rsidRPr="009B7B73">
        <w:rPr>
          <w:rFonts w:ascii="Times New Roman" w:hAnsi="Times New Roman" w:cs="Times New Roman"/>
          <w:sz w:val="24"/>
          <w:szCs w:val="24"/>
        </w:rPr>
        <w:t>Jülich</w:t>
      </w:r>
      <w:proofErr w:type="spellEnd"/>
      <w:r w:rsidRPr="009B7B73">
        <w:rPr>
          <w:rFonts w:ascii="Times New Roman" w:hAnsi="Times New Roman" w:cs="Times New Roman"/>
          <w:sz w:val="24"/>
          <w:szCs w:val="24"/>
        </w:rPr>
        <w:t xml:space="preserve"> GmbH.</w:t>
      </w:r>
      <w:r>
        <w:rPr>
          <w:rFonts w:ascii="Times New Roman" w:hAnsi="Times New Roman" w:cs="Times New Roman"/>
          <w:sz w:val="24"/>
          <w:szCs w:val="24"/>
        </w:rPr>
        <w:t xml:space="preserve"> </w:t>
      </w:r>
      <w:r w:rsidR="009B7B73" w:rsidRPr="009B7B73">
        <w:rPr>
          <w:rFonts w:ascii="Times New Roman" w:hAnsi="Times New Roman" w:cs="Times New Roman"/>
          <w:sz w:val="24"/>
          <w:szCs w:val="24"/>
        </w:rPr>
        <w:t xml:space="preserve">J.H. acknowledges the financial support from the Alexander von Humboldt Foundation and National Natural Science Foundation of China under the grant number of 21802170. </w:t>
      </w:r>
      <w:r w:rsidR="00FA5CF5">
        <w:rPr>
          <w:rFonts w:ascii="Times New Roman" w:hAnsi="Times New Roman" w:cs="Times New Roman"/>
          <w:sz w:val="24"/>
          <w:szCs w:val="24"/>
        </w:rPr>
        <w:t>Y.Z. g</w:t>
      </w:r>
      <w:r w:rsidR="00B833BA">
        <w:rPr>
          <w:rFonts w:ascii="Times New Roman" w:hAnsi="Times New Roman" w:cs="Times New Roman"/>
          <w:sz w:val="24"/>
          <w:szCs w:val="24"/>
        </w:rPr>
        <w:t>ive</w:t>
      </w:r>
      <w:r w:rsidR="00FA5CF5">
        <w:rPr>
          <w:rFonts w:ascii="Times New Roman" w:hAnsi="Times New Roman" w:cs="Times New Roman"/>
          <w:sz w:val="24"/>
          <w:szCs w:val="24"/>
        </w:rPr>
        <w:t xml:space="preserve">s special thanks to Xinwei Zhu at </w:t>
      </w:r>
      <w:proofErr w:type="spellStart"/>
      <w:r w:rsidR="00FA5CF5">
        <w:rPr>
          <w:rFonts w:ascii="Times New Roman" w:hAnsi="Times New Roman" w:cs="Times New Roman"/>
          <w:sz w:val="24"/>
          <w:szCs w:val="24"/>
        </w:rPr>
        <w:t>Forschungszentrum</w:t>
      </w:r>
      <w:proofErr w:type="spellEnd"/>
      <w:r w:rsidR="00FA5CF5">
        <w:rPr>
          <w:rFonts w:ascii="Times New Roman" w:hAnsi="Times New Roman" w:cs="Times New Roman"/>
          <w:sz w:val="24"/>
          <w:szCs w:val="24"/>
        </w:rPr>
        <w:t xml:space="preserve"> </w:t>
      </w:r>
      <w:r w:rsidR="00FA5CF5" w:rsidRPr="00FA5CF5">
        <w:rPr>
          <w:rFonts w:ascii="Times New Roman" w:hAnsi="Times New Roman" w:cs="Times New Roman"/>
          <w:sz w:val="24"/>
          <w:szCs w:val="24"/>
        </w:rPr>
        <w:t>Jü</w:t>
      </w:r>
      <w:r w:rsidR="00FA5CF5">
        <w:rPr>
          <w:rFonts w:ascii="Times New Roman" w:hAnsi="Times New Roman" w:cs="Times New Roman"/>
          <w:sz w:val="24"/>
          <w:szCs w:val="24"/>
        </w:rPr>
        <w:t xml:space="preserve">lich </w:t>
      </w:r>
      <w:r w:rsidR="00D1410B">
        <w:rPr>
          <w:rFonts w:ascii="Times New Roman" w:hAnsi="Times New Roman" w:cs="Times New Roman"/>
          <w:sz w:val="24"/>
          <w:szCs w:val="24"/>
        </w:rPr>
        <w:t xml:space="preserve">and </w:t>
      </w:r>
      <w:proofErr w:type="spellStart"/>
      <w:r w:rsidR="00D1410B">
        <w:rPr>
          <w:rFonts w:ascii="Times New Roman" w:hAnsi="Times New Roman" w:cs="Times New Roman"/>
          <w:sz w:val="24"/>
          <w:szCs w:val="24"/>
        </w:rPr>
        <w:t>Jinwen</w:t>
      </w:r>
      <w:proofErr w:type="spellEnd"/>
      <w:r w:rsidR="00D1410B">
        <w:rPr>
          <w:rFonts w:ascii="Times New Roman" w:hAnsi="Times New Roman" w:cs="Times New Roman"/>
          <w:sz w:val="24"/>
          <w:szCs w:val="24"/>
        </w:rPr>
        <w:t xml:space="preserve"> Liu at </w:t>
      </w:r>
      <w:r w:rsidR="00D1410B" w:rsidRPr="00D1410B">
        <w:rPr>
          <w:rFonts w:ascii="Times New Roman" w:hAnsi="Times New Roman" w:cs="Times New Roman"/>
          <w:sz w:val="24"/>
          <w:szCs w:val="24"/>
        </w:rPr>
        <w:t>Changchun Institute of Applied Chemistry</w:t>
      </w:r>
      <w:r w:rsidR="00D1410B">
        <w:rPr>
          <w:rFonts w:ascii="Times New Roman" w:hAnsi="Times New Roman" w:cs="Times New Roman"/>
          <w:sz w:val="24"/>
          <w:szCs w:val="24"/>
        </w:rPr>
        <w:t xml:space="preserve"> </w:t>
      </w:r>
      <w:r w:rsidR="00FA5CF5">
        <w:rPr>
          <w:rFonts w:ascii="Times New Roman" w:hAnsi="Times New Roman" w:cs="Times New Roman"/>
          <w:sz w:val="24"/>
          <w:szCs w:val="24"/>
        </w:rPr>
        <w:t>for critical discussions and valuable suggestions.</w:t>
      </w:r>
    </w:p>
    <w:p w14:paraId="1CB7A2A4" w14:textId="4BE72BEB" w:rsidR="00595F52" w:rsidRDefault="00595F52" w:rsidP="00595F52">
      <w:pPr>
        <w:spacing w:beforeLines="50" w:before="156" w:afterLines="50" w:after="156" w:line="480" w:lineRule="exact"/>
        <w:contextualSpacing/>
        <w:rPr>
          <w:rFonts w:ascii="Times New Roman" w:hAnsi="Times New Roman" w:cs="Times New Roman"/>
          <w:sz w:val="24"/>
          <w:szCs w:val="24"/>
        </w:rPr>
      </w:pPr>
    </w:p>
    <w:p w14:paraId="1ECBFD4B" w14:textId="61D71688" w:rsidR="00EC298C" w:rsidRDefault="00053844" w:rsidP="006E528D">
      <w:pPr>
        <w:pStyle w:val="berschrift2"/>
        <w:spacing w:before="312" w:after="156"/>
        <w:rPr>
          <w:rFonts w:ascii="Times New Roman" w:hAnsi="Times New Roman" w:cs="Times New Roman"/>
        </w:rPr>
      </w:pPr>
      <w:r>
        <w:rPr>
          <w:rFonts w:ascii="Times New Roman" w:hAnsi="Times New Roman" w:cs="Times New Roman"/>
        </w:rPr>
        <w:t>REFERENCES</w:t>
      </w:r>
    </w:p>
    <w:p w14:paraId="2B533D92" w14:textId="77777777" w:rsidR="008B5590" w:rsidRPr="00A5496B" w:rsidRDefault="004307A6" w:rsidP="008B5590">
      <w:pPr>
        <w:pStyle w:val="Literaturverzeichnis"/>
        <w:rPr>
          <w:rFonts w:ascii="Times New Roman" w:eastAsia="DengXian" w:hAnsi="Times New Roman" w:cs="Times New Roman"/>
        </w:rPr>
      </w:pPr>
      <w:r w:rsidRPr="00A5496B">
        <w:rPr>
          <w:rFonts w:ascii="Times New Roman" w:eastAsia="DengXian" w:hAnsi="Times New Roman" w:cs="Times New Roman"/>
        </w:rPr>
        <w:fldChar w:fldCharType="begin"/>
      </w:r>
      <w:r w:rsidR="008B5590" w:rsidRPr="00A5496B">
        <w:rPr>
          <w:rFonts w:ascii="Times New Roman" w:eastAsia="DengXian" w:hAnsi="Times New Roman" w:cs="Times New Roman"/>
        </w:rPr>
        <w:instrText xml:space="preserve"> ADDIN ZOTERO_BIBL {"uncited":[],"omitted":[],"custom":[]} CSL_BIBLIOGRAPHY </w:instrText>
      </w:r>
      <w:r w:rsidRPr="00A5496B">
        <w:rPr>
          <w:rFonts w:ascii="Times New Roman" w:eastAsia="DengXian" w:hAnsi="Times New Roman" w:cs="Times New Roman"/>
        </w:rPr>
        <w:fldChar w:fldCharType="separate"/>
      </w:r>
      <w:r w:rsidR="008B5590" w:rsidRPr="00A5496B">
        <w:rPr>
          <w:rFonts w:ascii="Times New Roman" w:eastAsia="DengXian" w:hAnsi="Times New Roman" w:cs="Times New Roman"/>
        </w:rPr>
        <w:t>[1]</w:t>
      </w:r>
      <w:r w:rsidR="008B5590" w:rsidRPr="00A5496B">
        <w:rPr>
          <w:rFonts w:ascii="Times New Roman" w:eastAsia="DengXian" w:hAnsi="Times New Roman" w:cs="Times New Roman"/>
        </w:rPr>
        <w:tab/>
        <w:t>Introduction to Catalysis, in: Concepts of Modern Catalysis and Kinetics, John Wiley &amp; Sons, Ltd, 2005: pp. 1–21. https://doi.org/10.1002/3527602658.ch1.</w:t>
      </w:r>
    </w:p>
    <w:p w14:paraId="336DD3EB"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w:t>
      </w:r>
      <w:r w:rsidRPr="00A5496B">
        <w:rPr>
          <w:rFonts w:ascii="Times New Roman" w:eastAsia="DengXian" w:hAnsi="Times New Roman" w:cs="Times New Roman"/>
        </w:rPr>
        <w:tab/>
        <w:t>I. Chorkendorff, J.W. Niemantsverdriet, Concepts of Modern Catalysis and Kinetics, 3rd Edition, Wiley-VCH, Weinheim, Deutschland, 2003.</w:t>
      </w:r>
    </w:p>
    <w:p w14:paraId="1767BBF6"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w:t>
      </w:r>
      <w:r w:rsidRPr="00A5496B">
        <w:rPr>
          <w:rFonts w:ascii="Times New Roman" w:eastAsia="DengXian" w:hAnsi="Times New Roman" w:cs="Times New Roman"/>
        </w:rPr>
        <w:tab/>
        <w:t>Z.W. Seh, J. Kibsgaard, C.F. Dickens, I. Chorkendorff, J.K. Nørskov, T.F. Jaramillo, Combining theory and experiment in electrocatalysis: Insights into materials design, Science. 355 (2017) eaad4998. https://doi.org/10.1126/science.aad4998.</w:t>
      </w:r>
    </w:p>
    <w:p w14:paraId="01A27AD4"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w:t>
      </w:r>
      <w:r w:rsidRPr="00A5496B">
        <w:rPr>
          <w:rFonts w:ascii="Times New Roman" w:eastAsia="DengXian" w:hAnsi="Times New Roman" w:cs="Times New Roman"/>
        </w:rPr>
        <w:tab/>
        <w:t>M.M. Montemore, J.W. Medlin, Scaling relations between adsorption energies for computational screening and design of catalysts, Catal. Sci. Technol. 4 (2014) 3748–3761. https://doi.org/10.1039/C4CY00335G.</w:t>
      </w:r>
    </w:p>
    <w:p w14:paraId="514EBBCE"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[5]</w:t>
      </w:r>
      <w:r w:rsidRPr="00A5496B">
        <w:rPr>
          <w:rFonts w:ascii="Times New Roman" w:eastAsia="DengXian" w:hAnsi="Times New Roman" w:cs="Times New Roman"/>
        </w:rPr>
        <w:tab/>
        <w:t>J. Liu, H. Liu, H. Chen, X. Du, B. Zhang, Z. Hong, S. Sun, W. Wang, Progress and Challenges Toward the Rational Design of Oxygen Electrocatalysts Based on a Descriptor Approach, Advanced Science. 7 (2020) 1901614. https://doi.org/10.1002/advs.201901614.</w:t>
      </w:r>
    </w:p>
    <w:p w14:paraId="5487AECB"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[6]</w:t>
      </w:r>
      <w:r w:rsidRPr="00A5496B">
        <w:rPr>
          <w:rFonts w:ascii="Times New Roman" w:eastAsia="DengXian" w:hAnsi="Times New Roman" w:cs="Times New Roman"/>
        </w:rPr>
        <w:tab/>
        <w:t>R. Parsons, The rate of electrolytic hydrogen evolution and the heat of adsorption of hydrogen, Trans. Faraday Soc. 54 (1958) 1053–1063. https://doi.org/10.1039/TF9585401053.</w:t>
      </w:r>
    </w:p>
    <w:p w14:paraId="744988B2"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[7]</w:t>
      </w:r>
      <w:r w:rsidRPr="00A5496B">
        <w:rPr>
          <w:rFonts w:ascii="Times New Roman" w:eastAsia="DengXian" w:hAnsi="Times New Roman" w:cs="Times New Roman"/>
        </w:rPr>
        <w:tab/>
        <w:t>H. Gerischer, Mechanismus der Elektrolytischen Wasserstoffabscheidung und Adsorptionsenergie von Atomarem Wasserstoff, Bulletin des Sociétés Chimiques Belges. 67 (1958) 506–527. https://doi.org/10.1002/bscb.19580670714.</w:t>
      </w:r>
    </w:p>
    <w:p w14:paraId="440E0488"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[8]</w:t>
      </w:r>
      <w:r w:rsidRPr="00A5496B">
        <w:rPr>
          <w:rFonts w:ascii="Times New Roman" w:eastAsia="DengXian" w:hAnsi="Times New Roman" w:cs="Times New Roman"/>
        </w:rPr>
        <w:tab/>
        <w:t>P. Sabatier, La catalyse en chimie organique, Librairie polytechnique, Paris et Liege, 1920.</w:t>
      </w:r>
    </w:p>
    <w:p w14:paraId="68D0B696"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[9]</w:t>
      </w:r>
      <w:r w:rsidRPr="00A5496B">
        <w:rPr>
          <w:rFonts w:ascii="Times New Roman" w:eastAsia="DengXian" w:hAnsi="Times New Roman" w:cs="Times New Roman"/>
        </w:rPr>
        <w:tab/>
        <w:t>S. Trasatti, Work function, electronegativity, and electrochemical behaviour of metals: III. Electrolytic hydrogen evolution in acid solutions, Journal of Electroanalytical Chemistry and Interfacial Electrochemistry. 39 (1972) 163–184. https://doi.org/10.1016/S0022-0728(72)80485-6.</w:t>
      </w:r>
    </w:p>
    <w:p w14:paraId="29F988E3"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[10]</w:t>
      </w:r>
      <w:r w:rsidRPr="00A5496B">
        <w:rPr>
          <w:rFonts w:ascii="Times New Roman" w:eastAsia="DengXian" w:hAnsi="Times New Roman" w:cs="Times New Roman"/>
        </w:rPr>
        <w:tab/>
        <w:t>Paul. Delahay, C.W.. Tobias, Advances in electrochemistry and electrochemical engineering Volume 7, Volume 7, Interscience Publishers, New York; London; Sydney [etc.], 1970.</w:t>
      </w:r>
    </w:p>
    <w:p w14:paraId="6505319F"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[11]</w:t>
      </w:r>
      <w:r w:rsidRPr="00A5496B">
        <w:rPr>
          <w:rFonts w:ascii="Times New Roman" w:eastAsia="DengXian" w:hAnsi="Times New Roman" w:cs="Times New Roman"/>
        </w:rPr>
        <w:tab/>
        <w:t>J.K. Nørskov, J. Rossmeisl, A. Logadottir, L. Lindqvist, J.R. Kitchin, T. Bligaard, H. Jónsson, Origin of the Overpotential for Oxygen Reduction at a Fuel-Cell Cathode, J. Phys. Chem. B. 108 (2004) 17886–17892. https://doi.org/10.1021/jp047349j.</w:t>
      </w:r>
    </w:p>
    <w:p w14:paraId="134D93B4"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[12]</w:t>
      </w:r>
      <w:r w:rsidRPr="00A5496B">
        <w:rPr>
          <w:rFonts w:ascii="Times New Roman" w:eastAsia="DengXian" w:hAnsi="Times New Roman" w:cs="Times New Roman"/>
        </w:rPr>
        <w:tab/>
        <w:t>J.K. Nørskov, T. Bligaard, A. Logadottir, J.R. Kitchin, J.G. Chen, S. Pandelov, U. Stimming, Trends in the Exchange Current for Hydrogen Evolution, Journal of The Electrochemical Society. 152 (2005) J23–J26. https://doi.org/10.1149/1.1856988.</w:t>
      </w:r>
    </w:p>
    <w:p w14:paraId="22282C4C"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[13]</w:t>
      </w:r>
      <w:r w:rsidRPr="00A5496B">
        <w:rPr>
          <w:rFonts w:ascii="Times New Roman" w:eastAsia="DengXian" w:hAnsi="Times New Roman" w:cs="Times New Roman"/>
        </w:rPr>
        <w:tab/>
        <w:t>M.T.M. Koper, Theory of multiple proton–electron transfer reactions and its implications for electrocatalysis, Chem. Sci. 4 (2013) 2710–2723. https://doi.org/10.1039/C3SC50205H.</w:t>
      </w:r>
    </w:p>
    <w:p w14:paraId="7A381328"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[14]</w:t>
      </w:r>
      <w:r w:rsidRPr="00A5496B">
        <w:rPr>
          <w:rFonts w:ascii="Times New Roman" w:eastAsia="DengXian" w:hAnsi="Times New Roman" w:cs="Times New Roman"/>
        </w:rPr>
        <w:tab/>
        <w:t>A. Kulkarni, S. Siahrostami, A. Patel, J.K. Nørskov, Understanding Catalytic Activity Trends in the Oxygen Reduction Reaction, Chem. Rev. 118 (2018) 2302–2312. https://doi.org/10.1021/acs.chemrev.7b00488.</w:t>
      </w:r>
    </w:p>
    <w:p w14:paraId="5443E489"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[15]</w:t>
      </w:r>
      <w:r w:rsidRPr="00A5496B">
        <w:rPr>
          <w:rFonts w:ascii="Times New Roman" w:eastAsia="DengXian" w:hAnsi="Times New Roman" w:cs="Times New Roman"/>
        </w:rPr>
        <w:tab/>
        <w:t>K. Letchworth-Weaver, T.A. Arias, Joint density functional theory of the electrode-electrolyte interface: Application to fixed electrode potentials, interfacial capacitances, and potentials of zero charge, Phys. Rev. B. 86 (2012) 075140. https://doi.org/10.1103/PhysRevB.86.075140.</w:t>
      </w:r>
    </w:p>
    <w:p w14:paraId="4BA3311D"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[16]</w:t>
      </w:r>
      <w:r w:rsidRPr="00A5496B">
        <w:rPr>
          <w:rFonts w:ascii="Times New Roman" w:eastAsia="DengXian" w:hAnsi="Times New Roman" w:cs="Times New Roman"/>
        </w:rPr>
        <w:tab/>
        <w:t>R. Sundararaman, W.A. Goddard, T.A. Arias, Grand canonical electronic density-functional theory: Algorithms and applications to electrochemistry, J. Chem. Phys. 146 (2017) 114104. https://doi.org/10.1063/1.4978411.</w:t>
      </w:r>
    </w:p>
    <w:p w14:paraId="4E9FFB1A"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[17]</w:t>
      </w:r>
      <w:r w:rsidRPr="00A5496B">
        <w:rPr>
          <w:rFonts w:ascii="Times New Roman" w:eastAsia="DengXian" w:hAnsi="Times New Roman" w:cs="Times New Roman"/>
        </w:rPr>
        <w:tab/>
        <w:t>P. Quaino, F. Juarez, E. Santos, W. Schmickler, Volcano plots in hydrogen electrocatalysis – uses and abuses, Beilstein Journal of Nanotechnology. 5 (2014) 846–854. https://doi.org/10.3762/bjnano.5.96.</w:t>
      </w:r>
    </w:p>
    <w:p w14:paraId="6A70FEEB"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[18]</w:t>
      </w:r>
      <w:r w:rsidRPr="00A5496B">
        <w:rPr>
          <w:rFonts w:ascii="Times New Roman" w:eastAsia="DengXian" w:hAnsi="Times New Roman" w:cs="Times New Roman"/>
        </w:rPr>
        <w:tab/>
        <w:t>D.-Y. Kuo, H. Paik, J. Kloppenburg, B. Faeth, K.M. Shen, D.G. Schlom, G. Hautier, J. Suntivich, Measurements of Oxygen Electroadsorption Energies and Oxygen Evolution Reaction on RuO2(110): A Discussion of the Sabatier Principle and Its Role in Electrocatalysis, J. Am. Chem. Soc. 140 (2018) 17597–17605. https://doi.org/10.1021/jacs.8b09657.</w:t>
      </w:r>
    </w:p>
    <w:p w14:paraId="0BF05B7C"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[19]</w:t>
      </w:r>
      <w:r w:rsidRPr="00A5496B">
        <w:rPr>
          <w:rFonts w:ascii="Times New Roman" w:eastAsia="DengXian" w:hAnsi="Times New Roman" w:cs="Times New Roman"/>
        </w:rPr>
        <w:tab/>
        <w:t>D.-Y. Kuo, H. Paik, J.N. Nelson, K.M. Shen, D.G. Schlom, J. Suntivich, Chlorine evolution reaction electrocatalysis on RuO2(110) and IrO2(110) grown using molecular-beam epitaxy, J. Chem. Phys. 150 (2019) 041726. https://doi.org/10.1063/1.5051429.</w:t>
      </w:r>
    </w:p>
    <w:p w14:paraId="1EF25CEB"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[20]</w:t>
      </w:r>
      <w:r w:rsidRPr="00A5496B">
        <w:rPr>
          <w:rFonts w:ascii="Times New Roman" w:eastAsia="DengXian" w:hAnsi="Times New Roman" w:cs="Times New Roman"/>
        </w:rPr>
        <w:tab/>
        <w:t>D. Zhou, J. Wei, Z.-D. He, M.-L. Xu, Y.-X. Chen, J. Huang, Combining Single Crystal Experiments and Microkinetic Modeling in Disentangling Thermodynamic, Kinetic, and Double-Layer Factors Influencing Oxygen Reduction, J. Phys. Chem. C. 124 (2020) 13672–13678. https://doi.org/10.1021/acs.jpcc.0c01621.</w:t>
      </w:r>
    </w:p>
    <w:p w14:paraId="52E3780A"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[21]</w:t>
      </w:r>
      <w:r w:rsidRPr="00A5496B">
        <w:rPr>
          <w:rFonts w:ascii="Times New Roman" w:eastAsia="DengXian" w:hAnsi="Times New Roman" w:cs="Times New Roman"/>
        </w:rPr>
        <w:tab/>
        <w:t>K.S. Exner, Beyond the Traditional Volcano Concept: Overpotential-Dependent Volcano Plots Exemplified by the Chlorine Evolution Reaction over Transition-Metal Oxides, J. Phys. Chem. C. 123 (2019) 16921–16928. https://doi.org/10.1021/acs.jpcc.9b05364.</w:t>
      </w:r>
    </w:p>
    <w:p w14:paraId="7B80FB36"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[22]</w:t>
      </w:r>
      <w:r w:rsidRPr="00A5496B">
        <w:rPr>
          <w:rFonts w:ascii="Times New Roman" w:eastAsia="DengXian" w:hAnsi="Times New Roman" w:cs="Times New Roman"/>
        </w:rPr>
        <w:tab/>
        <w:t>K.S. Exner, I. Sohrabnejad-Eskan, H. Over, A Universal Approach To Determine the Free Energy Diagram of an Electrocatalytic Reaction, ACS Catal. 8 (2018) 1864–1879. https://doi.org/10.1021/acscatal.7b03142.</w:t>
      </w:r>
    </w:p>
    <w:p w14:paraId="1E322FD2"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[23]</w:t>
      </w:r>
      <w:r w:rsidRPr="00A5496B">
        <w:rPr>
          <w:rFonts w:ascii="Times New Roman" w:eastAsia="DengXian" w:hAnsi="Times New Roman" w:cs="Times New Roman"/>
        </w:rPr>
        <w:tab/>
        <w:t>K.S. Exner, Is Thermodynamics a Good Descriptor for the Activity? Re-Investigation of Sabatier’s Principle by the Free Energy Diagram in Electrocatalysis, ACS Catal. 9 (2019) 5320–5329. https://doi.org/10.1021/acscatal.9b00732.</w:t>
      </w:r>
    </w:p>
    <w:p w14:paraId="06613FAB"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[24]</w:t>
      </w:r>
      <w:r w:rsidRPr="00A5496B">
        <w:rPr>
          <w:rFonts w:ascii="Times New Roman" w:eastAsia="DengXian" w:hAnsi="Times New Roman" w:cs="Times New Roman"/>
        </w:rPr>
        <w:tab/>
        <w:t>K.S. Exner, Does a Thermoneutral Electrocatalyst Correspond to the Apex of a Volcano Plot for a Simple Two-Electron Process?, Angew. Chem. Int. Ed. 59 (2020) 10236–10240. https://doi.org/10.1002/anie.202003688.</w:t>
      </w:r>
    </w:p>
    <w:p w14:paraId="5BD43552"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[25]</w:t>
      </w:r>
      <w:r w:rsidRPr="00A5496B">
        <w:rPr>
          <w:rFonts w:ascii="Times New Roman" w:eastAsia="DengXian" w:hAnsi="Times New Roman" w:cs="Times New Roman"/>
        </w:rPr>
        <w:tab/>
        <w:t>S. Kozuch, S. Shaik, How to Conceptualize Catalytic Cycles? The Energetic Span Model, Acc. Chem. Res. 44 (2011) 101–110. https://doi.org/10.1021/ar1000956.</w:t>
      </w:r>
    </w:p>
    <w:p w14:paraId="770E7F73"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[26]</w:t>
      </w:r>
      <w:r w:rsidRPr="00A5496B">
        <w:rPr>
          <w:rFonts w:ascii="Times New Roman" w:eastAsia="DengXian" w:hAnsi="Times New Roman" w:cs="Times New Roman"/>
        </w:rPr>
        <w:tab/>
        <w:t>E. Solel, N. Tarannam, S. Kozuch, Catalysis: energy is the measure of all things, Chem. Commun. 55 (2019) 5306–5322. https://doi.org/10.1039/C9CC00754G.</w:t>
      </w:r>
    </w:p>
    <w:p w14:paraId="023C57DE"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[27]</w:t>
      </w:r>
      <w:r w:rsidRPr="00A5496B">
        <w:rPr>
          <w:rFonts w:ascii="Times New Roman" w:eastAsia="DengXian" w:hAnsi="Times New Roman" w:cs="Times New Roman"/>
        </w:rPr>
        <w:tab/>
        <w:t>J. Chen, Y. Chen, P. Li, Z. Wen, S. Chen, Energetic Span as a Rate-Determining Term for Electrocatalytic Volcanos, ACS Catal. 8 (2018) 10590–10598. https://doi.org/10.1021/acscatal.8b03008.</w:t>
      </w:r>
    </w:p>
    <w:p w14:paraId="60038124"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[28]</w:t>
      </w:r>
      <w:r w:rsidRPr="00A5496B">
        <w:rPr>
          <w:rFonts w:ascii="Times New Roman" w:eastAsia="DengXian" w:hAnsi="Times New Roman" w:cs="Times New Roman"/>
        </w:rPr>
        <w:tab/>
        <w:t>J. Li, Y. Ji, J. Chen, Z. Wen, Marking Electrocatalysts on the “Volcanic Belt” of Hydrogen Electrode Reactions, J. Phys. Chem. C. 125 (2021) 5587–5595. https://doi.org/10.1021/acs.jpcc.0c11115.</w:t>
      </w:r>
    </w:p>
    <w:p w14:paraId="017E2357"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[29]</w:t>
      </w:r>
      <w:r w:rsidRPr="00A5496B">
        <w:rPr>
          <w:rFonts w:ascii="Times New Roman" w:eastAsia="DengXian" w:hAnsi="Times New Roman" w:cs="Times New Roman"/>
        </w:rPr>
        <w:tab/>
        <w:t>Y. Zhang, J. Zhang, J. Huang, Potential-Dependent Volcano Plot for Oxygen Reduction: Mathematical Origin and Implications for Catalyst Design, J. Phys. Chem. Lett. 10 (2019) 7037–7043. https://doi.org/10.1021/acs.jpclett.9b02436.</w:t>
      </w:r>
    </w:p>
    <w:p w14:paraId="5F1E823E"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[30]</w:t>
      </w:r>
      <w:r w:rsidRPr="00A5496B">
        <w:rPr>
          <w:rFonts w:ascii="Times New Roman" w:eastAsia="DengXian" w:hAnsi="Times New Roman" w:cs="Times New Roman"/>
        </w:rPr>
        <w:tab/>
        <w:t>H. Ooka, R. Nakamura, Shift of the Optimum Binding Energy at Higher Rates of Catalysis, J. Phys. Chem. Lett. 10 (2019) 6706–6713. https://doi.org/10.1021/acs.jpclett.9b01796.</w:t>
      </w:r>
    </w:p>
    <w:p w14:paraId="307762DC"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[31]</w:t>
      </w:r>
      <w:r w:rsidRPr="00A5496B">
        <w:rPr>
          <w:rFonts w:ascii="Times New Roman" w:eastAsia="DengXian" w:hAnsi="Times New Roman" w:cs="Times New Roman"/>
        </w:rPr>
        <w:tab/>
        <w:t>J. Huang, J. Zhang, M. Eikerling, Unifying theoretical framework for deciphering the oxygen reduction reaction on platinum, Phys. Chem. Chem. Phys. 20 (2018) 11776–11786. https://doi.org/10.1039/C8CP01315B.</w:t>
      </w:r>
    </w:p>
    <w:p w14:paraId="6F186B29"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[32]</w:t>
      </w:r>
      <w:r w:rsidRPr="00A5496B">
        <w:rPr>
          <w:rFonts w:ascii="Times New Roman" w:eastAsia="DengXian" w:hAnsi="Times New Roman" w:cs="Times New Roman"/>
        </w:rPr>
        <w:tab/>
        <w:t>X. Zhu, J. Huang, Modeling Electrocatalytic Oxidation of Formic Acid at Platinum, Journal of The Electrochemical Society. 167 (2020) 013515. https://doi.org/10.1149/2.0152001JES.</w:t>
      </w:r>
    </w:p>
    <w:p w14:paraId="16D3EA8D"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[33]</w:t>
      </w:r>
      <w:r w:rsidRPr="00A5496B">
        <w:rPr>
          <w:rFonts w:ascii="Times New Roman" w:eastAsia="DengXian" w:hAnsi="Times New Roman" w:cs="Times New Roman"/>
        </w:rPr>
        <w:tab/>
        <w:t>J. Huang, S. Chen, Interplay between Covalent and Noncovalent Interactions in Electrocatalysis, J. Phys. Chem. C. 122 (2018) 26910–26921. https://doi.org/10.1021/acs.jpcc.8b07534.</w:t>
      </w:r>
    </w:p>
    <w:p w14:paraId="5AD9D101"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[34]</w:t>
      </w:r>
      <w:r w:rsidRPr="00A5496B">
        <w:rPr>
          <w:rFonts w:ascii="Times New Roman" w:eastAsia="DengXian" w:hAnsi="Times New Roman" w:cs="Times New Roman"/>
        </w:rPr>
        <w:tab/>
        <w:t>S. Ringe, E.L. Clark, J. Resasco, A. Walton, B. Seger, A.T. Bell, K. Chan, Understanding cation effects in electrochemical CO2 reduction, Energy Environ. Sci. 12 (2019) 3001–3014. https://doi.org/10.1039/C9EE01341E.</w:t>
      </w:r>
    </w:p>
    <w:p w14:paraId="7133EC86"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[35]</w:t>
      </w:r>
      <w:r w:rsidRPr="00A5496B">
        <w:rPr>
          <w:rFonts w:ascii="Times New Roman" w:eastAsia="DengXian" w:hAnsi="Times New Roman" w:cs="Times New Roman"/>
        </w:rPr>
        <w:tab/>
        <w:t>S. Ringe, C.G. Morales-Guio, L.D. Chen, M. Fields, T.F. Jaramillo, C. Hahn, K. Chan, Double layer charging driven carbon dioxide adsorption limits the rate of electrochemical carbon dioxide reduction on Gold, Nat. Commun. 11 (2020) 33. https://doi.org/10.1038/s41467-019-13777-z.</w:t>
      </w:r>
    </w:p>
    <w:p w14:paraId="7005D6B9"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[36]</w:t>
      </w:r>
      <w:r w:rsidRPr="00A5496B">
        <w:rPr>
          <w:rFonts w:ascii="Times New Roman" w:eastAsia="DengXian" w:hAnsi="Times New Roman" w:cs="Times New Roman"/>
        </w:rPr>
        <w:tab/>
        <w:t>K.S. Exner, Paradigm change in hydrogen electrocatalysis: The volcano’s apex is located at weak bonding of the reaction intermediate, Int. J. Hydrog. Energy. 45 (2020) 27221–27229. https://doi.org/10.1016/j.ijhydene.2020.07.088.</w:t>
      </w:r>
    </w:p>
    <w:p w14:paraId="2B0B75C3"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[37]</w:t>
      </w:r>
      <w:r w:rsidRPr="00A5496B">
        <w:rPr>
          <w:rFonts w:ascii="Times New Roman" w:eastAsia="DengXian" w:hAnsi="Times New Roman" w:cs="Times New Roman"/>
        </w:rPr>
        <w:tab/>
        <w:t>S. Wang, B. Temel, J. Shen, G. Jones, L.C. Grabow, F. Studt, T. Bligaard, F. Abild-Pedersen, C.H. Christensen, J.K. Nørskov, Universal Brønsted-Evans-Polanyi Relations for C–C, C–O, C–N, N–O, N–N, and O–O Dissociation Reactions, Catalysis Letters. 141 (2011) 370–373. https://doi.org/10.1007/s10562-010-0477-y.</w:t>
      </w:r>
    </w:p>
    <w:p w14:paraId="71B18BBC"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[38]</w:t>
      </w:r>
      <w:r w:rsidRPr="00A5496B">
        <w:rPr>
          <w:rFonts w:ascii="Times New Roman" w:eastAsia="DengXian" w:hAnsi="Times New Roman" w:cs="Times New Roman"/>
        </w:rPr>
        <w:tab/>
        <w:t>M. Gouy, Sur la constitution de la charge électrique à la surface d’un électrolyte, J. Phys. Theor. Appl. 9 (1910) 457–468. https://doi.org/10.1051/jphystap:019100090045700.</w:t>
      </w:r>
    </w:p>
    <w:p w14:paraId="434A9997"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[39]</w:t>
      </w:r>
      <w:r w:rsidRPr="00A5496B">
        <w:rPr>
          <w:rFonts w:ascii="Times New Roman" w:eastAsia="DengXian" w:hAnsi="Times New Roman" w:cs="Times New Roman"/>
        </w:rPr>
        <w:tab/>
        <w:t>D.L. Chapman, LI. A contribution to the theory of electrocapillarity, London, Edinburgh Dublin Philos. Mag. J. Sci. 25 (1913) 475–481. https://doi.org/10.1080/14786440408634187.</w:t>
      </w:r>
    </w:p>
    <w:p w14:paraId="1FF31E15"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[40]</w:t>
      </w:r>
      <w:r w:rsidRPr="00A5496B">
        <w:rPr>
          <w:rFonts w:ascii="Times New Roman" w:eastAsia="DengXian" w:hAnsi="Times New Roman" w:cs="Times New Roman"/>
        </w:rPr>
        <w:tab/>
        <w:t>J. Wellendorff, T. Silbaugh, D. Pintos, J. Nørskov, T. Bligaard, F. Studt, C. Campbell, A benchmark database for adsorption bond energies to transition metal surfaces and comparison to selected DFT functionals, Surface Science. 640 (2015). https://doi.org/10.1016/j.susc.2015.03.023.</w:t>
      </w:r>
    </w:p>
    <w:p w14:paraId="4CD5D881"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[41]</w:t>
      </w:r>
      <w:r w:rsidRPr="00A5496B">
        <w:rPr>
          <w:rFonts w:ascii="Times New Roman" w:eastAsia="DengXian" w:hAnsi="Times New Roman" w:cs="Times New Roman"/>
        </w:rPr>
        <w:tab/>
        <w:t>C.H. Hamman, A. Hamnett, W. Vielstich, Electrochemistry, Wiley-VCH, Weinheim, 1997.</w:t>
      </w:r>
    </w:p>
    <w:p w14:paraId="42DFB4A4"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[42]</w:t>
      </w:r>
      <w:r w:rsidRPr="00A5496B">
        <w:rPr>
          <w:rFonts w:ascii="Times New Roman" w:eastAsia="DengXian" w:hAnsi="Times New Roman" w:cs="Times New Roman"/>
        </w:rPr>
        <w:tab/>
        <w:t>J.O. Bockris, A.K.N. Ready, Modern Electrochemistry, Plenum Publishing Corporation, New York, 1973.</w:t>
      </w:r>
    </w:p>
    <w:p w14:paraId="1B21C103"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[43]</w:t>
      </w:r>
      <w:r w:rsidRPr="00A5496B">
        <w:rPr>
          <w:rFonts w:ascii="Times New Roman" w:eastAsia="DengXian" w:hAnsi="Times New Roman" w:cs="Times New Roman"/>
        </w:rPr>
        <w:tab/>
        <w:t>R. Guidelli, R.G. Compton, J.M. Feliu, E. Gileadi, J. Lipkowski, W. Schmickler, S. Trasatti, Definition of the transfer coefficient in electrochemistry (IUPAC Recommendations 2014), Pure and Applied Chemistry. 86 (2014) 259–262. https://doi.org/10.1515/pac-2014-5025.</w:t>
      </w:r>
    </w:p>
    <w:p w14:paraId="78F643DD"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[44]</w:t>
      </w:r>
      <w:r w:rsidRPr="00A5496B">
        <w:rPr>
          <w:rFonts w:ascii="Times New Roman" w:eastAsia="DengXian" w:hAnsi="Times New Roman" w:cs="Times New Roman"/>
        </w:rPr>
        <w:tab/>
        <w:t>R.A. Marcus, Chemical and Electrochemical Electron-Transfer Theory, Annu. Rev. Phys. Chem. 15 (1964) 155–196. https://doi.org/10.1146/annurev.pc.15.100164.001103.</w:t>
      </w:r>
    </w:p>
    <w:p w14:paraId="1A9662D5"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[45]</w:t>
      </w:r>
      <w:r w:rsidRPr="00A5496B">
        <w:rPr>
          <w:rFonts w:ascii="Times New Roman" w:eastAsia="DengXian" w:hAnsi="Times New Roman" w:cs="Times New Roman"/>
        </w:rPr>
        <w:tab/>
        <w:t>L. Zhang, J. Huang, Understanding Surface Charge Effects in Electrocatalysis. Part I: Peroxodisulfate Reduction at Pt(111), J. Phys. Chem. C. 124 (2020) 16951–16960. https://doi.org/10.1021/acs.jpcc.0c02824.</w:t>
      </w:r>
    </w:p>
    <w:p w14:paraId="165A4E70" w14:textId="5AE5E496"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[46]</w:t>
      </w:r>
      <w:r w:rsidRPr="00A5496B">
        <w:rPr>
          <w:rFonts w:ascii="Times New Roman" w:eastAsia="DengXian" w:hAnsi="Times New Roman" w:cs="Times New Roman"/>
        </w:rPr>
        <w:tab/>
        <w:t>S. Trasatti, E. Lust, The Potential of Zero Charge, in: Modern Aspects of Electrochemistry</w:t>
      </w:r>
      <w:r w:rsidR="00095F90" w:rsidRPr="00095F90">
        <w:rPr>
          <w:rFonts w:ascii="Times New Roman" w:eastAsia="DengXian" w:hAnsi="Times New Roman" w:cs="Times New Roman"/>
        </w:rPr>
        <w:t>; White, R. E., Ed.; Springer: New York, 1999; pp  1– 215.</w:t>
      </w:r>
    </w:p>
    <w:p w14:paraId="217FD5FD"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[47]</w:t>
      </w:r>
      <w:r w:rsidRPr="00A5496B">
        <w:rPr>
          <w:rFonts w:ascii="Times New Roman" w:eastAsia="DengXian" w:hAnsi="Times New Roman" w:cs="Times New Roman"/>
        </w:rPr>
        <w:tab/>
        <w:t>S. Trasatti, Phenomenological Approach to Metal/Electrolyte Interfaces, in: Electrified Interfaces in Physics, Chemistry and Biology, Springer, Dordrecht, 1992.</w:t>
      </w:r>
    </w:p>
    <w:p w14:paraId="40410056"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[48]</w:t>
      </w:r>
      <w:r w:rsidRPr="00A5496B">
        <w:rPr>
          <w:rFonts w:ascii="Times New Roman" w:eastAsia="DengXian" w:hAnsi="Times New Roman" w:cs="Times New Roman"/>
        </w:rPr>
        <w:tab/>
        <w:t>J. Le, M. Iannuzzi, A. Cuesta, J. Cheng, Determining Potentials of Zero Charge of Metal Electrodes versus the Standard Hydrogen Electrode from Density-Functional-Theory-Based Molecular Dynamics, Phys. Rev. Lett. 119 (2017) 016801. https://doi.org/10.1103/PhysRevLett.119.016801.</w:t>
      </w:r>
    </w:p>
    <w:p w14:paraId="18B6AA47"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[49]</w:t>
      </w:r>
      <w:r w:rsidRPr="00A5496B">
        <w:rPr>
          <w:rFonts w:ascii="Times New Roman" w:eastAsia="DengXian" w:hAnsi="Times New Roman" w:cs="Times New Roman"/>
        </w:rPr>
        <w:tab/>
        <w:t>O.A. Petrii, Zero charge potentials of platinum metals and electron work functions (Review), Russian Journal of Electrochemistry. 49 (2013) 401–422. https://doi.org/10.1134/S1023193513050145.</w:t>
      </w:r>
    </w:p>
    <w:p w14:paraId="32AF20C3"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[50]</w:t>
      </w:r>
      <w:r w:rsidRPr="00A5496B">
        <w:rPr>
          <w:rFonts w:ascii="Times New Roman" w:eastAsia="DengXian" w:hAnsi="Times New Roman" w:cs="Times New Roman"/>
        </w:rPr>
        <w:tab/>
        <w:t>C.M. Zalitis, D. Kramer, A.R. Kucernak, Electrocatalytic performance of fuel cell reactions at low catalyst loading and high mass transport, Phys. Chem. Chem. Phys. 15 (2013) 4329–4340. https://doi.org/10.1039/C3CP44431G.</w:t>
      </w:r>
    </w:p>
    <w:p w14:paraId="0388B0CF" w14:textId="77777777" w:rsidR="008B5590" w:rsidRPr="00A5496B" w:rsidRDefault="008B5590" w:rsidP="008B5590">
      <w:pPr>
        <w:pStyle w:val="Literaturverzeichnis"/>
        <w:rPr>
          <w:rFonts w:ascii="Times New Roman" w:eastAsia="DengXian" w:hAnsi="Times New Roman" w:cs="Times New Roman"/>
        </w:rPr>
      </w:pPr>
      <w:r w:rsidRPr="00A5496B">
        <w:rPr>
          <w:rFonts w:ascii="Times New Roman" w:eastAsia="DengXian" w:hAnsi="Times New Roman" w:cs="Times New Roman"/>
        </w:rPr>
        <w:t>[51]</w:t>
      </w:r>
      <w:r w:rsidRPr="00A5496B">
        <w:rPr>
          <w:rFonts w:ascii="Times New Roman" w:eastAsia="DengXian" w:hAnsi="Times New Roman" w:cs="Times New Roman"/>
        </w:rPr>
        <w:tab/>
        <w:t>M. Markiewicz, C. Zalitis, A. Kucernak, Performance measurements and modelling of the ORR on fuel cell electrocatalysts – the modified double trap model, Electrochim. Acta. 179 (2015) 126–136. https://doi.org/10.1016/j.electacta.2015.04.066.</w:t>
      </w:r>
    </w:p>
    <w:p w14:paraId="651E06C9" w14:textId="3BCCC947" w:rsidR="002D681A" w:rsidRPr="00D0311E" w:rsidRDefault="004307A6" w:rsidP="0072524D">
      <w:pPr>
        <w:pStyle w:val="Literaturverzeichnis"/>
        <w:ind w:left="0" w:firstLine="0"/>
        <w:rPr>
          <w:rFonts w:ascii="Times New Roman" w:hAnsi="Times New Roman" w:cs="Times New Roman"/>
        </w:rPr>
      </w:pPr>
      <w:r w:rsidRPr="00A5496B">
        <w:rPr>
          <w:rFonts w:ascii="Times New Roman" w:eastAsia="DengXian" w:hAnsi="Times New Roman" w:cs="Times New Roman"/>
        </w:rPr>
        <w:fldChar w:fldCharType="end"/>
      </w:r>
    </w:p>
    <w:sectPr w:rsidR="002D681A" w:rsidRPr="00D0311E" w:rsidSect="006C7FC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C5EF2" w14:textId="77777777" w:rsidR="0065046F" w:rsidRDefault="0065046F" w:rsidP="005F76CA">
      <w:r>
        <w:separator/>
      </w:r>
    </w:p>
  </w:endnote>
  <w:endnote w:type="continuationSeparator" w:id="0">
    <w:p w14:paraId="3D98A0BD" w14:textId="77777777" w:rsidR="0065046F" w:rsidRDefault="0065046F" w:rsidP="005F7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楷体">
    <w:altName w:val="Microsoft YaHei"/>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984821"/>
      <w:docPartObj>
        <w:docPartGallery w:val="Page Numbers (Bottom of Page)"/>
        <w:docPartUnique/>
      </w:docPartObj>
    </w:sdtPr>
    <w:sdtEndPr/>
    <w:sdtContent>
      <w:p w14:paraId="33BAF4A3" w14:textId="0CA8B4CC" w:rsidR="00D83040" w:rsidRDefault="00D83040">
        <w:pPr>
          <w:pStyle w:val="Fuzeile"/>
          <w:jc w:val="center"/>
        </w:pPr>
        <w:r>
          <w:fldChar w:fldCharType="begin"/>
        </w:r>
        <w:r>
          <w:instrText>PAGE   \* MERGEFORMAT</w:instrText>
        </w:r>
        <w:r>
          <w:fldChar w:fldCharType="separate"/>
        </w:r>
        <w:r w:rsidR="00F13306" w:rsidRPr="00F13306">
          <w:rPr>
            <w:noProof/>
            <w:lang w:val="zh-CN"/>
          </w:rPr>
          <w:t>25</w:t>
        </w:r>
        <w:r>
          <w:fldChar w:fldCharType="end"/>
        </w:r>
      </w:p>
    </w:sdtContent>
  </w:sdt>
  <w:p w14:paraId="0A09C0EA" w14:textId="77777777" w:rsidR="00D83040" w:rsidRDefault="00D830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83EF9" w14:textId="77777777" w:rsidR="0065046F" w:rsidRDefault="0065046F" w:rsidP="005F76CA">
      <w:r>
        <w:separator/>
      </w:r>
    </w:p>
  </w:footnote>
  <w:footnote w:type="continuationSeparator" w:id="0">
    <w:p w14:paraId="73DC2FAE" w14:textId="77777777" w:rsidR="0065046F" w:rsidRDefault="0065046F" w:rsidP="005F7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97921"/>
    <w:multiLevelType w:val="hybridMultilevel"/>
    <w:tmpl w:val="793A2C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A5470EC"/>
    <w:multiLevelType w:val="hybridMultilevel"/>
    <w:tmpl w:val="D85864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3876110"/>
    <w:multiLevelType w:val="hybridMultilevel"/>
    <w:tmpl w:val="765E636C"/>
    <w:lvl w:ilvl="0" w:tplc="A2785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F4A1B04"/>
    <w:multiLevelType w:val="hybridMultilevel"/>
    <w:tmpl w:val="2DCEA3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ergy &amp;amp; Environmental 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twt9fvg9srd8e2rf3509xazdxxffvtszaa&quot;&gt;My EndNote Library&lt;record-ids&gt;&lt;item&gt;77&lt;/item&gt;&lt;item&gt;79&lt;/item&gt;&lt;item&gt;81&lt;/item&gt;&lt;item&gt;83&lt;/item&gt;&lt;item&gt;86&lt;/item&gt;&lt;item&gt;90&lt;/item&gt;&lt;item&gt;92&lt;/item&gt;&lt;item&gt;93&lt;/item&gt;&lt;item&gt;95&lt;/item&gt;&lt;item&gt;97&lt;/item&gt;&lt;item&gt;98&lt;/item&gt;&lt;item&gt;100&lt;/item&gt;&lt;item&gt;102&lt;/item&gt;&lt;item&gt;104&lt;/item&gt;&lt;item&gt;107&lt;/item&gt;&lt;item&gt;108&lt;/item&gt;&lt;item&gt;110&lt;/item&gt;&lt;item&gt;112&lt;/item&gt;&lt;item&gt;114&lt;/item&gt;&lt;item&gt;116&lt;/item&gt;&lt;item&gt;118&lt;/item&gt;&lt;item&gt;120&lt;/item&gt;&lt;item&gt;122&lt;/item&gt;&lt;item&gt;124&lt;/item&gt;&lt;/record-ids&gt;&lt;/item&gt;&lt;/Libraries&gt;"/>
  </w:docVars>
  <w:rsids>
    <w:rsidRoot w:val="00DA236E"/>
    <w:rsid w:val="00004197"/>
    <w:rsid w:val="00005061"/>
    <w:rsid w:val="000061A3"/>
    <w:rsid w:val="00006F19"/>
    <w:rsid w:val="0001018B"/>
    <w:rsid w:val="0001254C"/>
    <w:rsid w:val="0001277F"/>
    <w:rsid w:val="00012911"/>
    <w:rsid w:val="00012D0A"/>
    <w:rsid w:val="00013992"/>
    <w:rsid w:val="00016754"/>
    <w:rsid w:val="00017505"/>
    <w:rsid w:val="00017FAB"/>
    <w:rsid w:val="000206DA"/>
    <w:rsid w:val="0002111B"/>
    <w:rsid w:val="000214A0"/>
    <w:rsid w:val="000218A4"/>
    <w:rsid w:val="000266E6"/>
    <w:rsid w:val="00026FDD"/>
    <w:rsid w:val="00027615"/>
    <w:rsid w:val="00027C78"/>
    <w:rsid w:val="00030A8B"/>
    <w:rsid w:val="00030F5C"/>
    <w:rsid w:val="000325E3"/>
    <w:rsid w:val="00032827"/>
    <w:rsid w:val="00034E10"/>
    <w:rsid w:val="0003536A"/>
    <w:rsid w:val="00035CC0"/>
    <w:rsid w:val="00036FF0"/>
    <w:rsid w:val="00042911"/>
    <w:rsid w:val="00046B74"/>
    <w:rsid w:val="000503BE"/>
    <w:rsid w:val="00051681"/>
    <w:rsid w:val="00051E83"/>
    <w:rsid w:val="00052923"/>
    <w:rsid w:val="00052B07"/>
    <w:rsid w:val="00053768"/>
    <w:rsid w:val="00053844"/>
    <w:rsid w:val="00054EAC"/>
    <w:rsid w:val="000560B6"/>
    <w:rsid w:val="000564D1"/>
    <w:rsid w:val="00057FE5"/>
    <w:rsid w:val="00060670"/>
    <w:rsid w:val="00062E1D"/>
    <w:rsid w:val="00063CAC"/>
    <w:rsid w:val="00063FC1"/>
    <w:rsid w:val="000651BE"/>
    <w:rsid w:val="00065770"/>
    <w:rsid w:val="00065A80"/>
    <w:rsid w:val="00066D04"/>
    <w:rsid w:val="000725AC"/>
    <w:rsid w:val="00073CB1"/>
    <w:rsid w:val="00073FA7"/>
    <w:rsid w:val="00076020"/>
    <w:rsid w:val="00077599"/>
    <w:rsid w:val="00077FC6"/>
    <w:rsid w:val="000802CB"/>
    <w:rsid w:val="00083725"/>
    <w:rsid w:val="000857E2"/>
    <w:rsid w:val="00085960"/>
    <w:rsid w:val="000876F9"/>
    <w:rsid w:val="00091D40"/>
    <w:rsid w:val="00091FF6"/>
    <w:rsid w:val="00093494"/>
    <w:rsid w:val="00095F90"/>
    <w:rsid w:val="00095F95"/>
    <w:rsid w:val="000A0BB3"/>
    <w:rsid w:val="000A0D8A"/>
    <w:rsid w:val="000A11B7"/>
    <w:rsid w:val="000A1D90"/>
    <w:rsid w:val="000A256F"/>
    <w:rsid w:val="000A49C1"/>
    <w:rsid w:val="000A6052"/>
    <w:rsid w:val="000B0AD4"/>
    <w:rsid w:val="000B1CA4"/>
    <w:rsid w:val="000B2204"/>
    <w:rsid w:val="000B2AC2"/>
    <w:rsid w:val="000B32F1"/>
    <w:rsid w:val="000B43BD"/>
    <w:rsid w:val="000B458D"/>
    <w:rsid w:val="000B4853"/>
    <w:rsid w:val="000B545B"/>
    <w:rsid w:val="000B64D1"/>
    <w:rsid w:val="000B6936"/>
    <w:rsid w:val="000C023A"/>
    <w:rsid w:val="000C1EB7"/>
    <w:rsid w:val="000C4C1C"/>
    <w:rsid w:val="000C527F"/>
    <w:rsid w:val="000C6637"/>
    <w:rsid w:val="000C7739"/>
    <w:rsid w:val="000E14AC"/>
    <w:rsid w:val="000E213B"/>
    <w:rsid w:val="000E56B8"/>
    <w:rsid w:val="000E612F"/>
    <w:rsid w:val="000E63D4"/>
    <w:rsid w:val="000F0606"/>
    <w:rsid w:val="000F07DA"/>
    <w:rsid w:val="000F3E29"/>
    <w:rsid w:val="000F3E78"/>
    <w:rsid w:val="000F41EB"/>
    <w:rsid w:val="000F606E"/>
    <w:rsid w:val="000F69FC"/>
    <w:rsid w:val="000F74F2"/>
    <w:rsid w:val="001024B2"/>
    <w:rsid w:val="00103DDD"/>
    <w:rsid w:val="00104BFF"/>
    <w:rsid w:val="00105492"/>
    <w:rsid w:val="00106976"/>
    <w:rsid w:val="00106C7D"/>
    <w:rsid w:val="00110711"/>
    <w:rsid w:val="00110A53"/>
    <w:rsid w:val="00112E0D"/>
    <w:rsid w:val="0011370E"/>
    <w:rsid w:val="00113985"/>
    <w:rsid w:val="00113CBE"/>
    <w:rsid w:val="00115E05"/>
    <w:rsid w:val="001169AE"/>
    <w:rsid w:val="0012259B"/>
    <w:rsid w:val="00124C80"/>
    <w:rsid w:val="00125595"/>
    <w:rsid w:val="00125B75"/>
    <w:rsid w:val="00125EDF"/>
    <w:rsid w:val="00126185"/>
    <w:rsid w:val="00126692"/>
    <w:rsid w:val="001302B5"/>
    <w:rsid w:val="0013086E"/>
    <w:rsid w:val="00130B01"/>
    <w:rsid w:val="0013297B"/>
    <w:rsid w:val="001332DF"/>
    <w:rsid w:val="00133B65"/>
    <w:rsid w:val="00133D8A"/>
    <w:rsid w:val="001368C7"/>
    <w:rsid w:val="001372A3"/>
    <w:rsid w:val="00137B4F"/>
    <w:rsid w:val="0014302B"/>
    <w:rsid w:val="001432BC"/>
    <w:rsid w:val="0014407E"/>
    <w:rsid w:val="0014458F"/>
    <w:rsid w:val="00144A3F"/>
    <w:rsid w:val="00144E64"/>
    <w:rsid w:val="0014690A"/>
    <w:rsid w:val="001503CA"/>
    <w:rsid w:val="00151980"/>
    <w:rsid w:val="0015219B"/>
    <w:rsid w:val="001521A4"/>
    <w:rsid w:val="00154BE7"/>
    <w:rsid w:val="001572C3"/>
    <w:rsid w:val="00157D12"/>
    <w:rsid w:val="00160754"/>
    <w:rsid w:val="001612C1"/>
    <w:rsid w:val="001615C7"/>
    <w:rsid w:val="00163AF6"/>
    <w:rsid w:val="0016493A"/>
    <w:rsid w:val="00165E2B"/>
    <w:rsid w:val="001671CD"/>
    <w:rsid w:val="00170148"/>
    <w:rsid w:val="00170B6D"/>
    <w:rsid w:val="0017189B"/>
    <w:rsid w:val="001721E9"/>
    <w:rsid w:val="00173E1F"/>
    <w:rsid w:val="00173E5F"/>
    <w:rsid w:val="00174C79"/>
    <w:rsid w:val="001758AF"/>
    <w:rsid w:val="00177C76"/>
    <w:rsid w:val="00180184"/>
    <w:rsid w:val="0018278C"/>
    <w:rsid w:val="00182AB7"/>
    <w:rsid w:val="00185B95"/>
    <w:rsid w:val="00186CC1"/>
    <w:rsid w:val="001919CA"/>
    <w:rsid w:val="00192E36"/>
    <w:rsid w:val="00193AFA"/>
    <w:rsid w:val="00193CFE"/>
    <w:rsid w:val="00197554"/>
    <w:rsid w:val="00197ABE"/>
    <w:rsid w:val="00197B60"/>
    <w:rsid w:val="001A0087"/>
    <w:rsid w:val="001A2A5D"/>
    <w:rsid w:val="001A4338"/>
    <w:rsid w:val="001A4979"/>
    <w:rsid w:val="001A6CD9"/>
    <w:rsid w:val="001B1C98"/>
    <w:rsid w:val="001B3638"/>
    <w:rsid w:val="001B366C"/>
    <w:rsid w:val="001B438D"/>
    <w:rsid w:val="001B4594"/>
    <w:rsid w:val="001B6CD2"/>
    <w:rsid w:val="001C0EFC"/>
    <w:rsid w:val="001C2441"/>
    <w:rsid w:val="001C2DD6"/>
    <w:rsid w:val="001C3FC5"/>
    <w:rsid w:val="001C4327"/>
    <w:rsid w:val="001C4DC8"/>
    <w:rsid w:val="001C5999"/>
    <w:rsid w:val="001C7CB0"/>
    <w:rsid w:val="001D13DE"/>
    <w:rsid w:val="001D3F64"/>
    <w:rsid w:val="001D449C"/>
    <w:rsid w:val="001D4DA8"/>
    <w:rsid w:val="001D6152"/>
    <w:rsid w:val="001E0F86"/>
    <w:rsid w:val="001E2A0F"/>
    <w:rsid w:val="001E63B9"/>
    <w:rsid w:val="001E6A71"/>
    <w:rsid w:val="001E73BB"/>
    <w:rsid w:val="001F4C70"/>
    <w:rsid w:val="001F5BAD"/>
    <w:rsid w:val="002014CA"/>
    <w:rsid w:val="00201D5D"/>
    <w:rsid w:val="0020328E"/>
    <w:rsid w:val="0020366C"/>
    <w:rsid w:val="00207222"/>
    <w:rsid w:val="0020748F"/>
    <w:rsid w:val="0021100D"/>
    <w:rsid w:val="0021120D"/>
    <w:rsid w:val="002145A0"/>
    <w:rsid w:val="00214C1C"/>
    <w:rsid w:val="00216BA8"/>
    <w:rsid w:val="0021796D"/>
    <w:rsid w:val="00220B7A"/>
    <w:rsid w:val="002216BD"/>
    <w:rsid w:val="00221FFF"/>
    <w:rsid w:val="0022265B"/>
    <w:rsid w:val="00222C8F"/>
    <w:rsid w:val="00222CCB"/>
    <w:rsid w:val="00224116"/>
    <w:rsid w:val="002259AB"/>
    <w:rsid w:val="002262FD"/>
    <w:rsid w:val="002265B5"/>
    <w:rsid w:val="00226C21"/>
    <w:rsid w:val="0023027D"/>
    <w:rsid w:val="00230970"/>
    <w:rsid w:val="00232FBF"/>
    <w:rsid w:val="002364CB"/>
    <w:rsid w:val="0023657F"/>
    <w:rsid w:val="0023669B"/>
    <w:rsid w:val="00236B9D"/>
    <w:rsid w:val="002378EC"/>
    <w:rsid w:val="00242E84"/>
    <w:rsid w:val="002434D4"/>
    <w:rsid w:val="002462BE"/>
    <w:rsid w:val="00250FE6"/>
    <w:rsid w:val="00254E78"/>
    <w:rsid w:val="00255C63"/>
    <w:rsid w:val="00260D56"/>
    <w:rsid w:val="00263679"/>
    <w:rsid w:val="00263C10"/>
    <w:rsid w:val="002640EC"/>
    <w:rsid w:val="00264512"/>
    <w:rsid w:val="00264928"/>
    <w:rsid w:val="00264A98"/>
    <w:rsid w:val="00265563"/>
    <w:rsid w:val="00266694"/>
    <w:rsid w:val="00270262"/>
    <w:rsid w:val="0027302A"/>
    <w:rsid w:val="002737E8"/>
    <w:rsid w:val="00274211"/>
    <w:rsid w:val="002804B8"/>
    <w:rsid w:val="00280ACF"/>
    <w:rsid w:val="00283726"/>
    <w:rsid w:val="00283C93"/>
    <w:rsid w:val="00284624"/>
    <w:rsid w:val="00284DD1"/>
    <w:rsid w:val="00285A0D"/>
    <w:rsid w:val="002867F8"/>
    <w:rsid w:val="0029041B"/>
    <w:rsid w:val="00290D96"/>
    <w:rsid w:val="0029252B"/>
    <w:rsid w:val="00292F22"/>
    <w:rsid w:val="00293588"/>
    <w:rsid w:val="00293F5A"/>
    <w:rsid w:val="00294D4F"/>
    <w:rsid w:val="0029669D"/>
    <w:rsid w:val="002971B2"/>
    <w:rsid w:val="002A411A"/>
    <w:rsid w:val="002A4E57"/>
    <w:rsid w:val="002A4EB5"/>
    <w:rsid w:val="002A5F94"/>
    <w:rsid w:val="002A74BA"/>
    <w:rsid w:val="002B15A0"/>
    <w:rsid w:val="002B20CE"/>
    <w:rsid w:val="002B2109"/>
    <w:rsid w:val="002B4945"/>
    <w:rsid w:val="002B5169"/>
    <w:rsid w:val="002B6189"/>
    <w:rsid w:val="002C5039"/>
    <w:rsid w:val="002C5043"/>
    <w:rsid w:val="002C640C"/>
    <w:rsid w:val="002C762D"/>
    <w:rsid w:val="002D00D3"/>
    <w:rsid w:val="002D0BE5"/>
    <w:rsid w:val="002D1BDD"/>
    <w:rsid w:val="002D27F9"/>
    <w:rsid w:val="002D2BD0"/>
    <w:rsid w:val="002D30C6"/>
    <w:rsid w:val="002D4DDA"/>
    <w:rsid w:val="002D59BB"/>
    <w:rsid w:val="002D681A"/>
    <w:rsid w:val="002D7F5F"/>
    <w:rsid w:val="002E1CDC"/>
    <w:rsid w:val="002E216B"/>
    <w:rsid w:val="002E3318"/>
    <w:rsid w:val="002E4D13"/>
    <w:rsid w:val="002E5839"/>
    <w:rsid w:val="002E6EC2"/>
    <w:rsid w:val="002F2810"/>
    <w:rsid w:val="002F2F0D"/>
    <w:rsid w:val="002F4AC7"/>
    <w:rsid w:val="0030164C"/>
    <w:rsid w:val="00303044"/>
    <w:rsid w:val="003053B3"/>
    <w:rsid w:val="00305968"/>
    <w:rsid w:val="00305E0B"/>
    <w:rsid w:val="00310593"/>
    <w:rsid w:val="00310C65"/>
    <w:rsid w:val="00310C75"/>
    <w:rsid w:val="0031356D"/>
    <w:rsid w:val="00313A8C"/>
    <w:rsid w:val="0032014A"/>
    <w:rsid w:val="00321010"/>
    <w:rsid w:val="00322719"/>
    <w:rsid w:val="003232E3"/>
    <w:rsid w:val="00324531"/>
    <w:rsid w:val="003269B9"/>
    <w:rsid w:val="00326C69"/>
    <w:rsid w:val="00327424"/>
    <w:rsid w:val="00331481"/>
    <w:rsid w:val="003328EA"/>
    <w:rsid w:val="00332901"/>
    <w:rsid w:val="0033495B"/>
    <w:rsid w:val="0033554B"/>
    <w:rsid w:val="00335F82"/>
    <w:rsid w:val="00342561"/>
    <w:rsid w:val="00342D99"/>
    <w:rsid w:val="00344633"/>
    <w:rsid w:val="00346E24"/>
    <w:rsid w:val="00347CC3"/>
    <w:rsid w:val="003501E9"/>
    <w:rsid w:val="00351A8F"/>
    <w:rsid w:val="00352611"/>
    <w:rsid w:val="00355A25"/>
    <w:rsid w:val="003572BB"/>
    <w:rsid w:val="00360478"/>
    <w:rsid w:val="003625FD"/>
    <w:rsid w:val="003629C4"/>
    <w:rsid w:val="0037149D"/>
    <w:rsid w:val="00372B5F"/>
    <w:rsid w:val="00372D06"/>
    <w:rsid w:val="00372EEB"/>
    <w:rsid w:val="0037624B"/>
    <w:rsid w:val="00376BDD"/>
    <w:rsid w:val="00382677"/>
    <w:rsid w:val="0038288A"/>
    <w:rsid w:val="00382DAD"/>
    <w:rsid w:val="00382F00"/>
    <w:rsid w:val="00384BCA"/>
    <w:rsid w:val="00386D19"/>
    <w:rsid w:val="00386F09"/>
    <w:rsid w:val="003874BD"/>
    <w:rsid w:val="00387D19"/>
    <w:rsid w:val="00392DF8"/>
    <w:rsid w:val="00394310"/>
    <w:rsid w:val="0039445A"/>
    <w:rsid w:val="003951DA"/>
    <w:rsid w:val="003976E1"/>
    <w:rsid w:val="00397CDE"/>
    <w:rsid w:val="003A0A38"/>
    <w:rsid w:val="003A1C58"/>
    <w:rsid w:val="003A44F9"/>
    <w:rsid w:val="003A51DB"/>
    <w:rsid w:val="003A6D2D"/>
    <w:rsid w:val="003A6F2B"/>
    <w:rsid w:val="003B005D"/>
    <w:rsid w:val="003B03A6"/>
    <w:rsid w:val="003B0BF6"/>
    <w:rsid w:val="003B229F"/>
    <w:rsid w:val="003B3CF3"/>
    <w:rsid w:val="003B6990"/>
    <w:rsid w:val="003B7C00"/>
    <w:rsid w:val="003C51A7"/>
    <w:rsid w:val="003C5E7C"/>
    <w:rsid w:val="003C6C3B"/>
    <w:rsid w:val="003C6EBA"/>
    <w:rsid w:val="003D16B8"/>
    <w:rsid w:val="003D1948"/>
    <w:rsid w:val="003D1BF4"/>
    <w:rsid w:val="003D2130"/>
    <w:rsid w:val="003D6C45"/>
    <w:rsid w:val="003D6CC1"/>
    <w:rsid w:val="003E0409"/>
    <w:rsid w:val="003E1DA0"/>
    <w:rsid w:val="003E1F44"/>
    <w:rsid w:val="003E243A"/>
    <w:rsid w:val="003E2540"/>
    <w:rsid w:val="003E3397"/>
    <w:rsid w:val="003F13B4"/>
    <w:rsid w:val="003F4B3D"/>
    <w:rsid w:val="003F7A8E"/>
    <w:rsid w:val="00401A12"/>
    <w:rsid w:val="00401D3C"/>
    <w:rsid w:val="00401DED"/>
    <w:rsid w:val="0040294E"/>
    <w:rsid w:val="00403EA5"/>
    <w:rsid w:val="00403EC9"/>
    <w:rsid w:val="0040652A"/>
    <w:rsid w:val="004101CE"/>
    <w:rsid w:val="0041059B"/>
    <w:rsid w:val="00410E69"/>
    <w:rsid w:val="004119A7"/>
    <w:rsid w:val="0041334A"/>
    <w:rsid w:val="00414DBC"/>
    <w:rsid w:val="0041671B"/>
    <w:rsid w:val="00417A7E"/>
    <w:rsid w:val="004220BD"/>
    <w:rsid w:val="0042277B"/>
    <w:rsid w:val="00422B96"/>
    <w:rsid w:val="004241E9"/>
    <w:rsid w:val="004276C2"/>
    <w:rsid w:val="0042798B"/>
    <w:rsid w:val="004302F5"/>
    <w:rsid w:val="004304FD"/>
    <w:rsid w:val="004307A6"/>
    <w:rsid w:val="00432190"/>
    <w:rsid w:val="00432505"/>
    <w:rsid w:val="00434510"/>
    <w:rsid w:val="00434637"/>
    <w:rsid w:val="004373D0"/>
    <w:rsid w:val="00441C50"/>
    <w:rsid w:val="0044207F"/>
    <w:rsid w:val="00444360"/>
    <w:rsid w:val="00444575"/>
    <w:rsid w:val="0045012A"/>
    <w:rsid w:val="004546E2"/>
    <w:rsid w:val="00454B02"/>
    <w:rsid w:val="00455A49"/>
    <w:rsid w:val="0045774D"/>
    <w:rsid w:val="00461104"/>
    <w:rsid w:val="00461B08"/>
    <w:rsid w:val="0046369E"/>
    <w:rsid w:val="00463BFE"/>
    <w:rsid w:val="00464314"/>
    <w:rsid w:val="00464489"/>
    <w:rsid w:val="00464EB9"/>
    <w:rsid w:val="00465144"/>
    <w:rsid w:val="0046608B"/>
    <w:rsid w:val="0047027E"/>
    <w:rsid w:val="00470DE7"/>
    <w:rsid w:val="00471C89"/>
    <w:rsid w:val="00473BE5"/>
    <w:rsid w:val="00475852"/>
    <w:rsid w:val="00475B9A"/>
    <w:rsid w:val="00477057"/>
    <w:rsid w:val="00477EEC"/>
    <w:rsid w:val="00481A0F"/>
    <w:rsid w:val="00482D40"/>
    <w:rsid w:val="0048304D"/>
    <w:rsid w:val="0048325A"/>
    <w:rsid w:val="00484B17"/>
    <w:rsid w:val="00484FB4"/>
    <w:rsid w:val="004852D8"/>
    <w:rsid w:val="00487075"/>
    <w:rsid w:val="00491008"/>
    <w:rsid w:val="004926C8"/>
    <w:rsid w:val="004953D8"/>
    <w:rsid w:val="004967AA"/>
    <w:rsid w:val="00496C82"/>
    <w:rsid w:val="004A12E8"/>
    <w:rsid w:val="004A2434"/>
    <w:rsid w:val="004A2D81"/>
    <w:rsid w:val="004A359D"/>
    <w:rsid w:val="004A4453"/>
    <w:rsid w:val="004A5D64"/>
    <w:rsid w:val="004A71B7"/>
    <w:rsid w:val="004B1B14"/>
    <w:rsid w:val="004B25D5"/>
    <w:rsid w:val="004B405D"/>
    <w:rsid w:val="004B5ABA"/>
    <w:rsid w:val="004B6CDF"/>
    <w:rsid w:val="004C6729"/>
    <w:rsid w:val="004D015F"/>
    <w:rsid w:val="004D1033"/>
    <w:rsid w:val="004D135B"/>
    <w:rsid w:val="004D1C05"/>
    <w:rsid w:val="004D2504"/>
    <w:rsid w:val="004D27AB"/>
    <w:rsid w:val="004D52B0"/>
    <w:rsid w:val="004D62BE"/>
    <w:rsid w:val="004D62C1"/>
    <w:rsid w:val="004D6E87"/>
    <w:rsid w:val="004D741F"/>
    <w:rsid w:val="004D7F12"/>
    <w:rsid w:val="004E0774"/>
    <w:rsid w:val="004E0E1A"/>
    <w:rsid w:val="004E2EC6"/>
    <w:rsid w:val="004E2FBE"/>
    <w:rsid w:val="004E3030"/>
    <w:rsid w:val="004E4450"/>
    <w:rsid w:val="004E4C62"/>
    <w:rsid w:val="004E674E"/>
    <w:rsid w:val="004E789B"/>
    <w:rsid w:val="004F0490"/>
    <w:rsid w:val="004F11BB"/>
    <w:rsid w:val="004F3197"/>
    <w:rsid w:val="004F3245"/>
    <w:rsid w:val="004F4105"/>
    <w:rsid w:val="004F4B5C"/>
    <w:rsid w:val="005009F2"/>
    <w:rsid w:val="00500D7C"/>
    <w:rsid w:val="00500F77"/>
    <w:rsid w:val="00502CAE"/>
    <w:rsid w:val="00505127"/>
    <w:rsid w:val="0050586F"/>
    <w:rsid w:val="00505F22"/>
    <w:rsid w:val="00506FF1"/>
    <w:rsid w:val="00507369"/>
    <w:rsid w:val="005103D8"/>
    <w:rsid w:val="00510457"/>
    <w:rsid w:val="00511986"/>
    <w:rsid w:val="005133A3"/>
    <w:rsid w:val="00513DF9"/>
    <w:rsid w:val="0051464D"/>
    <w:rsid w:val="005168A9"/>
    <w:rsid w:val="005171C6"/>
    <w:rsid w:val="00517930"/>
    <w:rsid w:val="0052059D"/>
    <w:rsid w:val="0052124C"/>
    <w:rsid w:val="00521396"/>
    <w:rsid w:val="00521B42"/>
    <w:rsid w:val="00522587"/>
    <w:rsid w:val="0053195B"/>
    <w:rsid w:val="005333DF"/>
    <w:rsid w:val="00533C13"/>
    <w:rsid w:val="00535632"/>
    <w:rsid w:val="00536036"/>
    <w:rsid w:val="0053699A"/>
    <w:rsid w:val="00541452"/>
    <w:rsid w:val="005445DF"/>
    <w:rsid w:val="00544FF7"/>
    <w:rsid w:val="005461F7"/>
    <w:rsid w:val="0054659F"/>
    <w:rsid w:val="00553DDE"/>
    <w:rsid w:val="0055448E"/>
    <w:rsid w:val="00557079"/>
    <w:rsid w:val="00561BDA"/>
    <w:rsid w:val="00562113"/>
    <w:rsid w:val="00564A16"/>
    <w:rsid w:val="00564F55"/>
    <w:rsid w:val="00565057"/>
    <w:rsid w:val="005657F3"/>
    <w:rsid w:val="005663D3"/>
    <w:rsid w:val="00575B08"/>
    <w:rsid w:val="00575C3F"/>
    <w:rsid w:val="00580383"/>
    <w:rsid w:val="00582002"/>
    <w:rsid w:val="0058208A"/>
    <w:rsid w:val="00587996"/>
    <w:rsid w:val="00590D80"/>
    <w:rsid w:val="005929A9"/>
    <w:rsid w:val="00592F97"/>
    <w:rsid w:val="00594251"/>
    <w:rsid w:val="0059431D"/>
    <w:rsid w:val="005946E6"/>
    <w:rsid w:val="00594926"/>
    <w:rsid w:val="00595127"/>
    <w:rsid w:val="00595F52"/>
    <w:rsid w:val="0059741B"/>
    <w:rsid w:val="005975A0"/>
    <w:rsid w:val="005976B5"/>
    <w:rsid w:val="005A02D2"/>
    <w:rsid w:val="005A2219"/>
    <w:rsid w:val="005A2F5E"/>
    <w:rsid w:val="005A2F6D"/>
    <w:rsid w:val="005A4099"/>
    <w:rsid w:val="005A56DA"/>
    <w:rsid w:val="005A5720"/>
    <w:rsid w:val="005A6AF6"/>
    <w:rsid w:val="005A6C75"/>
    <w:rsid w:val="005A7B71"/>
    <w:rsid w:val="005A7D16"/>
    <w:rsid w:val="005B189B"/>
    <w:rsid w:val="005B2D84"/>
    <w:rsid w:val="005B52F5"/>
    <w:rsid w:val="005B6A22"/>
    <w:rsid w:val="005B7C42"/>
    <w:rsid w:val="005C1372"/>
    <w:rsid w:val="005C22DA"/>
    <w:rsid w:val="005C277E"/>
    <w:rsid w:val="005C2C8B"/>
    <w:rsid w:val="005C44FF"/>
    <w:rsid w:val="005C7F22"/>
    <w:rsid w:val="005C7F60"/>
    <w:rsid w:val="005D0EFD"/>
    <w:rsid w:val="005D10BA"/>
    <w:rsid w:val="005D3DB9"/>
    <w:rsid w:val="005D4421"/>
    <w:rsid w:val="005D5081"/>
    <w:rsid w:val="005E1317"/>
    <w:rsid w:val="005E3303"/>
    <w:rsid w:val="005E4582"/>
    <w:rsid w:val="005E5449"/>
    <w:rsid w:val="005E6F80"/>
    <w:rsid w:val="005E7723"/>
    <w:rsid w:val="005F2311"/>
    <w:rsid w:val="005F2508"/>
    <w:rsid w:val="005F401E"/>
    <w:rsid w:val="005F703F"/>
    <w:rsid w:val="005F74DE"/>
    <w:rsid w:val="005F76CA"/>
    <w:rsid w:val="005F7DB4"/>
    <w:rsid w:val="00600AE0"/>
    <w:rsid w:val="00601795"/>
    <w:rsid w:val="00601F18"/>
    <w:rsid w:val="00603593"/>
    <w:rsid w:val="00603A43"/>
    <w:rsid w:val="00603A85"/>
    <w:rsid w:val="006049FC"/>
    <w:rsid w:val="006116A2"/>
    <w:rsid w:val="006140CC"/>
    <w:rsid w:val="006150D1"/>
    <w:rsid w:val="00617A90"/>
    <w:rsid w:val="00620AC5"/>
    <w:rsid w:val="00626A31"/>
    <w:rsid w:val="006272D1"/>
    <w:rsid w:val="00627E55"/>
    <w:rsid w:val="006307C1"/>
    <w:rsid w:val="006328A8"/>
    <w:rsid w:val="00635A95"/>
    <w:rsid w:val="0063792B"/>
    <w:rsid w:val="00640E0F"/>
    <w:rsid w:val="0064259D"/>
    <w:rsid w:val="006431C8"/>
    <w:rsid w:val="00643308"/>
    <w:rsid w:val="00645A3F"/>
    <w:rsid w:val="00647C7A"/>
    <w:rsid w:val="0065046F"/>
    <w:rsid w:val="006518BA"/>
    <w:rsid w:val="00652AB4"/>
    <w:rsid w:val="00653026"/>
    <w:rsid w:val="00655B5B"/>
    <w:rsid w:val="00657B7A"/>
    <w:rsid w:val="006633C6"/>
    <w:rsid w:val="006636B7"/>
    <w:rsid w:val="006669A1"/>
    <w:rsid w:val="006670E6"/>
    <w:rsid w:val="006709AE"/>
    <w:rsid w:val="00670AC3"/>
    <w:rsid w:val="006715C3"/>
    <w:rsid w:val="0067212A"/>
    <w:rsid w:val="006739A1"/>
    <w:rsid w:val="00674684"/>
    <w:rsid w:val="00674F14"/>
    <w:rsid w:val="006760B8"/>
    <w:rsid w:val="00683CB8"/>
    <w:rsid w:val="006846C0"/>
    <w:rsid w:val="00684ACB"/>
    <w:rsid w:val="00690DBD"/>
    <w:rsid w:val="00692244"/>
    <w:rsid w:val="00693CDF"/>
    <w:rsid w:val="0069545A"/>
    <w:rsid w:val="00695B25"/>
    <w:rsid w:val="00695EF6"/>
    <w:rsid w:val="0069671E"/>
    <w:rsid w:val="00696991"/>
    <w:rsid w:val="00697150"/>
    <w:rsid w:val="006A14A2"/>
    <w:rsid w:val="006A17F0"/>
    <w:rsid w:val="006B0022"/>
    <w:rsid w:val="006B0474"/>
    <w:rsid w:val="006B181B"/>
    <w:rsid w:val="006B4A3C"/>
    <w:rsid w:val="006B78CA"/>
    <w:rsid w:val="006C4261"/>
    <w:rsid w:val="006C7695"/>
    <w:rsid w:val="006C7FC6"/>
    <w:rsid w:val="006D125A"/>
    <w:rsid w:val="006D4DE5"/>
    <w:rsid w:val="006D67A2"/>
    <w:rsid w:val="006D6EB7"/>
    <w:rsid w:val="006E354A"/>
    <w:rsid w:val="006E4722"/>
    <w:rsid w:val="006E528D"/>
    <w:rsid w:val="006E5C5C"/>
    <w:rsid w:val="006E5D4F"/>
    <w:rsid w:val="006E5EE7"/>
    <w:rsid w:val="006E7957"/>
    <w:rsid w:val="006F07ED"/>
    <w:rsid w:val="006F121A"/>
    <w:rsid w:val="006F362A"/>
    <w:rsid w:val="006F6F38"/>
    <w:rsid w:val="00700557"/>
    <w:rsid w:val="00701E18"/>
    <w:rsid w:val="00702538"/>
    <w:rsid w:val="007029D3"/>
    <w:rsid w:val="007060D3"/>
    <w:rsid w:val="007073FC"/>
    <w:rsid w:val="0070749E"/>
    <w:rsid w:val="0071016F"/>
    <w:rsid w:val="007101D9"/>
    <w:rsid w:val="00710C69"/>
    <w:rsid w:val="00717B30"/>
    <w:rsid w:val="00717BF7"/>
    <w:rsid w:val="00720E45"/>
    <w:rsid w:val="007229D9"/>
    <w:rsid w:val="00722ED9"/>
    <w:rsid w:val="007237C8"/>
    <w:rsid w:val="0072381A"/>
    <w:rsid w:val="00724B5A"/>
    <w:rsid w:val="0072524D"/>
    <w:rsid w:val="0072780C"/>
    <w:rsid w:val="00732101"/>
    <w:rsid w:val="00734149"/>
    <w:rsid w:val="007359E9"/>
    <w:rsid w:val="00736193"/>
    <w:rsid w:val="00736549"/>
    <w:rsid w:val="00742FF1"/>
    <w:rsid w:val="007438A4"/>
    <w:rsid w:val="00744E35"/>
    <w:rsid w:val="0074532E"/>
    <w:rsid w:val="00745AF0"/>
    <w:rsid w:val="007467F4"/>
    <w:rsid w:val="00750438"/>
    <w:rsid w:val="0075214B"/>
    <w:rsid w:val="00754010"/>
    <w:rsid w:val="00755BEF"/>
    <w:rsid w:val="007575DB"/>
    <w:rsid w:val="00761FCA"/>
    <w:rsid w:val="007623D8"/>
    <w:rsid w:val="00764A64"/>
    <w:rsid w:val="00764D9C"/>
    <w:rsid w:val="00764DDE"/>
    <w:rsid w:val="0076659A"/>
    <w:rsid w:val="00767EC3"/>
    <w:rsid w:val="0077057D"/>
    <w:rsid w:val="00770FD3"/>
    <w:rsid w:val="007718E9"/>
    <w:rsid w:val="00771BB0"/>
    <w:rsid w:val="00772581"/>
    <w:rsid w:val="00774991"/>
    <w:rsid w:val="00774AE9"/>
    <w:rsid w:val="00775BBB"/>
    <w:rsid w:val="00777F30"/>
    <w:rsid w:val="007808F4"/>
    <w:rsid w:val="00782849"/>
    <w:rsid w:val="00782F76"/>
    <w:rsid w:val="00785949"/>
    <w:rsid w:val="00791C45"/>
    <w:rsid w:val="00791FC0"/>
    <w:rsid w:val="007937F1"/>
    <w:rsid w:val="0079558D"/>
    <w:rsid w:val="00795C48"/>
    <w:rsid w:val="00796386"/>
    <w:rsid w:val="00797773"/>
    <w:rsid w:val="00797C23"/>
    <w:rsid w:val="007A12D7"/>
    <w:rsid w:val="007A2F68"/>
    <w:rsid w:val="007A3EB6"/>
    <w:rsid w:val="007A4031"/>
    <w:rsid w:val="007A4158"/>
    <w:rsid w:val="007A6F5D"/>
    <w:rsid w:val="007B0EA1"/>
    <w:rsid w:val="007B1E05"/>
    <w:rsid w:val="007B2351"/>
    <w:rsid w:val="007B4C88"/>
    <w:rsid w:val="007C0667"/>
    <w:rsid w:val="007C1D78"/>
    <w:rsid w:val="007C2671"/>
    <w:rsid w:val="007C4264"/>
    <w:rsid w:val="007C62A4"/>
    <w:rsid w:val="007C6A35"/>
    <w:rsid w:val="007C6AA6"/>
    <w:rsid w:val="007C7A2C"/>
    <w:rsid w:val="007D130E"/>
    <w:rsid w:val="007D27F5"/>
    <w:rsid w:val="007D487C"/>
    <w:rsid w:val="007D4E45"/>
    <w:rsid w:val="007D6677"/>
    <w:rsid w:val="007D6F8D"/>
    <w:rsid w:val="007D7925"/>
    <w:rsid w:val="007D7B50"/>
    <w:rsid w:val="007E0A6B"/>
    <w:rsid w:val="007E0AB6"/>
    <w:rsid w:val="007E1076"/>
    <w:rsid w:val="007E197E"/>
    <w:rsid w:val="007E3145"/>
    <w:rsid w:val="007E3961"/>
    <w:rsid w:val="007E3AEB"/>
    <w:rsid w:val="007E62CF"/>
    <w:rsid w:val="007E752B"/>
    <w:rsid w:val="007F09EF"/>
    <w:rsid w:val="007F1AB7"/>
    <w:rsid w:val="007F31EA"/>
    <w:rsid w:val="007F3DA9"/>
    <w:rsid w:val="007F5477"/>
    <w:rsid w:val="00800D00"/>
    <w:rsid w:val="00802C08"/>
    <w:rsid w:val="00803B35"/>
    <w:rsid w:val="008057B0"/>
    <w:rsid w:val="0080610C"/>
    <w:rsid w:val="00806EFC"/>
    <w:rsid w:val="00810153"/>
    <w:rsid w:val="00812651"/>
    <w:rsid w:val="00812A6A"/>
    <w:rsid w:val="00815A83"/>
    <w:rsid w:val="00816D1D"/>
    <w:rsid w:val="00816EC7"/>
    <w:rsid w:val="008171B0"/>
    <w:rsid w:val="00817A3E"/>
    <w:rsid w:val="00822118"/>
    <w:rsid w:val="00822DE8"/>
    <w:rsid w:val="0082311C"/>
    <w:rsid w:val="00823340"/>
    <w:rsid w:val="00823AD8"/>
    <w:rsid w:val="0082534C"/>
    <w:rsid w:val="00825350"/>
    <w:rsid w:val="008271CD"/>
    <w:rsid w:val="00827677"/>
    <w:rsid w:val="00832A07"/>
    <w:rsid w:val="00832CE1"/>
    <w:rsid w:val="00833414"/>
    <w:rsid w:val="0083485C"/>
    <w:rsid w:val="00835FD4"/>
    <w:rsid w:val="00836F7F"/>
    <w:rsid w:val="00837070"/>
    <w:rsid w:val="008412F8"/>
    <w:rsid w:val="00841D0A"/>
    <w:rsid w:val="00845604"/>
    <w:rsid w:val="008505B6"/>
    <w:rsid w:val="0085111D"/>
    <w:rsid w:val="00851B43"/>
    <w:rsid w:val="00851FAC"/>
    <w:rsid w:val="00852A19"/>
    <w:rsid w:val="00852F7C"/>
    <w:rsid w:val="008544A4"/>
    <w:rsid w:val="008565BE"/>
    <w:rsid w:val="00857708"/>
    <w:rsid w:val="00860826"/>
    <w:rsid w:val="008618A4"/>
    <w:rsid w:val="00862AE2"/>
    <w:rsid w:val="00874CFE"/>
    <w:rsid w:val="00874F97"/>
    <w:rsid w:val="00875BDB"/>
    <w:rsid w:val="0087743C"/>
    <w:rsid w:val="00882E24"/>
    <w:rsid w:val="00884219"/>
    <w:rsid w:val="00885694"/>
    <w:rsid w:val="008856FA"/>
    <w:rsid w:val="00890329"/>
    <w:rsid w:val="008A36A9"/>
    <w:rsid w:val="008A3DB7"/>
    <w:rsid w:val="008A437D"/>
    <w:rsid w:val="008B0084"/>
    <w:rsid w:val="008B12F6"/>
    <w:rsid w:val="008B2DFB"/>
    <w:rsid w:val="008B39F7"/>
    <w:rsid w:val="008B3E47"/>
    <w:rsid w:val="008B5590"/>
    <w:rsid w:val="008C0BBA"/>
    <w:rsid w:val="008C0D95"/>
    <w:rsid w:val="008C3B37"/>
    <w:rsid w:val="008C41A4"/>
    <w:rsid w:val="008C4A8A"/>
    <w:rsid w:val="008C5127"/>
    <w:rsid w:val="008C625E"/>
    <w:rsid w:val="008C6CF1"/>
    <w:rsid w:val="008C7315"/>
    <w:rsid w:val="008C7C6E"/>
    <w:rsid w:val="008D1C4A"/>
    <w:rsid w:val="008D35F9"/>
    <w:rsid w:val="008D56EF"/>
    <w:rsid w:val="008D6D79"/>
    <w:rsid w:val="008D72F0"/>
    <w:rsid w:val="008E03EE"/>
    <w:rsid w:val="008E1A3B"/>
    <w:rsid w:val="008E27CD"/>
    <w:rsid w:val="008E3235"/>
    <w:rsid w:val="008E5B75"/>
    <w:rsid w:val="008E6A97"/>
    <w:rsid w:val="008E6ADF"/>
    <w:rsid w:val="008E730E"/>
    <w:rsid w:val="008E774F"/>
    <w:rsid w:val="008E77CE"/>
    <w:rsid w:val="008E7EAC"/>
    <w:rsid w:val="008F175F"/>
    <w:rsid w:val="008F50EB"/>
    <w:rsid w:val="008F7A34"/>
    <w:rsid w:val="00900BE6"/>
    <w:rsid w:val="009030C5"/>
    <w:rsid w:val="00903BCE"/>
    <w:rsid w:val="009041A7"/>
    <w:rsid w:val="00904E0B"/>
    <w:rsid w:val="009074AA"/>
    <w:rsid w:val="009075A4"/>
    <w:rsid w:val="00907959"/>
    <w:rsid w:val="00910A8E"/>
    <w:rsid w:val="00910FD3"/>
    <w:rsid w:val="0091211F"/>
    <w:rsid w:val="00912920"/>
    <w:rsid w:val="0091325B"/>
    <w:rsid w:val="00916F96"/>
    <w:rsid w:val="00917F79"/>
    <w:rsid w:val="009208F0"/>
    <w:rsid w:val="00920BE6"/>
    <w:rsid w:val="009236A8"/>
    <w:rsid w:val="0092469D"/>
    <w:rsid w:val="0092563A"/>
    <w:rsid w:val="00925E77"/>
    <w:rsid w:val="00926DD5"/>
    <w:rsid w:val="00926E9C"/>
    <w:rsid w:val="00927C09"/>
    <w:rsid w:val="00934FAB"/>
    <w:rsid w:val="00935B52"/>
    <w:rsid w:val="0093700D"/>
    <w:rsid w:val="009400DF"/>
    <w:rsid w:val="00940AFE"/>
    <w:rsid w:val="009435EF"/>
    <w:rsid w:val="00944A17"/>
    <w:rsid w:val="00944B8C"/>
    <w:rsid w:val="00944BC0"/>
    <w:rsid w:val="00944DE1"/>
    <w:rsid w:val="009476E1"/>
    <w:rsid w:val="009477EE"/>
    <w:rsid w:val="00947954"/>
    <w:rsid w:val="0095085C"/>
    <w:rsid w:val="0095285C"/>
    <w:rsid w:val="00953245"/>
    <w:rsid w:val="009542C5"/>
    <w:rsid w:val="009543C5"/>
    <w:rsid w:val="009549B2"/>
    <w:rsid w:val="00954FAE"/>
    <w:rsid w:val="00956273"/>
    <w:rsid w:val="0095773F"/>
    <w:rsid w:val="009579E8"/>
    <w:rsid w:val="00957F9E"/>
    <w:rsid w:val="00960F13"/>
    <w:rsid w:val="0096179E"/>
    <w:rsid w:val="00965CA9"/>
    <w:rsid w:val="00966105"/>
    <w:rsid w:val="00966321"/>
    <w:rsid w:val="00966957"/>
    <w:rsid w:val="009706B3"/>
    <w:rsid w:val="0097229F"/>
    <w:rsid w:val="00972A1A"/>
    <w:rsid w:val="009732A5"/>
    <w:rsid w:val="0097331E"/>
    <w:rsid w:val="009738DC"/>
    <w:rsid w:val="00974B13"/>
    <w:rsid w:val="00975D2D"/>
    <w:rsid w:val="00976537"/>
    <w:rsid w:val="0097766D"/>
    <w:rsid w:val="00981051"/>
    <w:rsid w:val="0098361E"/>
    <w:rsid w:val="00983F03"/>
    <w:rsid w:val="00987092"/>
    <w:rsid w:val="0099298E"/>
    <w:rsid w:val="0099314B"/>
    <w:rsid w:val="009933C5"/>
    <w:rsid w:val="00993E10"/>
    <w:rsid w:val="0099480B"/>
    <w:rsid w:val="009949A6"/>
    <w:rsid w:val="009952A9"/>
    <w:rsid w:val="009958B8"/>
    <w:rsid w:val="00996BF7"/>
    <w:rsid w:val="00996D1C"/>
    <w:rsid w:val="00997650"/>
    <w:rsid w:val="009A022E"/>
    <w:rsid w:val="009A0362"/>
    <w:rsid w:val="009A6491"/>
    <w:rsid w:val="009A6FB6"/>
    <w:rsid w:val="009A77E7"/>
    <w:rsid w:val="009A7FEC"/>
    <w:rsid w:val="009B1C88"/>
    <w:rsid w:val="009B27AB"/>
    <w:rsid w:val="009B492A"/>
    <w:rsid w:val="009B53E0"/>
    <w:rsid w:val="009B5C5A"/>
    <w:rsid w:val="009B6479"/>
    <w:rsid w:val="009B7441"/>
    <w:rsid w:val="009B7A5A"/>
    <w:rsid w:val="009B7B73"/>
    <w:rsid w:val="009C0F23"/>
    <w:rsid w:val="009C25E9"/>
    <w:rsid w:val="009C4388"/>
    <w:rsid w:val="009C4A92"/>
    <w:rsid w:val="009C504A"/>
    <w:rsid w:val="009C6447"/>
    <w:rsid w:val="009C6AFB"/>
    <w:rsid w:val="009C6D5B"/>
    <w:rsid w:val="009C7253"/>
    <w:rsid w:val="009D0591"/>
    <w:rsid w:val="009D126E"/>
    <w:rsid w:val="009D3F07"/>
    <w:rsid w:val="009D45E0"/>
    <w:rsid w:val="009D5740"/>
    <w:rsid w:val="009D575F"/>
    <w:rsid w:val="009D5822"/>
    <w:rsid w:val="009D77DE"/>
    <w:rsid w:val="009E0011"/>
    <w:rsid w:val="009E0BC3"/>
    <w:rsid w:val="009E0E85"/>
    <w:rsid w:val="009E1B3E"/>
    <w:rsid w:val="009E5FA7"/>
    <w:rsid w:val="009E60E0"/>
    <w:rsid w:val="009E715F"/>
    <w:rsid w:val="009E766D"/>
    <w:rsid w:val="009E7719"/>
    <w:rsid w:val="009E79D4"/>
    <w:rsid w:val="009F25F6"/>
    <w:rsid w:val="009F2BE9"/>
    <w:rsid w:val="009F3196"/>
    <w:rsid w:val="009F3C84"/>
    <w:rsid w:val="009F4744"/>
    <w:rsid w:val="009F6070"/>
    <w:rsid w:val="009F6636"/>
    <w:rsid w:val="009F765A"/>
    <w:rsid w:val="00A0052C"/>
    <w:rsid w:val="00A00A14"/>
    <w:rsid w:val="00A0215B"/>
    <w:rsid w:val="00A028E8"/>
    <w:rsid w:val="00A03E0A"/>
    <w:rsid w:val="00A0603D"/>
    <w:rsid w:val="00A067E1"/>
    <w:rsid w:val="00A07D8D"/>
    <w:rsid w:val="00A10533"/>
    <w:rsid w:val="00A10898"/>
    <w:rsid w:val="00A12234"/>
    <w:rsid w:val="00A12CD6"/>
    <w:rsid w:val="00A14E02"/>
    <w:rsid w:val="00A151AF"/>
    <w:rsid w:val="00A161F6"/>
    <w:rsid w:val="00A21141"/>
    <w:rsid w:val="00A214FB"/>
    <w:rsid w:val="00A21B52"/>
    <w:rsid w:val="00A21FCE"/>
    <w:rsid w:val="00A23B35"/>
    <w:rsid w:val="00A2418B"/>
    <w:rsid w:val="00A24F42"/>
    <w:rsid w:val="00A2517A"/>
    <w:rsid w:val="00A25B76"/>
    <w:rsid w:val="00A26FDD"/>
    <w:rsid w:val="00A3108B"/>
    <w:rsid w:val="00A33821"/>
    <w:rsid w:val="00A33F39"/>
    <w:rsid w:val="00A3421D"/>
    <w:rsid w:val="00A35F3E"/>
    <w:rsid w:val="00A36B15"/>
    <w:rsid w:val="00A36F8D"/>
    <w:rsid w:val="00A37438"/>
    <w:rsid w:val="00A37511"/>
    <w:rsid w:val="00A37FA6"/>
    <w:rsid w:val="00A404E9"/>
    <w:rsid w:val="00A42B8B"/>
    <w:rsid w:val="00A4310C"/>
    <w:rsid w:val="00A43BA9"/>
    <w:rsid w:val="00A443C8"/>
    <w:rsid w:val="00A44879"/>
    <w:rsid w:val="00A44A49"/>
    <w:rsid w:val="00A452EC"/>
    <w:rsid w:val="00A459EC"/>
    <w:rsid w:val="00A47F3B"/>
    <w:rsid w:val="00A5051A"/>
    <w:rsid w:val="00A513B4"/>
    <w:rsid w:val="00A5496B"/>
    <w:rsid w:val="00A54F89"/>
    <w:rsid w:val="00A55CB3"/>
    <w:rsid w:val="00A5767E"/>
    <w:rsid w:val="00A5781C"/>
    <w:rsid w:val="00A60468"/>
    <w:rsid w:val="00A62674"/>
    <w:rsid w:val="00A630C9"/>
    <w:rsid w:val="00A661BD"/>
    <w:rsid w:val="00A708DF"/>
    <w:rsid w:val="00A710FA"/>
    <w:rsid w:val="00A717F8"/>
    <w:rsid w:val="00A73488"/>
    <w:rsid w:val="00A74846"/>
    <w:rsid w:val="00A749F4"/>
    <w:rsid w:val="00A74D20"/>
    <w:rsid w:val="00A7651D"/>
    <w:rsid w:val="00A766CB"/>
    <w:rsid w:val="00A81D6C"/>
    <w:rsid w:val="00A829E8"/>
    <w:rsid w:val="00A84EC9"/>
    <w:rsid w:val="00A94C51"/>
    <w:rsid w:val="00AA2E73"/>
    <w:rsid w:val="00AA33AA"/>
    <w:rsid w:val="00AA3603"/>
    <w:rsid w:val="00AB073D"/>
    <w:rsid w:val="00AB15AE"/>
    <w:rsid w:val="00AB1759"/>
    <w:rsid w:val="00AB19CB"/>
    <w:rsid w:val="00AB278A"/>
    <w:rsid w:val="00AB31AA"/>
    <w:rsid w:val="00AB3981"/>
    <w:rsid w:val="00AC0F4A"/>
    <w:rsid w:val="00AC2B4A"/>
    <w:rsid w:val="00AC3906"/>
    <w:rsid w:val="00AC4F26"/>
    <w:rsid w:val="00AC6BCD"/>
    <w:rsid w:val="00AC7759"/>
    <w:rsid w:val="00AC7D84"/>
    <w:rsid w:val="00AD05D6"/>
    <w:rsid w:val="00AD11BB"/>
    <w:rsid w:val="00AD3317"/>
    <w:rsid w:val="00AD429E"/>
    <w:rsid w:val="00AD4356"/>
    <w:rsid w:val="00AD43C7"/>
    <w:rsid w:val="00AD4B33"/>
    <w:rsid w:val="00AD67C8"/>
    <w:rsid w:val="00AE1E5E"/>
    <w:rsid w:val="00AE2635"/>
    <w:rsid w:val="00AE27B0"/>
    <w:rsid w:val="00AE3D6D"/>
    <w:rsid w:val="00AE6423"/>
    <w:rsid w:val="00AE6BD8"/>
    <w:rsid w:val="00AE6F41"/>
    <w:rsid w:val="00AE72A6"/>
    <w:rsid w:val="00AE7FC5"/>
    <w:rsid w:val="00AF0035"/>
    <w:rsid w:val="00AF0388"/>
    <w:rsid w:val="00AF35E2"/>
    <w:rsid w:val="00AF4A97"/>
    <w:rsid w:val="00AF7207"/>
    <w:rsid w:val="00B00871"/>
    <w:rsid w:val="00B00F02"/>
    <w:rsid w:val="00B040A8"/>
    <w:rsid w:val="00B04114"/>
    <w:rsid w:val="00B05323"/>
    <w:rsid w:val="00B058C9"/>
    <w:rsid w:val="00B06EA5"/>
    <w:rsid w:val="00B102C1"/>
    <w:rsid w:val="00B12DC1"/>
    <w:rsid w:val="00B13ADC"/>
    <w:rsid w:val="00B20BD8"/>
    <w:rsid w:val="00B21118"/>
    <w:rsid w:val="00B22BF4"/>
    <w:rsid w:val="00B25DCA"/>
    <w:rsid w:val="00B26A1B"/>
    <w:rsid w:val="00B31237"/>
    <w:rsid w:val="00B325E1"/>
    <w:rsid w:val="00B34B1E"/>
    <w:rsid w:val="00B36CBC"/>
    <w:rsid w:val="00B37ADC"/>
    <w:rsid w:val="00B449E7"/>
    <w:rsid w:val="00B45E7E"/>
    <w:rsid w:val="00B476BC"/>
    <w:rsid w:val="00B50D55"/>
    <w:rsid w:val="00B515D6"/>
    <w:rsid w:val="00B524A0"/>
    <w:rsid w:val="00B53158"/>
    <w:rsid w:val="00B56014"/>
    <w:rsid w:val="00B57F92"/>
    <w:rsid w:val="00B606F1"/>
    <w:rsid w:val="00B62CCB"/>
    <w:rsid w:val="00B632A0"/>
    <w:rsid w:val="00B64330"/>
    <w:rsid w:val="00B64C68"/>
    <w:rsid w:val="00B64DAF"/>
    <w:rsid w:val="00B65DC9"/>
    <w:rsid w:val="00B66251"/>
    <w:rsid w:val="00B71918"/>
    <w:rsid w:val="00B7428F"/>
    <w:rsid w:val="00B7479A"/>
    <w:rsid w:val="00B75949"/>
    <w:rsid w:val="00B75EFE"/>
    <w:rsid w:val="00B76D4C"/>
    <w:rsid w:val="00B80D16"/>
    <w:rsid w:val="00B824ED"/>
    <w:rsid w:val="00B833BA"/>
    <w:rsid w:val="00B8359C"/>
    <w:rsid w:val="00B843C9"/>
    <w:rsid w:val="00B84FE7"/>
    <w:rsid w:val="00B86562"/>
    <w:rsid w:val="00B8685B"/>
    <w:rsid w:val="00B90C64"/>
    <w:rsid w:val="00B90D5B"/>
    <w:rsid w:val="00B9448F"/>
    <w:rsid w:val="00B94C22"/>
    <w:rsid w:val="00B9544E"/>
    <w:rsid w:val="00BA042A"/>
    <w:rsid w:val="00BA2364"/>
    <w:rsid w:val="00BA2500"/>
    <w:rsid w:val="00BA4451"/>
    <w:rsid w:val="00BA6424"/>
    <w:rsid w:val="00BA6759"/>
    <w:rsid w:val="00BA67C8"/>
    <w:rsid w:val="00BA6E25"/>
    <w:rsid w:val="00BB13B8"/>
    <w:rsid w:val="00BB1611"/>
    <w:rsid w:val="00BB2D70"/>
    <w:rsid w:val="00BB56AC"/>
    <w:rsid w:val="00BB68D4"/>
    <w:rsid w:val="00BB792F"/>
    <w:rsid w:val="00BC1EBF"/>
    <w:rsid w:val="00BC2B9E"/>
    <w:rsid w:val="00BC394A"/>
    <w:rsid w:val="00BD02CD"/>
    <w:rsid w:val="00BD1592"/>
    <w:rsid w:val="00BD17E8"/>
    <w:rsid w:val="00BD1B49"/>
    <w:rsid w:val="00BE0720"/>
    <w:rsid w:val="00BE07F6"/>
    <w:rsid w:val="00BE0AFD"/>
    <w:rsid w:val="00BE0D78"/>
    <w:rsid w:val="00BE0E96"/>
    <w:rsid w:val="00BE29CF"/>
    <w:rsid w:val="00BE3298"/>
    <w:rsid w:val="00BE3492"/>
    <w:rsid w:val="00BE4772"/>
    <w:rsid w:val="00BE5098"/>
    <w:rsid w:val="00BE54D5"/>
    <w:rsid w:val="00BE6ECC"/>
    <w:rsid w:val="00BF3C52"/>
    <w:rsid w:val="00BF5596"/>
    <w:rsid w:val="00BF6560"/>
    <w:rsid w:val="00BF6895"/>
    <w:rsid w:val="00C02082"/>
    <w:rsid w:val="00C0378B"/>
    <w:rsid w:val="00C03874"/>
    <w:rsid w:val="00C03D96"/>
    <w:rsid w:val="00C0486E"/>
    <w:rsid w:val="00C103B2"/>
    <w:rsid w:val="00C11880"/>
    <w:rsid w:val="00C121E1"/>
    <w:rsid w:val="00C16A7F"/>
    <w:rsid w:val="00C16EA9"/>
    <w:rsid w:val="00C210DC"/>
    <w:rsid w:val="00C23DEE"/>
    <w:rsid w:val="00C25429"/>
    <w:rsid w:val="00C25508"/>
    <w:rsid w:val="00C26AF3"/>
    <w:rsid w:val="00C278B1"/>
    <w:rsid w:val="00C302E3"/>
    <w:rsid w:val="00C31449"/>
    <w:rsid w:val="00C32557"/>
    <w:rsid w:val="00C34231"/>
    <w:rsid w:val="00C3493F"/>
    <w:rsid w:val="00C35621"/>
    <w:rsid w:val="00C35E1C"/>
    <w:rsid w:val="00C36591"/>
    <w:rsid w:val="00C41BF5"/>
    <w:rsid w:val="00C42D2D"/>
    <w:rsid w:val="00C43752"/>
    <w:rsid w:val="00C44EF7"/>
    <w:rsid w:val="00C45734"/>
    <w:rsid w:val="00C46100"/>
    <w:rsid w:val="00C501B2"/>
    <w:rsid w:val="00C518FF"/>
    <w:rsid w:val="00C52197"/>
    <w:rsid w:val="00C53672"/>
    <w:rsid w:val="00C54AF3"/>
    <w:rsid w:val="00C60F3D"/>
    <w:rsid w:val="00C61E52"/>
    <w:rsid w:val="00C6268B"/>
    <w:rsid w:val="00C6286F"/>
    <w:rsid w:val="00C6482A"/>
    <w:rsid w:val="00C65471"/>
    <w:rsid w:val="00C6551C"/>
    <w:rsid w:val="00C65AA6"/>
    <w:rsid w:val="00C70503"/>
    <w:rsid w:val="00C71C86"/>
    <w:rsid w:val="00C72353"/>
    <w:rsid w:val="00C757F8"/>
    <w:rsid w:val="00C76C8E"/>
    <w:rsid w:val="00C8495E"/>
    <w:rsid w:val="00C84DD8"/>
    <w:rsid w:val="00C85A6E"/>
    <w:rsid w:val="00C8752D"/>
    <w:rsid w:val="00C87D69"/>
    <w:rsid w:val="00C90D1B"/>
    <w:rsid w:val="00C93302"/>
    <w:rsid w:val="00C9388B"/>
    <w:rsid w:val="00C943A9"/>
    <w:rsid w:val="00C95960"/>
    <w:rsid w:val="00C95D58"/>
    <w:rsid w:val="00C96151"/>
    <w:rsid w:val="00C96BC2"/>
    <w:rsid w:val="00C96BF7"/>
    <w:rsid w:val="00C96D0C"/>
    <w:rsid w:val="00C971BF"/>
    <w:rsid w:val="00C97A28"/>
    <w:rsid w:val="00CA273D"/>
    <w:rsid w:val="00CA2952"/>
    <w:rsid w:val="00CA2B26"/>
    <w:rsid w:val="00CA53DA"/>
    <w:rsid w:val="00CA5B68"/>
    <w:rsid w:val="00CA69B3"/>
    <w:rsid w:val="00CA771A"/>
    <w:rsid w:val="00CB1E87"/>
    <w:rsid w:val="00CB3A54"/>
    <w:rsid w:val="00CB5218"/>
    <w:rsid w:val="00CB5F9F"/>
    <w:rsid w:val="00CB64D8"/>
    <w:rsid w:val="00CB654F"/>
    <w:rsid w:val="00CB795D"/>
    <w:rsid w:val="00CC049D"/>
    <w:rsid w:val="00CC19F1"/>
    <w:rsid w:val="00CC1D2F"/>
    <w:rsid w:val="00CC371E"/>
    <w:rsid w:val="00CC57A7"/>
    <w:rsid w:val="00CC60E4"/>
    <w:rsid w:val="00CC70E7"/>
    <w:rsid w:val="00CC732B"/>
    <w:rsid w:val="00CC73E2"/>
    <w:rsid w:val="00CD27D5"/>
    <w:rsid w:val="00CD2862"/>
    <w:rsid w:val="00CD29EE"/>
    <w:rsid w:val="00CD4C09"/>
    <w:rsid w:val="00CD5E82"/>
    <w:rsid w:val="00CD7C26"/>
    <w:rsid w:val="00CE02A0"/>
    <w:rsid w:val="00CE44FE"/>
    <w:rsid w:val="00CE47F8"/>
    <w:rsid w:val="00CE645F"/>
    <w:rsid w:val="00CE6E0F"/>
    <w:rsid w:val="00CE7292"/>
    <w:rsid w:val="00CF0654"/>
    <w:rsid w:val="00CF066E"/>
    <w:rsid w:val="00CF0A6A"/>
    <w:rsid w:val="00CF4349"/>
    <w:rsid w:val="00CF509F"/>
    <w:rsid w:val="00CF52AD"/>
    <w:rsid w:val="00CF5D95"/>
    <w:rsid w:val="00CF6456"/>
    <w:rsid w:val="00CF77D2"/>
    <w:rsid w:val="00CF7E40"/>
    <w:rsid w:val="00D01989"/>
    <w:rsid w:val="00D021D1"/>
    <w:rsid w:val="00D0311E"/>
    <w:rsid w:val="00D03309"/>
    <w:rsid w:val="00D03AFD"/>
    <w:rsid w:val="00D03EA9"/>
    <w:rsid w:val="00D065D2"/>
    <w:rsid w:val="00D06D9E"/>
    <w:rsid w:val="00D07524"/>
    <w:rsid w:val="00D077CB"/>
    <w:rsid w:val="00D115B6"/>
    <w:rsid w:val="00D118A0"/>
    <w:rsid w:val="00D11EFB"/>
    <w:rsid w:val="00D1410B"/>
    <w:rsid w:val="00D15156"/>
    <w:rsid w:val="00D15671"/>
    <w:rsid w:val="00D15A7C"/>
    <w:rsid w:val="00D221EC"/>
    <w:rsid w:val="00D252E4"/>
    <w:rsid w:val="00D25F11"/>
    <w:rsid w:val="00D26823"/>
    <w:rsid w:val="00D27798"/>
    <w:rsid w:val="00D306EC"/>
    <w:rsid w:val="00D3075F"/>
    <w:rsid w:val="00D30E63"/>
    <w:rsid w:val="00D320F3"/>
    <w:rsid w:val="00D326AE"/>
    <w:rsid w:val="00D3430D"/>
    <w:rsid w:val="00D35A07"/>
    <w:rsid w:val="00D35A4D"/>
    <w:rsid w:val="00D368BE"/>
    <w:rsid w:val="00D36CC3"/>
    <w:rsid w:val="00D4073A"/>
    <w:rsid w:val="00D4475B"/>
    <w:rsid w:val="00D4697C"/>
    <w:rsid w:val="00D46CEA"/>
    <w:rsid w:val="00D46F43"/>
    <w:rsid w:val="00D50856"/>
    <w:rsid w:val="00D51AD1"/>
    <w:rsid w:val="00D552E4"/>
    <w:rsid w:val="00D56AA2"/>
    <w:rsid w:val="00D571B9"/>
    <w:rsid w:val="00D620D1"/>
    <w:rsid w:val="00D665BF"/>
    <w:rsid w:val="00D70E8F"/>
    <w:rsid w:val="00D717C9"/>
    <w:rsid w:val="00D71E3D"/>
    <w:rsid w:val="00D71F0B"/>
    <w:rsid w:val="00D731DA"/>
    <w:rsid w:val="00D736DF"/>
    <w:rsid w:val="00D74A60"/>
    <w:rsid w:val="00D75773"/>
    <w:rsid w:val="00D7741D"/>
    <w:rsid w:val="00D80710"/>
    <w:rsid w:val="00D80B12"/>
    <w:rsid w:val="00D8217B"/>
    <w:rsid w:val="00D83040"/>
    <w:rsid w:val="00D84B2A"/>
    <w:rsid w:val="00D85D0F"/>
    <w:rsid w:val="00D90CCF"/>
    <w:rsid w:val="00D90E9B"/>
    <w:rsid w:val="00D941F1"/>
    <w:rsid w:val="00D94993"/>
    <w:rsid w:val="00D95CA8"/>
    <w:rsid w:val="00DA0A5D"/>
    <w:rsid w:val="00DA236E"/>
    <w:rsid w:val="00DA40DC"/>
    <w:rsid w:val="00DA6EE5"/>
    <w:rsid w:val="00DA7970"/>
    <w:rsid w:val="00DB35E1"/>
    <w:rsid w:val="00DB44DF"/>
    <w:rsid w:val="00DB57B2"/>
    <w:rsid w:val="00DB6F82"/>
    <w:rsid w:val="00DB73E7"/>
    <w:rsid w:val="00DC1529"/>
    <w:rsid w:val="00DC181D"/>
    <w:rsid w:val="00DC26CD"/>
    <w:rsid w:val="00DC4558"/>
    <w:rsid w:val="00DC4CEC"/>
    <w:rsid w:val="00DC7943"/>
    <w:rsid w:val="00DD08EC"/>
    <w:rsid w:val="00DD0DB9"/>
    <w:rsid w:val="00DD273A"/>
    <w:rsid w:val="00DD2C34"/>
    <w:rsid w:val="00DD4870"/>
    <w:rsid w:val="00DD4D94"/>
    <w:rsid w:val="00DD5B45"/>
    <w:rsid w:val="00DD6153"/>
    <w:rsid w:val="00DD6275"/>
    <w:rsid w:val="00DD7BEA"/>
    <w:rsid w:val="00DE002D"/>
    <w:rsid w:val="00DE0238"/>
    <w:rsid w:val="00DE03AF"/>
    <w:rsid w:val="00DE29F5"/>
    <w:rsid w:val="00DE38FF"/>
    <w:rsid w:val="00DE5DAA"/>
    <w:rsid w:val="00DE6F50"/>
    <w:rsid w:val="00DE7D4E"/>
    <w:rsid w:val="00DF0052"/>
    <w:rsid w:val="00DF0D6D"/>
    <w:rsid w:val="00DF1256"/>
    <w:rsid w:val="00DF2D50"/>
    <w:rsid w:val="00DF4688"/>
    <w:rsid w:val="00DF5FCC"/>
    <w:rsid w:val="00DF62A6"/>
    <w:rsid w:val="00DF62DD"/>
    <w:rsid w:val="00E0052F"/>
    <w:rsid w:val="00E01D52"/>
    <w:rsid w:val="00E02F13"/>
    <w:rsid w:val="00E04531"/>
    <w:rsid w:val="00E12778"/>
    <w:rsid w:val="00E132A7"/>
    <w:rsid w:val="00E1355C"/>
    <w:rsid w:val="00E14133"/>
    <w:rsid w:val="00E14859"/>
    <w:rsid w:val="00E200D4"/>
    <w:rsid w:val="00E20DC9"/>
    <w:rsid w:val="00E2106A"/>
    <w:rsid w:val="00E21E56"/>
    <w:rsid w:val="00E2367D"/>
    <w:rsid w:val="00E24378"/>
    <w:rsid w:val="00E24D18"/>
    <w:rsid w:val="00E24FCB"/>
    <w:rsid w:val="00E26A50"/>
    <w:rsid w:val="00E31176"/>
    <w:rsid w:val="00E320CA"/>
    <w:rsid w:val="00E326CD"/>
    <w:rsid w:val="00E33C12"/>
    <w:rsid w:val="00E34A11"/>
    <w:rsid w:val="00E34D1D"/>
    <w:rsid w:val="00E366F9"/>
    <w:rsid w:val="00E37C16"/>
    <w:rsid w:val="00E40141"/>
    <w:rsid w:val="00E41DB1"/>
    <w:rsid w:val="00E443F7"/>
    <w:rsid w:val="00E44AE6"/>
    <w:rsid w:val="00E4738C"/>
    <w:rsid w:val="00E473BF"/>
    <w:rsid w:val="00E4792C"/>
    <w:rsid w:val="00E47CD2"/>
    <w:rsid w:val="00E51004"/>
    <w:rsid w:val="00E511B5"/>
    <w:rsid w:val="00E51886"/>
    <w:rsid w:val="00E51C85"/>
    <w:rsid w:val="00E532D6"/>
    <w:rsid w:val="00E5349E"/>
    <w:rsid w:val="00E54656"/>
    <w:rsid w:val="00E5562F"/>
    <w:rsid w:val="00E55982"/>
    <w:rsid w:val="00E55A1B"/>
    <w:rsid w:val="00E607A2"/>
    <w:rsid w:val="00E613FA"/>
    <w:rsid w:val="00E63346"/>
    <w:rsid w:val="00E63FBA"/>
    <w:rsid w:val="00E649B5"/>
    <w:rsid w:val="00E64C6B"/>
    <w:rsid w:val="00E65B69"/>
    <w:rsid w:val="00E66230"/>
    <w:rsid w:val="00E71512"/>
    <w:rsid w:val="00E7225B"/>
    <w:rsid w:val="00E72AAD"/>
    <w:rsid w:val="00E73310"/>
    <w:rsid w:val="00E73C6E"/>
    <w:rsid w:val="00E74A7C"/>
    <w:rsid w:val="00E74DD3"/>
    <w:rsid w:val="00E80247"/>
    <w:rsid w:val="00E80FDC"/>
    <w:rsid w:val="00E83550"/>
    <w:rsid w:val="00E85D2F"/>
    <w:rsid w:val="00E873A1"/>
    <w:rsid w:val="00E87688"/>
    <w:rsid w:val="00E90CF5"/>
    <w:rsid w:val="00E92EE4"/>
    <w:rsid w:val="00E95632"/>
    <w:rsid w:val="00E96F76"/>
    <w:rsid w:val="00EA2769"/>
    <w:rsid w:val="00EA2D07"/>
    <w:rsid w:val="00EA2FF6"/>
    <w:rsid w:val="00EA5348"/>
    <w:rsid w:val="00EB0155"/>
    <w:rsid w:val="00EB2273"/>
    <w:rsid w:val="00EB3078"/>
    <w:rsid w:val="00EB4487"/>
    <w:rsid w:val="00EB5102"/>
    <w:rsid w:val="00EB6EA9"/>
    <w:rsid w:val="00EB731A"/>
    <w:rsid w:val="00EB7F91"/>
    <w:rsid w:val="00EC0FC4"/>
    <w:rsid w:val="00EC1057"/>
    <w:rsid w:val="00EC298C"/>
    <w:rsid w:val="00EC489C"/>
    <w:rsid w:val="00EC70AE"/>
    <w:rsid w:val="00ED0083"/>
    <w:rsid w:val="00ED0425"/>
    <w:rsid w:val="00ED25FE"/>
    <w:rsid w:val="00ED2932"/>
    <w:rsid w:val="00ED357B"/>
    <w:rsid w:val="00ED3846"/>
    <w:rsid w:val="00ED4443"/>
    <w:rsid w:val="00ED4A55"/>
    <w:rsid w:val="00ED747B"/>
    <w:rsid w:val="00EE0200"/>
    <w:rsid w:val="00EE13FB"/>
    <w:rsid w:val="00EE1B46"/>
    <w:rsid w:val="00EE521E"/>
    <w:rsid w:val="00EF2865"/>
    <w:rsid w:val="00EF3B15"/>
    <w:rsid w:val="00EF457E"/>
    <w:rsid w:val="00EF5765"/>
    <w:rsid w:val="00EF5EC6"/>
    <w:rsid w:val="00EF6086"/>
    <w:rsid w:val="00EF6CB0"/>
    <w:rsid w:val="00EF74F1"/>
    <w:rsid w:val="00EF771A"/>
    <w:rsid w:val="00F00583"/>
    <w:rsid w:val="00F02A10"/>
    <w:rsid w:val="00F0339C"/>
    <w:rsid w:val="00F06F5D"/>
    <w:rsid w:val="00F109C1"/>
    <w:rsid w:val="00F10A6F"/>
    <w:rsid w:val="00F10E30"/>
    <w:rsid w:val="00F13306"/>
    <w:rsid w:val="00F14B55"/>
    <w:rsid w:val="00F153BD"/>
    <w:rsid w:val="00F15771"/>
    <w:rsid w:val="00F16096"/>
    <w:rsid w:val="00F210D5"/>
    <w:rsid w:val="00F2147F"/>
    <w:rsid w:val="00F22AB8"/>
    <w:rsid w:val="00F232A4"/>
    <w:rsid w:val="00F245F2"/>
    <w:rsid w:val="00F249AE"/>
    <w:rsid w:val="00F25B47"/>
    <w:rsid w:val="00F26746"/>
    <w:rsid w:val="00F306A5"/>
    <w:rsid w:val="00F337F9"/>
    <w:rsid w:val="00F34EAB"/>
    <w:rsid w:val="00F36972"/>
    <w:rsid w:val="00F4039F"/>
    <w:rsid w:val="00F41D44"/>
    <w:rsid w:val="00F41D4E"/>
    <w:rsid w:val="00F442C1"/>
    <w:rsid w:val="00F44479"/>
    <w:rsid w:val="00F45429"/>
    <w:rsid w:val="00F4624E"/>
    <w:rsid w:val="00F46CC3"/>
    <w:rsid w:val="00F501FF"/>
    <w:rsid w:val="00F5154B"/>
    <w:rsid w:val="00F52058"/>
    <w:rsid w:val="00F52B58"/>
    <w:rsid w:val="00F55696"/>
    <w:rsid w:val="00F560EE"/>
    <w:rsid w:val="00F571F1"/>
    <w:rsid w:val="00F601D1"/>
    <w:rsid w:val="00F604DE"/>
    <w:rsid w:val="00F6154A"/>
    <w:rsid w:val="00F639E5"/>
    <w:rsid w:val="00F66F10"/>
    <w:rsid w:val="00F7473A"/>
    <w:rsid w:val="00F74D6B"/>
    <w:rsid w:val="00F75100"/>
    <w:rsid w:val="00F75842"/>
    <w:rsid w:val="00F80B0E"/>
    <w:rsid w:val="00F80BB5"/>
    <w:rsid w:val="00F8296F"/>
    <w:rsid w:val="00F83364"/>
    <w:rsid w:val="00F864D4"/>
    <w:rsid w:val="00F905A1"/>
    <w:rsid w:val="00F928DC"/>
    <w:rsid w:val="00F9367E"/>
    <w:rsid w:val="00F948B6"/>
    <w:rsid w:val="00F9647C"/>
    <w:rsid w:val="00F97524"/>
    <w:rsid w:val="00F97C03"/>
    <w:rsid w:val="00F97E91"/>
    <w:rsid w:val="00FA0817"/>
    <w:rsid w:val="00FA2F63"/>
    <w:rsid w:val="00FA2FE1"/>
    <w:rsid w:val="00FA34E1"/>
    <w:rsid w:val="00FA3630"/>
    <w:rsid w:val="00FA5CF5"/>
    <w:rsid w:val="00FA78FA"/>
    <w:rsid w:val="00FA7EF9"/>
    <w:rsid w:val="00FB12C8"/>
    <w:rsid w:val="00FB1B59"/>
    <w:rsid w:val="00FB26FF"/>
    <w:rsid w:val="00FB27BB"/>
    <w:rsid w:val="00FB6815"/>
    <w:rsid w:val="00FB6B21"/>
    <w:rsid w:val="00FB727A"/>
    <w:rsid w:val="00FC1F69"/>
    <w:rsid w:val="00FC2853"/>
    <w:rsid w:val="00FC2A5C"/>
    <w:rsid w:val="00FC490B"/>
    <w:rsid w:val="00FC4E91"/>
    <w:rsid w:val="00FC5420"/>
    <w:rsid w:val="00FC630C"/>
    <w:rsid w:val="00FC680A"/>
    <w:rsid w:val="00FD2CCF"/>
    <w:rsid w:val="00FD3206"/>
    <w:rsid w:val="00FD352D"/>
    <w:rsid w:val="00FD4046"/>
    <w:rsid w:val="00FD4DE6"/>
    <w:rsid w:val="00FD57C8"/>
    <w:rsid w:val="00FD69FA"/>
    <w:rsid w:val="00FD76E2"/>
    <w:rsid w:val="00FE3A10"/>
    <w:rsid w:val="00FE52FA"/>
    <w:rsid w:val="00FE6831"/>
    <w:rsid w:val="00FF5FD7"/>
    <w:rsid w:val="00FF63BE"/>
    <w:rsid w:val="00FF63C0"/>
    <w:rsid w:val="00FF6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B738B"/>
  <w15:chartTrackingRefBased/>
  <w15:docId w15:val="{A4E087A4-0F9B-4425-B334-552C1F9C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jc w:val="both"/>
    </w:pPr>
  </w:style>
  <w:style w:type="paragraph" w:styleId="berschrift2">
    <w:name w:val="heading 2"/>
    <w:basedOn w:val="Standard"/>
    <w:next w:val="Standard"/>
    <w:link w:val="berschrift2Zchn"/>
    <w:uiPriority w:val="9"/>
    <w:unhideWhenUsed/>
    <w:qFormat/>
    <w:rsid w:val="00D01989"/>
    <w:pPr>
      <w:keepNext/>
      <w:keepLines/>
      <w:spacing w:beforeLines="100" w:before="100" w:afterLines="50" w:after="50"/>
      <w:outlineLvl w:val="1"/>
    </w:pPr>
    <w:rPr>
      <w:rFonts w:asciiTheme="majorHAnsi" w:eastAsia="Times New Roman" w:hAnsiTheme="majorHAnsi" w:cstheme="majorBidi"/>
      <w:b/>
      <w:bCs/>
      <w:sz w:val="28"/>
      <w:szCs w:val="32"/>
    </w:rPr>
  </w:style>
  <w:style w:type="paragraph" w:styleId="berschrift3">
    <w:name w:val="heading 3"/>
    <w:basedOn w:val="Standard"/>
    <w:next w:val="Standard"/>
    <w:link w:val="berschrift3Zchn"/>
    <w:uiPriority w:val="9"/>
    <w:unhideWhenUsed/>
    <w:qFormat/>
    <w:rsid w:val="00507369"/>
    <w:pPr>
      <w:keepNext/>
      <w:keepLines/>
      <w:spacing w:before="260" w:after="260" w:line="416" w:lineRule="auto"/>
      <w:outlineLvl w:val="2"/>
    </w:pPr>
    <w:rPr>
      <w:rFonts w:ascii="楷体" w:eastAsia="楷体" w:hAnsi="楷体" w:cs="楷体"/>
      <w:b/>
      <w:iCs/>
      <w:sz w:val="28"/>
      <w:szCs w:val="28"/>
    </w:rPr>
  </w:style>
  <w:style w:type="paragraph" w:styleId="berschrift4">
    <w:name w:val="heading 4"/>
    <w:basedOn w:val="Standard"/>
    <w:next w:val="Standard"/>
    <w:link w:val="berschrift4Zchn"/>
    <w:uiPriority w:val="9"/>
    <w:unhideWhenUsed/>
    <w:qFormat/>
    <w:rsid w:val="00507369"/>
    <w:pPr>
      <w:keepNext/>
      <w:keepLines/>
      <w:spacing w:before="280" w:after="290" w:line="376" w:lineRule="auto"/>
      <w:outlineLvl w:val="3"/>
    </w:pPr>
    <w:rPr>
      <w:rFonts w:ascii="Times New Roman" w:eastAsiaTheme="majorEastAsia" w:hAnsi="Times New Roman" w:cstheme="majorBidi"/>
      <w:bCs/>
      <w:i/>
      <w:sz w:val="24"/>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01989"/>
    <w:rPr>
      <w:rFonts w:asciiTheme="majorHAnsi" w:eastAsia="Times New Roman" w:hAnsiTheme="majorHAnsi" w:cstheme="majorBidi"/>
      <w:b/>
      <w:bCs/>
      <w:sz w:val="28"/>
      <w:szCs w:val="32"/>
    </w:rPr>
  </w:style>
  <w:style w:type="character" w:styleId="Hyperlink">
    <w:name w:val="Hyperlink"/>
    <w:basedOn w:val="Absatz-Standardschriftart"/>
    <w:unhideWhenUsed/>
    <w:qFormat/>
    <w:rsid w:val="00AE6423"/>
    <w:rPr>
      <w:color w:val="0000FF"/>
      <w:u w:val="single"/>
    </w:rPr>
  </w:style>
  <w:style w:type="character" w:customStyle="1" w:styleId="1">
    <w:name w:val="未处理的提及1"/>
    <w:basedOn w:val="Absatz-Standardschriftart"/>
    <w:uiPriority w:val="99"/>
    <w:semiHidden/>
    <w:unhideWhenUsed/>
    <w:rsid w:val="00AE6423"/>
    <w:rPr>
      <w:color w:val="605E5C"/>
      <w:shd w:val="clear" w:color="auto" w:fill="E1DFDD"/>
    </w:rPr>
  </w:style>
  <w:style w:type="character" w:styleId="BesuchterLink">
    <w:name w:val="FollowedHyperlink"/>
    <w:basedOn w:val="Absatz-Standardschriftart"/>
    <w:uiPriority w:val="99"/>
    <w:semiHidden/>
    <w:unhideWhenUsed/>
    <w:rsid w:val="00AE6423"/>
    <w:rPr>
      <w:color w:val="954F72" w:themeColor="followedHyperlink"/>
      <w:u w:val="single"/>
    </w:rPr>
  </w:style>
  <w:style w:type="table" w:styleId="Tabellenraster">
    <w:name w:val="Table Grid"/>
    <w:basedOn w:val="NormaleTabelle"/>
    <w:uiPriority w:val="39"/>
    <w:rsid w:val="00A37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37511"/>
    <w:rPr>
      <w:rFonts w:asciiTheme="majorHAnsi" w:eastAsia="SimHei" w:hAnsiTheme="majorHAnsi" w:cstheme="majorBidi"/>
      <w:sz w:val="20"/>
      <w:szCs w:val="20"/>
    </w:rPr>
  </w:style>
  <w:style w:type="table" w:styleId="EinfacheTabelle1">
    <w:name w:val="Plain Table 1"/>
    <w:basedOn w:val="NormaleTabelle"/>
    <w:uiPriority w:val="41"/>
    <w:rsid w:val="00F369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3697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3">
    <w:name w:val="Plain Table 3"/>
    <w:basedOn w:val="NormaleTabelle"/>
    <w:uiPriority w:val="43"/>
    <w:rsid w:val="00F369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F369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F36972"/>
    <w:rPr>
      <w:color w:val="808080"/>
    </w:rPr>
  </w:style>
  <w:style w:type="character" w:customStyle="1" w:styleId="berschrift3Zchn">
    <w:name w:val="Überschrift 3 Zchn"/>
    <w:basedOn w:val="Absatz-Standardschriftart"/>
    <w:link w:val="berschrift3"/>
    <w:uiPriority w:val="9"/>
    <w:rsid w:val="00507369"/>
    <w:rPr>
      <w:rFonts w:ascii="楷体" w:eastAsia="楷体" w:hAnsi="楷体" w:cs="楷体"/>
      <w:b/>
      <w:iCs/>
      <w:sz w:val="28"/>
      <w:szCs w:val="28"/>
    </w:rPr>
  </w:style>
  <w:style w:type="paragraph" w:styleId="StandardWeb">
    <w:name w:val="Normal (Web)"/>
    <w:basedOn w:val="Standard"/>
    <w:uiPriority w:val="99"/>
    <w:semiHidden/>
    <w:unhideWhenUsed/>
    <w:rsid w:val="00A708DF"/>
    <w:pPr>
      <w:widowControl/>
      <w:spacing w:before="100" w:beforeAutospacing="1" w:after="100" w:afterAutospacing="1"/>
      <w:jc w:val="left"/>
    </w:pPr>
    <w:rPr>
      <w:rFonts w:ascii="SimSun" w:eastAsia="SimSun" w:hAnsi="SimSun" w:cs="SimSun"/>
      <w:kern w:val="0"/>
      <w:sz w:val="24"/>
      <w:szCs w:val="24"/>
    </w:rPr>
  </w:style>
  <w:style w:type="paragraph" w:styleId="Listenabsatz">
    <w:name w:val="List Paragraph"/>
    <w:basedOn w:val="Standard"/>
    <w:uiPriority w:val="34"/>
    <w:qFormat/>
    <w:rsid w:val="00827677"/>
    <w:pPr>
      <w:ind w:firstLineChars="200" w:firstLine="420"/>
    </w:pPr>
  </w:style>
  <w:style w:type="paragraph" w:styleId="Sprechblasentext">
    <w:name w:val="Balloon Text"/>
    <w:basedOn w:val="Standard"/>
    <w:link w:val="SprechblasentextZchn"/>
    <w:uiPriority w:val="99"/>
    <w:semiHidden/>
    <w:unhideWhenUsed/>
    <w:rsid w:val="001368C7"/>
    <w:rPr>
      <w:sz w:val="18"/>
      <w:szCs w:val="18"/>
    </w:rPr>
  </w:style>
  <w:style w:type="character" w:customStyle="1" w:styleId="SprechblasentextZchn">
    <w:name w:val="Sprechblasentext Zchn"/>
    <w:basedOn w:val="Absatz-Standardschriftart"/>
    <w:link w:val="Sprechblasentext"/>
    <w:uiPriority w:val="99"/>
    <w:semiHidden/>
    <w:rsid w:val="001368C7"/>
    <w:rPr>
      <w:sz w:val="18"/>
      <w:szCs w:val="18"/>
    </w:rPr>
  </w:style>
  <w:style w:type="paragraph" w:customStyle="1" w:styleId="a">
    <w:name w:val="公式"/>
    <w:basedOn w:val="Standard"/>
    <w:qFormat/>
    <w:rsid w:val="00D80B12"/>
    <w:pPr>
      <w:tabs>
        <w:tab w:val="center" w:pos="4200"/>
        <w:tab w:val="right" w:pos="8400"/>
      </w:tabs>
      <w:spacing w:line="360" w:lineRule="auto"/>
    </w:pPr>
    <w:rPr>
      <w:rFonts w:eastAsia="SimSun"/>
      <w:sz w:val="24"/>
    </w:rPr>
  </w:style>
  <w:style w:type="paragraph" w:customStyle="1" w:styleId="EndNoteBibliographyTitle">
    <w:name w:val="EndNote Bibliography Title"/>
    <w:basedOn w:val="Standard"/>
    <w:link w:val="EndNoteBibliographyTitle0"/>
    <w:rsid w:val="00EC298C"/>
    <w:pPr>
      <w:jc w:val="center"/>
    </w:pPr>
    <w:rPr>
      <w:rFonts w:ascii="DengXian" w:eastAsia="DengXian" w:hAnsi="DengXian"/>
      <w:noProof/>
      <w:sz w:val="20"/>
    </w:rPr>
  </w:style>
  <w:style w:type="character" w:customStyle="1" w:styleId="EndNoteBibliographyTitle0">
    <w:name w:val="EndNote Bibliography Title 字符"/>
    <w:basedOn w:val="Absatz-Standardschriftart"/>
    <w:link w:val="EndNoteBibliographyTitle"/>
    <w:rsid w:val="00EC298C"/>
    <w:rPr>
      <w:rFonts w:ascii="DengXian" w:eastAsia="DengXian" w:hAnsi="DengXian"/>
      <w:noProof/>
      <w:sz w:val="20"/>
    </w:rPr>
  </w:style>
  <w:style w:type="paragraph" w:customStyle="1" w:styleId="EndNoteBibliography">
    <w:name w:val="EndNote Bibliography"/>
    <w:basedOn w:val="Standard"/>
    <w:link w:val="EndNoteBibliography0"/>
    <w:rsid w:val="00EC298C"/>
    <w:pPr>
      <w:jc w:val="left"/>
    </w:pPr>
    <w:rPr>
      <w:rFonts w:ascii="DengXian" w:eastAsia="DengXian" w:hAnsi="DengXian"/>
      <w:noProof/>
      <w:sz w:val="20"/>
    </w:rPr>
  </w:style>
  <w:style w:type="character" w:customStyle="1" w:styleId="EndNoteBibliography0">
    <w:name w:val="EndNote Bibliography 字符"/>
    <w:basedOn w:val="Absatz-Standardschriftart"/>
    <w:link w:val="EndNoteBibliography"/>
    <w:rsid w:val="00EC298C"/>
    <w:rPr>
      <w:rFonts w:ascii="DengXian" w:eastAsia="DengXian" w:hAnsi="DengXian"/>
      <w:noProof/>
      <w:sz w:val="20"/>
    </w:rPr>
  </w:style>
  <w:style w:type="paragraph" w:styleId="Kopfzeile">
    <w:name w:val="header"/>
    <w:basedOn w:val="Standard"/>
    <w:link w:val="KopfzeileZchn"/>
    <w:uiPriority w:val="99"/>
    <w:unhideWhenUsed/>
    <w:rsid w:val="005F76CA"/>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basedOn w:val="Absatz-Standardschriftart"/>
    <w:link w:val="Kopfzeile"/>
    <w:uiPriority w:val="99"/>
    <w:rsid w:val="005F76CA"/>
    <w:rPr>
      <w:sz w:val="18"/>
      <w:szCs w:val="18"/>
    </w:rPr>
  </w:style>
  <w:style w:type="paragraph" w:styleId="Fuzeile">
    <w:name w:val="footer"/>
    <w:basedOn w:val="Standard"/>
    <w:link w:val="FuzeileZchn"/>
    <w:uiPriority w:val="99"/>
    <w:unhideWhenUsed/>
    <w:rsid w:val="005F76CA"/>
    <w:pPr>
      <w:tabs>
        <w:tab w:val="center" w:pos="4153"/>
        <w:tab w:val="right" w:pos="8306"/>
      </w:tabs>
      <w:snapToGrid w:val="0"/>
      <w:jc w:val="left"/>
    </w:pPr>
    <w:rPr>
      <w:sz w:val="18"/>
      <w:szCs w:val="18"/>
    </w:rPr>
  </w:style>
  <w:style w:type="character" w:customStyle="1" w:styleId="FuzeileZchn">
    <w:name w:val="Fußzeile Zchn"/>
    <w:basedOn w:val="Absatz-Standardschriftart"/>
    <w:link w:val="Fuzeile"/>
    <w:uiPriority w:val="99"/>
    <w:rsid w:val="005F76CA"/>
    <w:rPr>
      <w:sz w:val="18"/>
      <w:szCs w:val="18"/>
    </w:rPr>
  </w:style>
  <w:style w:type="paragraph" w:styleId="Literaturverzeichnis">
    <w:name w:val="Bibliography"/>
    <w:basedOn w:val="Standard"/>
    <w:next w:val="Standard"/>
    <w:uiPriority w:val="37"/>
    <w:unhideWhenUsed/>
    <w:rsid w:val="00125B75"/>
    <w:pPr>
      <w:tabs>
        <w:tab w:val="left" w:pos="384"/>
      </w:tabs>
      <w:ind w:left="384" w:hanging="384"/>
    </w:pPr>
  </w:style>
  <w:style w:type="character" w:styleId="Kommentarzeichen">
    <w:name w:val="annotation reference"/>
    <w:basedOn w:val="Absatz-Standardschriftart"/>
    <w:uiPriority w:val="99"/>
    <w:semiHidden/>
    <w:unhideWhenUsed/>
    <w:rsid w:val="009B7A5A"/>
    <w:rPr>
      <w:sz w:val="21"/>
      <w:szCs w:val="21"/>
    </w:rPr>
  </w:style>
  <w:style w:type="paragraph" w:styleId="Kommentartext">
    <w:name w:val="annotation text"/>
    <w:basedOn w:val="Standard"/>
    <w:link w:val="KommentartextZchn"/>
    <w:uiPriority w:val="99"/>
    <w:semiHidden/>
    <w:unhideWhenUsed/>
    <w:rsid w:val="009B7A5A"/>
    <w:pPr>
      <w:jc w:val="left"/>
    </w:pPr>
  </w:style>
  <w:style w:type="character" w:customStyle="1" w:styleId="KommentartextZchn">
    <w:name w:val="Kommentartext Zchn"/>
    <w:basedOn w:val="Absatz-Standardschriftart"/>
    <w:link w:val="Kommentartext"/>
    <w:uiPriority w:val="99"/>
    <w:semiHidden/>
    <w:rsid w:val="009B7A5A"/>
  </w:style>
  <w:style w:type="paragraph" w:styleId="Kommentarthema">
    <w:name w:val="annotation subject"/>
    <w:basedOn w:val="Kommentartext"/>
    <w:next w:val="Kommentartext"/>
    <w:link w:val="KommentarthemaZchn"/>
    <w:uiPriority w:val="99"/>
    <w:semiHidden/>
    <w:unhideWhenUsed/>
    <w:rsid w:val="009B7A5A"/>
    <w:rPr>
      <w:b/>
      <w:bCs/>
    </w:rPr>
  </w:style>
  <w:style w:type="character" w:customStyle="1" w:styleId="KommentarthemaZchn">
    <w:name w:val="Kommentarthema Zchn"/>
    <w:basedOn w:val="KommentartextZchn"/>
    <w:link w:val="Kommentarthema"/>
    <w:uiPriority w:val="99"/>
    <w:semiHidden/>
    <w:rsid w:val="009B7A5A"/>
    <w:rPr>
      <w:b/>
      <w:bCs/>
    </w:rPr>
  </w:style>
  <w:style w:type="paragraph" w:styleId="KeinLeerraum">
    <w:name w:val="No Spacing"/>
    <w:uiPriority w:val="1"/>
    <w:qFormat/>
    <w:rsid w:val="00C93302"/>
    <w:pPr>
      <w:widowControl w:val="0"/>
      <w:jc w:val="both"/>
    </w:pPr>
  </w:style>
  <w:style w:type="table" w:styleId="Gitternetztabelle1hell">
    <w:name w:val="Grid Table 1 Light"/>
    <w:basedOn w:val="NormaleTabelle"/>
    <w:uiPriority w:val="46"/>
    <w:rsid w:val="006B18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4Zchn">
    <w:name w:val="Überschrift 4 Zchn"/>
    <w:basedOn w:val="Absatz-Standardschriftart"/>
    <w:link w:val="berschrift4"/>
    <w:uiPriority w:val="9"/>
    <w:rsid w:val="00507369"/>
    <w:rPr>
      <w:rFonts w:ascii="Times New Roman" w:eastAsiaTheme="majorEastAsia" w:hAnsi="Times New Roman" w:cstheme="majorBidi"/>
      <w:bCs/>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7621">
      <w:bodyDiv w:val="1"/>
      <w:marLeft w:val="0"/>
      <w:marRight w:val="0"/>
      <w:marTop w:val="0"/>
      <w:marBottom w:val="0"/>
      <w:divBdr>
        <w:top w:val="none" w:sz="0" w:space="0" w:color="auto"/>
        <w:left w:val="none" w:sz="0" w:space="0" w:color="auto"/>
        <w:bottom w:val="none" w:sz="0" w:space="0" w:color="auto"/>
        <w:right w:val="none" w:sz="0" w:space="0" w:color="auto"/>
      </w:divBdr>
    </w:div>
    <w:div w:id="456727361">
      <w:bodyDiv w:val="1"/>
      <w:marLeft w:val="0"/>
      <w:marRight w:val="0"/>
      <w:marTop w:val="0"/>
      <w:marBottom w:val="0"/>
      <w:divBdr>
        <w:top w:val="none" w:sz="0" w:space="0" w:color="auto"/>
        <w:left w:val="none" w:sz="0" w:space="0" w:color="auto"/>
        <w:bottom w:val="none" w:sz="0" w:space="0" w:color="auto"/>
        <w:right w:val="none" w:sz="0" w:space="0" w:color="auto"/>
      </w:divBdr>
    </w:div>
    <w:div w:id="575437152">
      <w:bodyDiv w:val="1"/>
      <w:marLeft w:val="0"/>
      <w:marRight w:val="0"/>
      <w:marTop w:val="0"/>
      <w:marBottom w:val="0"/>
      <w:divBdr>
        <w:top w:val="none" w:sz="0" w:space="0" w:color="auto"/>
        <w:left w:val="none" w:sz="0" w:space="0" w:color="auto"/>
        <w:bottom w:val="none" w:sz="0" w:space="0" w:color="auto"/>
        <w:right w:val="none" w:sz="0" w:space="0" w:color="auto"/>
      </w:divBdr>
    </w:div>
    <w:div w:id="648481671">
      <w:bodyDiv w:val="1"/>
      <w:marLeft w:val="0"/>
      <w:marRight w:val="0"/>
      <w:marTop w:val="0"/>
      <w:marBottom w:val="0"/>
      <w:divBdr>
        <w:top w:val="none" w:sz="0" w:space="0" w:color="auto"/>
        <w:left w:val="none" w:sz="0" w:space="0" w:color="auto"/>
        <w:bottom w:val="none" w:sz="0" w:space="0" w:color="auto"/>
        <w:right w:val="none" w:sz="0" w:space="0" w:color="auto"/>
      </w:divBdr>
    </w:div>
    <w:div w:id="707100614">
      <w:bodyDiv w:val="1"/>
      <w:marLeft w:val="0"/>
      <w:marRight w:val="0"/>
      <w:marTop w:val="0"/>
      <w:marBottom w:val="0"/>
      <w:divBdr>
        <w:top w:val="none" w:sz="0" w:space="0" w:color="auto"/>
        <w:left w:val="none" w:sz="0" w:space="0" w:color="auto"/>
        <w:bottom w:val="none" w:sz="0" w:space="0" w:color="auto"/>
        <w:right w:val="none" w:sz="0" w:space="0" w:color="auto"/>
      </w:divBdr>
    </w:div>
    <w:div w:id="735006584">
      <w:bodyDiv w:val="1"/>
      <w:marLeft w:val="0"/>
      <w:marRight w:val="0"/>
      <w:marTop w:val="0"/>
      <w:marBottom w:val="0"/>
      <w:divBdr>
        <w:top w:val="none" w:sz="0" w:space="0" w:color="auto"/>
        <w:left w:val="none" w:sz="0" w:space="0" w:color="auto"/>
        <w:bottom w:val="none" w:sz="0" w:space="0" w:color="auto"/>
        <w:right w:val="none" w:sz="0" w:space="0" w:color="auto"/>
      </w:divBdr>
    </w:div>
    <w:div w:id="807698183">
      <w:bodyDiv w:val="1"/>
      <w:marLeft w:val="0"/>
      <w:marRight w:val="0"/>
      <w:marTop w:val="0"/>
      <w:marBottom w:val="0"/>
      <w:divBdr>
        <w:top w:val="none" w:sz="0" w:space="0" w:color="auto"/>
        <w:left w:val="none" w:sz="0" w:space="0" w:color="auto"/>
        <w:bottom w:val="none" w:sz="0" w:space="0" w:color="auto"/>
        <w:right w:val="none" w:sz="0" w:space="0" w:color="auto"/>
      </w:divBdr>
    </w:div>
    <w:div w:id="858006895">
      <w:bodyDiv w:val="1"/>
      <w:marLeft w:val="0"/>
      <w:marRight w:val="0"/>
      <w:marTop w:val="0"/>
      <w:marBottom w:val="0"/>
      <w:divBdr>
        <w:top w:val="none" w:sz="0" w:space="0" w:color="auto"/>
        <w:left w:val="none" w:sz="0" w:space="0" w:color="auto"/>
        <w:bottom w:val="none" w:sz="0" w:space="0" w:color="auto"/>
        <w:right w:val="none" w:sz="0" w:space="0" w:color="auto"/>
      </w:divBdr>
    </w:div>
    <w:div w:id="1120492322">
      <w:bodyDiv w:val="1"/>
      <w:marLeft w:val="0"/>
      <w:marRight w:val="0"/>
      <w:marTop w:val="0"/>
      <w:marBottom w:val="0"/>
      <w:divBdr>
        <w:top w:val="none" w:sz="0" w:space="0" w:color="auto"/>
        <w:left w:val="none" w:sz="0" w:space="0" w:color="auto"/>
        <w:bottom w:val="none" w:sz="0" w:space="0" w:color="auto"/>
        <w:right w:val="none" w:sz="0" w:space="0" w:color="auto"/>
      </w:divBdr>
    </w:div>
    <w:div w:id="1139305813">
      <w:bodyDiv w:val="1"/>
      <w:marLeft w:val="0"/>
      <w:marRight w:val="0"/>
      <w:marTop w:val="0"/>
      <w:marBottom w:val="0"/>
      <w:divBdr>
        <w:top w:val="none" w:sz="0" w:space="0" w:color="auto"/>
        <w:left w:val="none" w:sz="0" w:space="0" w:color="auto"/>
        <w:bottom w:val="none" w:sz="0" w:space="0" w:color="auto"/>
        <w:right w:val="none" w:sz="0" w:space="0" w:color="auto"/>
      </w:divBdr>
    </w:div>
    <w:div w:id="1140423806">
      <w:bodyDiv w:val="1"/>
      <w:marLeft w:val="0"/>
      <w:marRight w:val="0"/>
      <w:marTop w:val="0"/>
      <w:marBottom w:val="0"/>
      <w:divBdr>
        <w:top w:val="none" w:sz="0" w:space="0" w:color="auto"/>
        <w:left w:val="none" w:sz="0" w:space="0" w:color="auto"/>
        <w:bottom w:val="none" w:sz="0" w:space="0" w:color="auto"/>
        <w:right w:val="none" w:sz="0" w:space="0" w:color="auto"/>
      </w:divBdr>
    </w:div>
    <w:div w:id="1184978065">
      <w:bodyDiv w:val="1"/>
      <w:marLeft w:val="0"/>
      <w:marRight w:val="0"/>
      <w:marTop w:val="0"/>
      <w:marBottom w:val="0"/>
      <w:divBdr>
        <w:top w:val="none" w:sz="0" w:space="0" w:color="auto"/>
        <w:left w:val="none" w:sz="0" w:space="0" w:color="auto"/>
        <w:bottom w:val="none" w:sz="0" w:space="0" w:color="auto"/>
        <w:right w:val="none" w:sz="0" w:space="0" w:color="auto"/>
      </w:divBdr>
    </w:div>
    <w:div w:id="1473792111">
      <w:bodyDiv w:val="1"/>
      <w:marLeft w:val="0"/>
      <w:marRight w:val="0"/>
      <w:marTop w:val="0"/>
      <w:marBottom w:val="0"/>
      <w:divBdr>
        <w:top w:val="none" w:sz="0" w:space="0" w:color="auto"/>
        <w:left w:val="none" w:sz="0" w:space="0" w:color="auto"/>
        <w:bottom w:val="none" w:sz="0" w:space="0" w:color="auto"/>
        <w:right w:val="none" w:sz="0" w:space="0" w:color="auto"/>
      </w:divBdr>
    </w:div>
    <w:div w:id="1684356209">
      <w:bodyDiv w:val="1"/>
      <w:marLeft w:val="0"/>
      <w:marRight w:val="0"/>
      <w:marTop w:val="0"/>
      <w:marBottom w:val="0"/>
      <w:divBdr>
        <w:top w:val="none" w:sz="0" w:space="0" w:color="auto"/>
        <w:left w:val="none" w:sz="0" w:space="0" w:color="auto"/>
        <w:bottom w:val="none" w:sz="0" w:space="0" w:color="auto"/>
        <w:right w:val="none" w:sz="0" w:space="0" w:color="auto"/>
      </w:divBdr>
    </w:div>
    <w:div w:id="1690721231">
      <w:bodyDiv w:val="1"/>
      <w:marLeft w:val="0"/>
      <w:marRight w:val="0"/>
      <w:marTop w:val="0"/>
      <w:marBottom w:val="0"/>
      <w:divBdr>
        <w:top w:val="none" w:sz="0" w:space="0" w:color="auto"/>
        <w:left w:val="none" w:sz="0" w:space="0" w:color="auto"/>
        <w:bottom w:val="none" w:sz="0" w:space="0" w:color="auto"/>
        <w:right w:val="none" w:sz="0" w:space="0" w:color="auto"/>
      </w:divBdr>
    </w:div>
    <w:div w:id="1831214354">
      <w:bodyDiv w:val="1"/>
      <w:marLeft w:val="0"/>
      <w:marRight w:val="0"/>
      <w:marTop w:val="0"/>
      <w:marBottom w:val="0"/>
      <w:divBdr>
        <w:top w:val="none" w:sz="0" w:space="0" w:color="auto"/>
        <w:left w:val="none" w:sz="0" w:space="0" w:color="auto"/>
        <w:bottom w:val="none" w:sz="0" w:space="0" w:color="auto"/>
        <w:right w:val="none" w:sz="0" w:space="0" w:color="auto"/>
      </w:divBdr>
    </w:div>
    <w:div w:id="183201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ikerling@fz-juelich.de"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BF416-9C67-4B24-AB38-F3BB0C839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21535</Words>
  <Characters>135674</Characters>
  <Application>Microsoft Office Word</Application>
  <DocSecurity>0</DocSecurity>
  <Lines>1130</Lines>
  <Paragraphs>313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Müller, Sandra</cp:lastModifiedBy>
  <cp:revision>2</cp:revision>
  <cp:lastPrinted>2021-04-19T10:32:00Z</cp:lastPrinted>
  <dcterms:created xsi:type="dcterms:W3CDTF">2021-12-20T14:01:00Z</dcterms:created>
  <dcterms:modified xsi:type="dcterms:W3CDTF">2021-12-20T14:01:00Z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id="4CQsvvMZ"/&gt;&lt;style id="http://www.zotero.org/styles/electrochimica-acta" hasBibliography="1" bibliographyStyleHasBeenSet="1"/&gt;&lt;prefs&gt;&lt;pref name="fieldType" value="Field"/&gt;&lt;/prefs&gt;&lt;/data&gt;</vt:lpwstr>
  </property>
</Properties>
</file>